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17" w:rsidRDefault="00EB6944">
      <w:pPr>
        <w:rPr>
          <w:b/>
          <w:sz w:val="22"/>
        </w:rPr>
      </w:pPr>
      <w:r>
        <w:rPr>
          <w:noProof/>
        </w:rPr>
        <w:drawing>
          <wp:anchor distT="0" distB="0" distL="114300" distR="114300" simplePos="0" relativeHeight="251659264" behindDoc="0" locked="0" layoutInCell="1" allowOverlap="1" wp14:anchorId="54060E65" wp14:editId="076323D8">
            <wp:simplePos x="0" y="0"/>
            <wp:positionH relativeFrom="column">
              <wp:posOffset>-73660</wp:posOffset>
            </wp:positionH>
            <wp:positionV relativeFrom="paragraph">
              <wp:posOffset>134620</wp:posOffset>
            </wp:positionV>
            <wp:extent cx="160782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7820" cy="819150"/>
                    </a:xfrm>
                    <a:prstGeom prst="rect">
                      <a:avLst/>
                    </a:prstGeom>
                    <a:noFill/>
                    <a:ln w="9525">
                      <a:noFill/>
                      <a:miter lim="800000"/>
                      <a:headEnd/>
                      <a:tailEnd/>
                    </a:ln>
                  </pic:spPr>
                </pic:pic>
              </a:graphicData>
            </a:graphic>
          </wp:anchor>
        </w:drawing>
      </w:r>
    </w:p>
    <w:p w:rsidR="00B56317" w:rsidRDefault="00B56317">
      <w:pPr>
        <w:rPr>
          <w:b/>
          <w:sz w:val="22"/>
        </w:rPr>
      </w:pPr>
    </w:p>
    <w:p w:rsidR="00B56317" w:rsidRDefault="00B56317">
      <w:pPr>
        <w:rPr>
          <w:b/>
          <w:sz w:val="22"/>
        </w:rPr>
      </w:pPr>
    </w:p>
    <w:p w:rsidR="00B56317" w:rsidRDefault="00B56317">
      <w:pPr>
        <w:rPr>
          <w:b/>
          <w:sz w:val="22"/>
        </w:rPr>
      </w:pPr>
    </w:p>
    <w:p w:rsidR="00B56317" w:rsidRDefault="00B56317">
      <w:pPr>
        <w:rPr>
          <w:b/>
          <w:sz w:val="22"/>
        </w:rPr>
      </w:pPr>
    </w:p>
    <w:p w:rsidR="00B56317" w:rsidRDefault="00B56317">
      <w:pPr>
        <w:rPr>
          <w:b/>
          <w:sz w:val="22"/>
        </w:rPr>
      </w:pPr>
    </w:p>
    <w:p w:rsidR="00B56317" w:rsidRDefault="00B56317">
      <w:pPr>
        <w:rPr>
          <w:b/>
          <w:sz w:val="22"/>
        </w:rPr>
      </w:pPr>
    </w:p>
    <w:p w:rsidR="00B56317" w:rsidRDefault="00B56317">
      <w:pPr>
        <w:rPr>
          <w:b/>
          <w:sz w:val="22"/>
        </w:rPr>
      </w:pPr>
    </w:p>
    <w:p w:rsidR="00EB6944" w:rsidRDefault="00EB6944">
      <w:pPr>
        <w:rPr>
          <w:b/>
          <w:sz w:val="22"/>
        </w:rPr>
      </w:pPr>
    </w:p>
    <w:p w:rsidR="00B56317" w:rsidRDefault="00B56317">
      <w:pPr>
        <w:rPr>
          <w:b/>
          <w:sz w:val="22"/>
        </w:rPr>
      </w:pPr>
    </w:p>
    <w:p w:rsidR="00B56317" w:rsidRDefault="00B56317">
      <w:pPr>
        <w:rPr>
          <w:b/>
          <w:sz w:val="36"/>
        </w:rPr>
      </w:pPr>
    </w:p>
    <w:p w:rsidR="00B56317" w:rsidRPr="00AC4FE4" w:rsidRDefault="00B56317" w:rsidP="00AC4FE4">
      <w:pPr>
        <w:pStyle w:val="Heading4"/>
        <w:spacing w:line="360" w:lineRule="auto"/>
        <w:rPr>
          <w:sz w:val="36"/>
          <w:szCs w:val="36"/>
        </w:rPr>
      </w:pPr>
      <w:r w:rsidRPr="00AC4FE4">
        <w:rPr>
          <w:sz w:val="36"/>
          <w:szCs w:val="36"/>
        </w:rPr>
        <w:t>Application for a</w:t>
      </w:r>
    </w:p>
    <w:p w:rsidR="00B56317" w:rsidRPr="00AC4FE4" w:rsidRDefault="00B56317" w:rsidP="00AC4FE4">
      <w:pPr>
        <w:pStyle w:val="Heading7"/>
        <w:rPr>
          <w:sz w:val="36"/>
          <w:szCs w:val="36"/>
        </w:rPr>
      </w:pPr>
      <w:r w:rsidRPr="00AC4FE4">
        <w:rPr>
          <w:sz w:val="36"/>
          <w:szCs w:val="36"/>
        </w:rPr>
        <w:t>Transmission Service Agreement for</w:t>
      </w:r>
    </w:p>
    <w:p w:rsidR="00B56317" w:rsidRPr="00AC4FE4" w:rsidRDefault="00B56317">
      <w:pPr>
        <w:tabs>
          <w:tab w:val="left" w:pos="360"/>
        </w:tabs>
        <w:spacing w:line="360" w:lineRule="auto"/>
        <w:jc w:val="center"/>
        <w:rPr>
          <w:b/>
          <w:sz w:val="36"/>
          <w:szCs w:val="36"/>
        </w:rPr>
      </w:pPr>
      <w:r w:rsidRPr="00AC4FE4">
        <w:rPr>
          <w:b/>
          <w:sz w:val="36"/>
          <w:szCs w:val="36"/>
        </w:rPr>
        <w:t xml:space="preserve">Regional </w:t>
      </w:r>
      <w:r w:rsidR="00CB1495">
        <w:rPr>
          <w:b/>
          <w:sz w:val="36"/>
          <w:szCs w:val="36"/>
        </w:rPr>
        <w:t>Network</w:t>
      </w:r>
      <w:r w:rsidR="00CB1495" w:rsidRPr="00AC4FE4">
        <w:rPr>
          <w:b/>
          <w:sz w:val="36"/>
          <w:szCs w:val="36"/>
        </w:rPr>
        <w:t xml:space="preserve"> </w:t>
      </w:r>
      <w:r w:rsidRPr="00AC4FE4">
        <w:rPr>
          <w:b/>
          <w:sz w:val="36"/>
          <w:szCs w:val="36"/>
        </w:rPr>
        <w:t>Service</w:t>
      </w:r>
    </w:p>
    <w:p w:rsidR="00B56317" w:rsidRPr="00AC4FE4" w:rsidRDefault="00B56317">
      <w:pPr>
        <w:pStyle w:val="Heading4"/>
        <w:spacing w:line="360" w:lineRule="auto"/>
        <w:rPr>
          <w:sz w:val="36"/>
          <w:szCs w:val="36"/>
        </w:rPr>
      </w:pPr>
      <w:proofErr w:type="gramStart"/>
      <w:r w:rsidRPr="00AC4FE4">
        <w:rPr>
          <w:sz w:val="36"/>
          <w:szCs w:val="36"/>
        </w:rPr>
        <w:t>or</w:t>
      </w:r>
      <w:proofErr w:type="gramEnd"/>
    </w:p>
    <w:p w:rsidR="00B56317" w:rsidRPr="00AC4FE4" w:rsidRDefault="00B56317">
      <w:pPr>
        <w:pStyle w:val="Heading4"/>
        <w:spacing w:line="360" w:lineRule="auto"/>
        <w:rPr>
          <w:sz w:val="36"/>
          <w:szCs w:val="36"/>
        </w:rPr>
      </w:pPr>
      <w:r w:rsidRPr="00AC4FE4">
        <w:rPr>
          <w:sz w:val="36"/>
          <w:szCs w:val="36"/>
        </w:rPr>
        <w:t>Through or Out Service</w:t>
      </w:r>
    </w:p>
    <w:p w:rsidR="00B56317" w:rsidRPr="00AC4FE4" w:rsidRDefault="00B56317">
      <w:pPr>
        <w:tabs>
          <w:tab w:val="left" w:pos="360"/>
        </w:tabs>
        <w:spacing w:line="360" w:lineRule="auto"/>
        <w:jc w:val="center"/>
        <w:rPr>
          <w:b/>
          <w:sz w:val="36"/>
          <w:szCs w:val="36"/>
        </w:rPr>
      </w:pPr>
      <w:proofErr w:type="gramStart"/>
      <w:r w:rsidRPr="00AC4FE4">
        <w:rPr>
          <w:b/>
          <w:sz w:val="36"/>
          <w:szCs w:val="36"/>
        </w:rPr>
        <w:t>under</w:t>
      </w:r>
      <w:proofErr w:type="gramEnd"/>
      <w:r w:rsidRPr="00AC4FE4">
        <w:rPr>
          <w:b/>
          <w:sz w:val="36"/>
          <w:szCs w:val="36"/>
        </w:rPr>
        <w:t xml:space="preserve"> the ISO</w:t>
      </w:r>
      <w:r>
        <w:rPr>
          <w:b/>
          <w:sz w:val="36"/>
          <w:szCs w:val="36"/>
        </w:rPr>
        <w:t>-NE</w:t>
      </w:r>
      <w:r w:rsidRPr="00AC4FE4">
        <w:rPr>
          <w:b/>
          <w:sz w:val="36"/>
          <w:szCs w:val="36"/>
        </w:rPr>
        <w:t xml:space="preserve"> Open Access Transmission Tariff</w:t>
      </w:r>
    </w:p>
    <w:p w:rsidR="00B56317" w:rsidRDefault="00B56317">
      <w:pPr>
        <w:tabs>
          <w:tab w:val="left" w:pos="360"/>
        </w:tabs>
        <w:spacing w:line="360" w:lineRule="auto"/>
        <w:jc w:val="center"/>
        <w:rPr>
          <w:b/>
          <w:sz w:val="36"/>
        </w:rPr>
      </w:pPr>
    </w:p>
    <w:p w:rsidR="00B56317" w:rsidRDefault="00B56317">
      <w:pPr>
        <w:tabs>
          <w:tab w:val="left" w:pos="360"/>
        </w:tabs>
        <w:spacing w:line="360" w:lineRule="auto"/>
        <w:jc w:val="center"/>
        <w:rPr>
          <w:b/>
          <w:sz w:val="36"/>
        </w:rPr>
      </w:pPr>
    </w:p>
    <w:p w:rsidR="00B56317" w:rsidRDefault="00B56317">
      <w:pPr>
        <w:tabs>
          <w:tab w:val="left" w:pos="360"/>
        </w:tabs>
        <w:spacing w:line="360" w:lineRule="auto"/>
        <w:jc w:val="center"/>
        <w:rPr>
          <w:b/>
          <w:sz w:val="36"/>
        </w:rPr>
      </w:pPr>
    </w:p>
    <w:p w:rsidR="00B56317" w:rsidRDefault="00B56317">
      <w:pPr>
        <w:tabs>
          <w:tab w:val="left" w:pos="360"/>
        </w:tabs>
        <w:spacing w:line="360" w:lineRule="auto"/>
        <w:jc w:val="center"/>
        <w:rPr>
          <w:b/>
          <w:sz w:val="36"/>
        </w:rPr>
      </w:pPr>
    </w:p>
    <w:p w:rsidR="00B56317" w:rsidRDefault="00B56317">
      <w:pPr>
        <w:tabs>
          <w:tab w:val="left" w:pos="360"/>
        </w:tabs>
        <w:spacing w:line="360" w:lineRule="auto"/>
        <w:jc w:val="center"/>
        <w:rPr>
          <w:b/>
          <w:sz w:val="36"/>
        </w:rPr>
      </w:pPr>
    </w:p>
    <w:p w:rsidR="00B56317" w:rsidRDefault="00B56317">
      <w:pPr>
        <w:pStyle w:val="Heading8"/>
      </w:pPr>
      <w:r>
        <w:t xml:space="preserve">Version </w:t>
      </w:r>
      <w:r w:rsidR="00CB1495">
        <w:t>1</w:t>
      </w:r>
      <w:r w:rsidR="00F65995">
        <w:t>2</w:t>
      </w:r>
      <w:r w:rsidR="00332E2A">
        <w:t>.0</w:t>
      </w:r>
      <w:r>
        <w:t xml:space="preserve"> </w:t>
      </w:r>
      <w:r w:rsidRPr="0073541A">
        <w:t xml:space="preserve">– </w:t>
      </w:r>
      <w:r w:rsidR="00F65995">
        <w:t>01</w:t>
      </w:r>
      <w:r w:rsidR="006A3840" w:rsidRPr="0073541A">
        <w:t>/</w:t>
      </w:r>
      <w:r w:rsidR="00F65995">
        <w:t>01</w:t>
      </w:r>
      <w:r w:rsidR="00542373" w:rsidRPr="0073541A">
        <w:t>/20</w:t>
      </w:r>
      <w:r w:rsidR="00F65995">
        <w:t>21</w:t>
      </w:r>
    </w:p>
    <w:p w:rsidR="00B56317" w:rsidRPr="00D35227" w:rsidRDefault="00B56317" w:rsidP="007F4E60">
      <w:pPr>
        <w:tabs>
          <w:tab w:val="left" w:pos="360"/>
          <w:tab w:val="left" w:pos="720"/>
          <w:tab w:val="right" w:pos="900"/>
        </w:tabs>
        <w:ind w:left="-90"/>
        <w:rPr>
          <w:b/>
          <w:sz w:val="22"/>
          <w:szCs w:val="22"/>
          <w:u w:val="single"/>
        </w:rPr>
      </w:pPr>
      <w:r>
        <w:rPr>
          <w:sz w:val="21"/>
        </w:rPr>
        <w:br w:type="page"/>
      </w:r>
      <w:r w:rsidR="007F4E60" w:rsidRPr="00D35227">
        <w:rPr>
          <w:b/>
          <w:sz w:val="22"/>
          <w:szCs w:val="22"/>
          <w:u w:val="single"/>
        </w:rPr>
        <w:lastRenderedPageBreak/>
        <w:t>General Information</w:t>
      </w:r>
    </w:p>
    <w:p w:rsidR="00B56317" w:rsidRDefault="00B56317" w:rsidP="00AA3D60">
      <w:pPr>
        <w:tabs>
          <w:tab w:val="left" w:pos="270"/>
          <w:tab w:val="left" w:pos="720"/>
          <w:tab w:val="left" w:pos="900"/>
        </w:tabs>
        <w:spacing w:before="120"/>
        <w:ind w:right="-180"/>
        <w:rPr>
          <w:sz w:val="22"/>
          <w:szCs w:val="22"/>
        </w:rPr>
      </w:pPr>
      <w:r w:rsidRPr="00D954F5">
        <w:rPr>
          <w:sz w:val="22"/>
          <w:szCs w:val="22"/>
        </w:rPr>
        <w:t xml:space="preserve">Subject to the terms and conditions of Part II.B and II.C of the </w:t>
      </w:r>
      <w:r w:rsidRPr="006E5EF9">
        <w:rPr>
          <w:sz w:val="22"/>
          <w:szCs w:val="22"/>
        </w:rPr>
        <w:t>Open Access Transmission Tariff</w:t>
      </w:r>
      <w:r w:rsidRPr="00D954F5">
        <w:rPr>
          <w:sz w:val="22"/>
          <w:szCs w:val="22"/>
        </w:rPr>
        <w:t xml:space="preserve"> </w:t>
      </w:r>
      <w:r>
        <w:rPr>
          <w:sz w:val="22"/>
          <w:szCs w:val="22"/>
        </w:rPr>
        <w:t>(“</w:t>
      </w:r>
      <w:r w:rsidRPr="00D954F5">
        <w:rPr>
          <w:sz w:val="22"/>
          <w:szCs w:val="22"/>
        </w:rPr>
        <w:t>OATT</w:t>
      </w:r>
      <w:r>
        <w:rPr>
          <w:sz w:val="22"/>
          <w:szCs w:val="22"/>
        </w:rPr>
        <w:t>”)</w:t>
      </w:r>
      <w:r w:rsidRPr="00D954F5">
        <w:rPr>
          <w:sz w:val="22"/>
          <w:szCs w:val="22"/>
        </w:rPr>
        <w:t xml:space="preserve">, </w:t>
      </w:r>
      <w:r w:rsidRPr="006E5EF9">
        <w:rPr>
          <w:sz w:val="22"/>
          <w:szCs w:val="22"/>
        </w:rPr>
        <w:t>ISO</w:t>
      </w:r>
      <w:r w:rsidRPr="00D954F5">
        <w:rPr>
          <w:bCs/>
          <w:sz w:val="22"/>
          <w:szCs w:val="22"/>
        </w:rPr>
        <w:t xml:space="preserve"> New England Inc. (“ISO</w:t>
      </w:r>
      <w:r>
        <w:rPr>
          <w:bCs/>
          <w:sz w:val="22"/>
          <w:szCs w:val="22"/>
        </w:rPr>
        <w:t>-NE</w:t>
      </w:r>
      <w:r w:rsidRPr="00D954F5">
        <w:rPr>
          <w:bCs/>
          <w:sz w:val="22"/>
          <w:szCs w:val="22"/>
        </w:rPr>
        <w:t>”)</w:t>
      </w:r>
      <w:r w:rsidRPr="00D954F5">
        <w:rPr>
          <w:sz w:val="22"/>
          <w:szCs w:val="22"/>
        </w:rPr>
        <w:t xml:space="preserve"> will provide Regional Network Service (“RNS”) or Through or Out Service (“</w:t>
      </w:r>
      <w:proofErr w:type="spellStart"/>
      <w:r w:rsidRPr="00D954F5">
        <w:rPr>
          <w:sz w:val="22"/>
          <w:szCs w:val="22"/>
        </w:rPr>
        <w:t>TOut</w:t>
      </w:r>
      <w:proofErr w:type="spellEnd"/>
      <w:r w:rsidRPr="00D954F5">
        <w:rPr>
          <w:sz w:val="22"/>
          <w:szCs w:val="22"/>
        </w:rPr>
        <w:t xml:space="preserve"> Service”) to any Eligible Customer, provided that the Eligible Customer completes an Application for such service as provided under Section II.16 and II.33, respectively. The requirements to complete and submit this Application differ depending upon (</w:t>
      </w:r>
      <w:proofErr w:type="spellStart"/>
      <w:r w:rsidRPr="00D954F5">
        <w:rPr>
          <w:sz w:val="22"/>
          <w:szCs w:val="22"/>
        </w:rPr>
        <w:t>i</w:t>
      </w:r>
      <w:proofErr w:type="spellEnd"/>
      <w:r w:rsidRPr="00D954F5">
        <w:rPr>
          <w:sz w:val="22"/>
          <w:szCs w:val="22"/>
        </w:rPr>
        <w:t xml:space="preserve">) whether </w:t>
      </w:r>
      <w:r w:rsidRPr="00D954F5">
        <w:rPr>
          <w:bCs/>
          <w:sz w:val="22"/>
          <w:szCs w:val="22"/>
        </w:rPr>
        <w:t xml:space="preserve">or not </w:t>
      </w:r>
      <w:r w:rsidRPr="00D954F5">
        <w:rPr>
          <w:sz w:val="22"/>
          <w:szCs w:val="22"/>
        </w:rPr>
        <w:t>the Eligible Customer has signed a</w:t>
      </w:r>
      <w:r w:rsidR="00D35E2E">
        <w:rPr>
          <w:sz w:val="22"/>
          <w:szCs w:val="22"/>
        </w:rPr>
        <w:t>n ISO-NE</w:t>
      </w:r>
      <w:r w:rsidRPr="00D954F5">
        <w:rPr>
          <w:sz w:val="22"/>
          <w:szCs w:val="22"/>
        </w:rPr>
        <w:t xml:space="preserve"> Market Participant Service Agreement (“</w:t>
      </w:r>
      <w:r w:rsidRPr="00D954F5">
        <w:rPr>
          <w:bCs/>
          <w:sz w:val="22"/>
          <w:szCs w:val="22"/>
        </w:rPr>
        <w:t>MPSA”) with ISO</w:t>
      </w:r>
      <w:r>
        <w:rPr>
          <w:bCs/>
          <w:sz w:val="22"/>
          <w:szCs w:val="22"/>
        </w:rPr>
        <w:t>-NE</w:t>
      </w:r>
      <w:r w:rsidRPr="00D954F5">
        <w:rPr>
          <w:bCs/>
          <w:sz w:val="22"/>
          <w:szCs w:val="22"/>
        </w:rPr>
        <w:t xml:space="preserve"> and (ii)</w:t>
      </w:r>
      <w:r w:rsidRPr="00D954F5">
        <w:rPr>
          <w:sz w:val="22"/>
          <w:szCs w:val="22"/>
        </w:rPr>
        <w:t xml:space="preserve"> the type of transmission service </w:t>
      </w:r>
      <w:proofErr w:type="gramStart"/>
      <w:r w:rsidRPr="00D954F5">
        <w:rPr>
          <w:sz w:val="22"/>
          <w:szCs w:val="22"/>
        </w:rPr>
        <w:t>being requested</w:t>
      </w:r>
      <w:proofErr w:type="gramEnd"/>
      <w:r w:rsidRPr="00D954F5">
        <w:rPr>
          <w:sz w:val="22"/>
          <w:szCs w:val="22"/>
        </w:rPr>
        <w:t>.</w:t>
      </w:r>
    </w:p>
    <w:p w:rsidR="001A14BD" w:rsidRDefault="001A14BD" w:rsidP="001A14BD">
      <w:pPr>
        <w:tabs>
          <w:tab w:val="left" w:pos="270"/>
          <w:tab w:val="left" w:pos="720"/>
          <w:tab w:val="left" w:pos="900"/>
        </w:tabs>
        <w:ind w:right="-187"/>
        <w:rPr>
          <w:sz w:val="22"/>
          <w:szCs w:val="22"/>
        </w:rPr>
      </w:pPr>
    </w:p>
    <w:p w:rsidR="007F4E60" w:rsidRPr="007F4E60" w:rsidRDefault="007F4E60" w:rsidP="00D954F5">
      <w:pPr>
        <w:tabs>
          <w:tab w:val="left" w:pos="270"/>
          <w:tab w:val="left" w:pos="720"/>
          <w:tab w:val="left" w:pos="900"/>
        </w:tabs>
        <w:spacing w:before="120"/>
        <w:ind w:right="-180"/>
        <w:rPr>
          <w:b/>
          <w:sz w:val="22"/>
          <w:szCs w:val="22"/>
          <w:u w:val="single"/>
        </w:rPr>
      </w:pPr>
      <w:r w:rsidRPr="007F4E60">
        <w:rPr>
          <w:b/>
          <w:sz w:val="22"/>
          <w:szCs w:val="22"/>
          <w:u w:val="single"/>
        </w:rPr>
        <w:t>Market Participant and non-Market Participant</w:t>
      </w:r>
      <w:r w:rsidR="00D35227">
        <w:rPr>
          <w:b/>
          <w:sz w:val="22"/>
          <w:szCs w:val="22"/>
          <w:u w:val="single"/>
        </w:rPr>
        <w:t xml:space="preserve"> Information</w:t>
      </w:r>
    </w:p>
    <w:p w:rsidR="00B56317" w:rsidRPr="00D954F5" w:rsidRDefault="00B56317" w:rsidP="007F4E60">
      <w:pPr>
        <w:numPr>
          <w:ilvl w:val="0"/>
          <w:numId w:val="40"/>
        </w:numPr>
        <w:tabs>
          <w:tab w:val="left" w:pos="360"/>
          <w:tab w:val="left" w:pos="720"/>
          <w:tab w:val="left" w:pos="900"/>
        </w:tabs>
        <w:spacing w:before="120"/>
        <w:ind w:left="720"/>
        <w:rPr>
          <w:b/>
          <w:sz w:val="22"/>
          <w:szCs w:val="22"/>
        </w:rPr>
      </w:pPr>
      <w:r w:rsidRPr="00D954F5">
        <w:rPr>
          <w:b/>
          <w:sz w:val="22"/>
          <w:szCs w:val="22"/>
        </w:rPr>
        <w:t xml:space="preserve">Eligible Customers that </w:t>
      </w:r>
      <w:r w:rsidRPr="00D954F5">
        <w:rPr>
          <w:b/>
          <w:sz w:val="22"/>
          <w:szCs w:val="22"/>
          <w:u w:val="single"/>
        </w:rPr>
        <w:t>have</w:t>
      </w:r>
      <w:r w:rsidRPr="00D954F5">
        <w:rPr>
          <w:b/>
          <w:sz w:val="22"/>
          <w:szCs w:val="22"/>
        </w:rPr>
        <w:t xml:space="preserve"> signed a MPSA:</w:t>
      </w:r>
    </w:p>
    <w:p w:rsidR="00B56317" w:rsidRPr="00D954F5" w:rsidRDefault="00B56317" w:rsidP="00B260E8">
      <w:pPr>
        <w:numPr>
          <w:ilvl w:val="0"/>
          <w:numId w:val="42"/>
        </w:numPr>
        <w:tabs>
          <w:tab w:val="clear" w:pos="720"/>
          <w:tab w:val="left" w:pos="270"/>
          <w:tab w:val="left" w:pos="1080"/>
        </w:tabs>
        <w:spacing w:before="120"/>
        <w:ind w:left="1080"/>
        <w:rPr>
          <w:bCs/>
          <w:sz w:val="22"/>
          <w:szCs w:val="22"/>
        </w:rPr>
      </w:pPr>
      <w:r w:rsidRPr="00D954F5">
        <w:rPr>
          <w:b/>
          <w:bCs/>
          <w:sz w:val="22"/>
          <w:szCs w:val="22"/>
          <w:u w:val="single"/>
        </w:rPr>
        <w:t>RNS</w:t>
      </w:r>
      <w:r w:rsidRPr="00D954F5">
        <w:rPr>
          <w:bCs/>
          <w:sz w:val="22"/>
          <w:szCs w:val="22"/>
        </w:rPr>
        <w:t xml:space="preserve">: If the </w:t>
      </w:r>
      <w:r w:rsidRPr="00D954F5">
        <w:rPr>
          <w:sz w:val="22"/>
          <w:szCs w:val="22"/>
        </w:rPr>
        <w:t xml:space="preserve">Eligible Customer </w:t>
      </w:r>
      <w:r w:rsidRPr="00D954F5">
        <w:rPr>
          <w:sz w:val="22"/>
          <w:szCs w:val="22"/>
          <w:u w:val="single"/>
        </w:rPr>
        <w:t>has</w:t>
      </w:r>
      <w:r w:rsidRPr="00D954F5">
        <w:rPr>
          <w:sz w:val="22"/>
          <w:szCs w:val="22"/>
        </w:rPr>
        <w:t xml:space="preserve"> signed a</w:t>
      </w:r>
      <w:r w:rsidRPr="00D954F5">
        <w:rPr>
          <w:bCs/>
          <w:sz w:val="22"/>
          <w:szCs w:val="22"/>
        </w:rPr>
        <w:t xml:space="preserve"> </w:t>
      </w:r>
      <w:r w:rsidRPr="00142E2B">
        <w:rPr>
          <w:sz w:val="22"/>
          <w:szCs w:val="22"/>
        </w:rPr>
        <w:t xml:space="preserve">MPSA </w:t>
      </w:r>
      <w:r w:rsidR="00142E2B" w:rsidRPr="00142E2B">
        <w:rPr>
          <w:sz w:val="22"/>
          <w:szCs w:val="22"/>
        </w:rPr>
        <w:t xml:space="preserve">(i.e., is a Market Participant) </w:t>
      </w:r>
      <w:r w:rsidRPr="00142E2B">
        <w:rPr>
          <w:sz w:val="22"/>
          <w:szCs w:val="22"/>
        </w:rPr>
        <w:t>and desires to take RNS from ISO-NE, they must first su</w:t>
      </w:r>
      <w:r w:rsidRPr="00D954F5">
        <w:rPr>
          <w:bCs/>
          <w:sz w:val="22"/>
          <w:szCs w:val="22"/>
        </w:rPr>
        <w:t>bmit a completed Application for such service to ISO</w:t>
      </w:r>
      <w:r>
        <w:rPr>
          <w:bCs/>
          <w:sz w:val="22"/>
          <w:szCs w:val="22"/>
        </w:rPr>
        <w:t>-NE</w:t>
      </w:r>
      <w:r w:rsidRPr="00D954F5">
        <w:rPr>
          <w:bCs/>
          <w:sz w:val="22"/>
          <w:szCs w:val="22"/>
        </w:rPr>
        <w:t xml:space="preserve">. Though the MPSA eliminates the need to enter into a separate RNS </w:t>
      </w:r>
      <w:r w:rsidR="00EC2608" w:rsidRPr="00D954F5">
        <w:rPr>
          <w:bCs/>
          <w:sz w:val="22"/>
          <w:szCs w:val="22"/>
        </w:rPr>
        <w:t>Transmission Service Agreement (“TSA”</w:t>
      </w:r>
      <w:r w:rsidR="00EC2608">
        <w:rPr>
          <w:bCs/>
          <w:sz w:val="22"/>
          <w:szCs w:val="22"/>
        </w:rPr>
        <w:t>)</w:t>
      </w:r>
      <w:r w:rsidRPr="00D954F5">
        <w:rPr>
          <w:bCs/>
          <w:sz w:val="22"/>
          <w:szCs w:val="22"/>
        </w:rPr>
        <w:t>, ISO</w:t>
      </w:r>
      <w:r>
        <w:rPr>
          <w:bCs/>
          <w:sz w:val="22"/>
          <w:szCs w:val="22"/>
        </w:rPr>
        <w:t>-NE</w:t>
      </w:r>
      <w:r w:rsidRPr="00D954F5">
        <w:rPr>
          <w:bCs/>
          <w:sz w:val="22"/>
          <w:szCs w:val="22"/>
        </w:rPr>
        <w:t xml:space="preserve"> is required to assess whether there is a need to perform (and, if so, then perform) a </w:t>
      </w:r>
      <w:r w:rsidRPr="00D954F5">
        <w:rPr>
          <w:sz w:val="22"/>
          <w:szCs w:val="22"/>
        </w:rPr>
        <w:t xml:space="preserve">System Impact Study to determine the impact of the </w:t>
      </w:r>
      <w:r w:rsidR="0071602B">
        <w:rPr>
          <w:sz w:val="22"/>
          <w:szCs w:val="22"/>
        </w:rPr>
        <w:t xml:space="preserve">Regional </w:t>
      </w:r>
      <w:r w:rsidRPr="00D954F5">
        <w:rPr>
          <w:sz w:val="22"/>
          <w:szCs w:val="22"/>
        </w:rPr>
        <w:t xml:space="preserve">Network Load upon </w:t>
      </w:r>
      <w:r w:rsidR="0071602B">
        <w:rPr>
          <w:sz w:val="22"/>
          <w:szCs w:val="22"/>
        </w:rPr>
        <w:t xml:space="preserve">the </w:t>
      </w:r>
      <w:r w:rsidR="00D63237" w:rsidRPr="00D954F5">
        <w:rPr>
          <w:sz w:val="22"/>
          <w:szCs w:val="22"/>
        </w:rPr>
        <w:t>Pool Transmission Facilities</w:t>
      </w:r>
      <w:r w:rsidR="00D63237">
        <w:rPr>
          <w:sz w:val="22"/>
          <w:szCs w:val="22"/>
        </w:rPr>
        <w:t xml:space="preserve"> (“PTF”)</w:t>
      </w:r>
      <w:r w:rsidRPr="00D954F5">
        <w:rPr>
          <w:sz w:val="22"/>
          <w:szCs w:val="22"/>
        </w:rPr>
        <w:t>.</w:t>
      </w:r>
    </w:p>
    <w:p w:rsidR="00B56317" w:rsidRPr="00D954F5" w:rsidRDefault="00183A86" w:rsidP="00B260E8">
      <w:pPr>
        <w:numPr>
          <w:ilvl w:val="0"/>
          <w:numId w:val="42"/>
        </w:numPr>
        <w:tabs>
          <w:tab w:val="clear" w:pos="720"/>
          <w:tab w:val="left" w:pos="270"/>
          <w:tab w:val="left" w:pos="1080"/>
        </w:tabs>
        <w:spacing w:before="120"/>
        <w:ind w:left="1080"/>
        <w:rPr>
          <w:sz w:val="22"/>
          <w:szCs w:val="22"/>
        </w:rPr>
      </w:pPr>
      <w:proofErr w:type="spellStart"/>
      <w:r>
        <w:rPr>
          <w:b/>
          <w:bCs/>
          <w:sz w:val="22"/>
          <w:szCs w:val="22"/>
          <w:u w:val="single"/>
        </w:rPr>
        <w:t>TO</w:t>
      </w:r>
      <w:r w:rsidR="00B56317" w:rsidRPr="00D954F5">
        <w:rPr>
          <w:b/>
          <w:bCs/>
          <w:sz w:val="22"/>
          <w:szCs w:val="22"/>
          <w:u w:val="single"/>
        </w:rPr>
        <w:t>ut</w:t>
      </w:r>
      <w:proofErr w:type="spellEnd"/>
      <w:r w:rsidR="00B56317" w:rsidRPr="00D954F5">
        <w:rPr>
          <w:b/>
          <w:bCs/>
          <w:sz w:val="22"/>
          <w:szCs w:val="22"/>
          <w:u w:val="single"/>
        </w:rPr>
        <w:t xml:space="preserve"> Service</w:t>
      </w:r>
      <w:r w:rsidR="00B56317" w:rsidRPr="00D954F5">
        <w:rPr>
          <w:bCs/>
          <w:sz w:val="22"/>
          <w:szCs w:val="22"/>
        </w:rPr>
        <w:t xml:space="preserve">: If the </w:t>
      </w:r>
      <w:r w:rsidR="00B56317" w:rsidRPr="00D954F5">
        <w:rPr>
          <w:sz w:val="22"/>
          <w:szCs w:val="22"/>
        </w:rPr>
        <w:t xml:space="preserve">Eligible Customer </w:t>
      </w:r>
      <w:r w:rsidR="00B56317" w:rsidRPr="00D954F5">
        <w:rPr>
          <w:sz w:val="22"/>
          <w:szCs w:val="22"/>
          <w:u w:val="single"/>
        </w:rPr>
        <w:t>has</w:t>
      </w:r>
      <w:r w:rsidR="00B56317" w:rsidRPr="00D954F5">
        <w:rPr>
          <w:sz w:val="22"/>
          <w:szCs w:val="22"/>
        </w:rPr>
        <w:t xml:space="preserve"> signed a</w:t>
      </w:r>
      <w:r w:rsidR="00B56317" w:rsidRPr="00D954F5">
        <w:rPr>
          <w:bCs/>
          <w:sz w:val="22"/>
          <w:szCs w:val="22"/>
        </w:rPr>
        <w:t xml:space="preserve"> MPSA </w:t>
      </w:r>
      <w:r w:rsidR="00142E2B" w:rsidRPr="00142E2B">
        <w:rPr>
          <w:sz w:val="22"/>
          <w:szCs w:val="22"/>
        </w:rPr>
        <w:t xml:space="preserve">(i.e., is a Market Participant) </w:t>
      </w:r>
      <w:r w:rsidR="00B56317" w:rsidRPr="00D954F5">
        <w:rPr>
          <w:bCs/>
          <w:sz w:val="22"/>
          <w:szCs w:val="22"/>
        </w:rPr>
        <w:t xml:space="preserve">and desires to take </w:t>
      </w:r>
      <w:proofErr w:type="spellStart"/>
      <w:r>
        <w:rPr>
          <w:bCs/>
          <w:sz w:val="22"/>
          <w:szCs w:val="22"/>
        </w:rPr>
        <w:t>TO</w:t>
      </w:r>
      <w:r w:rsidR="00B56317" w:rsidRPr="00D954F5">
        <w:rPr>
          <w:bCs/>
          <w:sz w:val="22"/>
          <w:szCs w:val="22"/>
        </w:rPr>
        <w:t>ut</w:t>
      </w:r>
      <w:proofErr w:type="spellEnd"/>
      <w:r w:rsidR="00B56317" w:rsidRPr="00D954F5">
        <w:rPr>
          <w:bCs/>
          <w:sz w:val="22"/>
          <w:szCs w:val="22"/>
        </w:rPr>
        <w:t xml:space="preserve"> Service, the </w:t>
      </w:r>
      <w:r w:rsidR="00B56317" w:rsidRPr="00D954F5">
        <w:rPr>
          <w:sz w:val="22"/>
          <w:szCs w:val="22"/>
        </w:rPr>
        <w:t>Eligible Customer</w:t>
      </w:r>
      <w:r w:rsidR="00B56317" w:rsidRPr="00D954F5">
        <w:rPr>
          <w:bCs/>
          <w:sz w:val="22"/>
          <w:szCs w:val="22"/>
        </w:rPr>
        <w:t xml:space="preserve"> has already satisfied the application and TSA requirements by having entered into the MPSA; hence, they do not have to submit this Application to ISO</w:t>
      </w:r>
      <w:r w:rsidR="00B56317">
        <w:rPr>
          <w:bCs/>
          <w:sz w:val="22"/>
          <w:szCs w:val="22"/>
        </w:rPr>
        <w:t>-NE</w:t>
      </w:r>
      <w:r w:rsidR="00B56317" w:rsidRPr="00D954F5">
        <w:rPr>
          <w:bCs/>
          <w:sz w:val="22"/>
          <w:szCs w:val="22"/>
        </w:rPr>
        <w:t>.</w:t>
      </w:r>
    </w:p>
    <w:p w:rsidR="00D27381" w:rsidRPr="00D954F5" w:rsidRDefault="00D27381" w:rsidP="007F4E60">
      <w:pPr>
        <w:numPr>
          <w:ilvl w:val="0"/>
          <w:numId w:val="40"/>
        </w:numPr>
        <w:tabs>
          <w:tab w:val="left" w:pos="360"/>
          <w:tab w:val="left" w:pos="720"/>
          <w:tab w:val="left" w:pos="900"/>
        </w:tabs>
        <w:spacing w:before="120"/>
        <w:ind w:left="720"/>
        <w:rPr>
          <w:b/>
          <w:sz w:val="22"/>
          <w:szCs w:val="22"/>
        </w:rPr>
      </w:pPr>
      <w:r w:rsidRPr="00D954F5">
        <w:rPr>
          <w:b/>
          <w:sz w:val="22"/>
          <w:szCs w:val="22"/>
        </w:rPr>
        <w:t xml:space="preserve">Eligible Customers that </w:t>
      </w:r>
      <w:r w:rsidRPr="00D954F5">
        <w:rPr>
          <w:b/>
          <w:sz w:val="22"/>
          <w:szCs w:val="22"/>
          <w:u w:val="single"/>
        </w:rPr>
        <w:t>have not</w:t>
      </w:r>
      <w:r w:rsidRPr="00D954F5">
        <w:rPr>
          <w:b/>
          <w:sz w:val="22"/>
          <w:szCs w:val="22"/>
        </w:rPr>
        <w:t xml:space="preserve"> signed a MPSA:</w:t>
      </w:r>
    </w:p>
    <w:p w:rsidR="00D27381" w:rsidRDefault="00D27381" w:rsidP="007F4E60">
      <w:pPr>
        <w:numPr>
          <w:ilvl w:val="0"/>
          <w:numId w:val="27"/>
        </w:numPr>
        <w:tabs>
          <w:tab w:val="left" w:pos="270"/>
          <w:tab w:val="left" w:pos="720"/>
        </w:tabs>
        <w:spacing w:before="120"/>
        <w:ind w:left="1080" w:right="-180"/>
        <w:rPr>
          <w:bCs/>
          <w:sz w:val="22"/>
          <w:szCs w:val="22"/>
        </w:rPr>
      </w:pPr>
      <w:r w:rsidRPr="00D954F5">
        <w:rPr>
          <w:b/>
          <w:bCs/>
          <w:sz w:val="22"/>
          <w:szCs w:val="22"/>
          <w:u w:val="single"/>
        </w:rPr>
        <w:t xml:space="preserve">RNS or </w:t>
      </w:r>
      <w:proofErr w:type="spellStart"/>
      <w:r w:rsidR="00183A86">
        <w:rPr>
          <w:b/>
          <w:bCs/>
          <w:sz w:val="22"/>
          <w:szCs w:val="22"/>
          <w:u w:val="single"/>
        </w:rPr>
        <w:t>TO</w:t>
      </w:r>
      <w:r w:rsidRPr="00D954F5">
        <w:rPr>
          <w:b/>
          <w:bCs/>
          <w:sz w:val="22"/>
          <w:szCs w:val="22"/>
          <w:u w:val="single"/>
        </w:rPr>
        <w:t>ut</w:t>
      </w:r>
      <w:proofErr w:type="spellEnd"/>
      <w:r w:rsidRPr="00D954F5">
        <w:rPr>
          <w:b/>
          <w:bCs/>
          <w:sz w:val="22"/>
          <w:szCs w:val="22"/>
          <w:u w:val="single"/>
        </w:rPr>
        <w:t xml:space="preserve"> Service</w:t>
      </w:r>
      <w:r w:rsidRPr="00D954F5">
        <w:rPr>
          <w:b/>
          <w:bCs/>
          <w:sz w:val="22"/>
          <w:szCs w:val="22"/>
        </w:rPr>
        <w:t>:</w:t>
      </w:r>
      <w:r w:rsidRPr="00D954F5">
        <w:rPr>
          <w:bCs/>
          <w:sz w:val="22"/>
          <w:szCs w:val="22"/>
        </w:rPr>
        <w:t xml:space="preserve"> If the </w:t>
      </w:r>
      <w:r w:rsidRPr="00D954F5">
        <w:rPr>
          <w:sz w:val="22"/>
          <w:szCs w:val="22"/>
        </w:rPr>
        <w:t xml:space="preserve">Eligible Customer </w:t>
      </w:r>
      <w:r w:rsidRPr="00D954F5">
        <w:rPr>
          <w:sz w:val="22"/>
          <w:szCs w:val="22"/>
          <w:u w:val="single"/>
        </w:rPr>
        <w:t>has not</w:t>
      </w:r>
      <w:r w:rsidRPr="00D954F5">
        <w:rPr>
          <w:sz w:val="22"/>
          <w:szCs w:val="22"/>
        </w:rPr>
        <w:t xml:space="preserve"> signed a</w:t>
      </w:r>
      <w:r w:rsidRPr="00D954F5">
        <w:rPr>
          <w:bCs/>
          <w:sz w:val="22"/>
          <w:szCs w:val="22"/>
        </w:rPr>
        <w:t xml:space="preserve"> MPSA </w:t>
      </w:r>
      <w:r w:rsidRPr="00142E2B">
        <w:rPr>
          <w:bCs/>
          <w:sz w:val="22"/>
          <w:szCs w:val="22"/>
        </w:rPr>
        <w:t xml:space="preserve">(i.e., is not a Market Participant) </w:t>
      </w:r>
      <w:r w:rsidRPr="00D954F5">
        <w:rPr>
          <w:bCs/>
          <w:sz w:val="22"/>
          <w:szCs w:val="22"/>
        </w:rPr>
        <w:t xml:space="preserve">and desires to take RNS or </w:t>
      </w:r>
      <w:proofErr w:type="spellStart"/>
      <w:r w:rsidR="00183A86">
        <w:rPr>
          <w:bCs/>
          <w:sz w:val="22"/>
          <w:szCs w:val="22"/>
        </w:rPr>
        <w:t>TO</w:t>
      </w:r>
      <w:r w:rsidRPr="00D954F5">
        <w:rPr>
          <w:bCs/>
          <w:sz w:val="22"/>
          <w:szCs w:val="22"/>
        </w:rPr>
        <w:t>ut</w:t>
      </w:r>
      <w:proofErr w:type="spellEnd"/>
      <w:r w:rsidRPr="00D954F5">
        <w:rPr>
          <w:bCs/>
          <w:sz w:val="22"/>
          <w:szCs w:val="22"/>
        </w:rPr>
        <w:t xml:space="preserve"> Service from ISO</w:t>
      </w:r>
      <w:r>
        <w:rPr>
          <w:bCs/>
          <w:sz w:val="22"/>
          <w:szCs w:val="22"/>
        </w:rPr>
        <w:t>-NE</w:t>
      </w:r>
      <w:r w:rsidRPr="00D954F5">
        <w:rPr>
          <w:bCs/>
          <w:sz w:val="22"/>
          <w:szCs w:val="22"/>
        </w:rPr>
        <w:t xml:space="preserve">, they must first submit a completed Application </w:t>
      </w:r>
      <w:r w:rsidR="00B85B03">
        <w:rPr>
          <w:bCs/>
          <w:sz w:val="22"/>
          <w:szCs w:val="22"/>
        </w:rPr>
        <w:t>requesting</w:t>
      </w:r>
      <w:r w:rsidR="00B85B03" w:rsidRPr="00D954F5">
        <w:rPr>
          <w:bCs/>
          <w:sz w:val="22"/>
          <w:szCs w:val="22"/>
        </w:rPr>
        <w:t xml:space="preserve"> </w:t>
      </w:r>
      <w:r w:rsidRPr="00D954F5">
        <w:rPr>
          <w:bCs/>
          <w:sz w:val="22"/>
          <w:szCs w:val="22"/>
        </w:rPr>
        <w:t>such service to ISO</w:t>
      </w:r>
      <w:r>
        <w:rPr>
          <w:bCs/>
          <w:sz w:val="22"/>
          <w:szCs w:val="22"/>
        </w:rPr>
        <w:t>-NE</w:t>
      </w:r>
      <w:r w:rsidRPr="00D954F5">
        <w:rPr>
          <w:bCs/>
          <w:sz w:val="22"/>
          <w:szCs w:val="22"/>
        </w:rPr>
        <w:t>. Following the submittal, ISO</w:t>
      </w:r>
      <w:r>
        <w:rPr>
          <w:bCs/>
          <w:sz w:val="22"/>
          <w:szCs w:val="22"/>
        </w:rPr>
        <w:t>-NE</w:t>
      </w:r>
      <w:r w:rsidRPr="00D954F5">
        <w:rPr>
          <w:bCs/>
          <w:sz w:val="22"/>
          <w:szCs w:val="22"/>
        </w:rPr>
        <w:t xml:space="preserve"> must assess whether there is a need to perform (and, if so, then perform) a </w:t>
      </w:r>
      <w:r w:rsidRPr="00D954F5">
        <w:rPr>
          <w:sz w:val="22"/>
          <w:szCs w:val="22"/>
        </w:rPr>
        <w:t xml:space="preserve">System Impact Study to determine the impact of the </w:t>
      </w:r>
      <w:r>
        <w:rPr>
          <w:sz w:val="22"/>
          <w:szCs w:val="22"/>
        </w:rPr>
        <w:t>requested service</w:t>
      </w:r>
      <w:r w:rsidRPr="00D954F5">
        <w:rPr>
          <w:sz w:val="22"/>
          <w:szCs w:val="22"/>
        </w:rPr>
        <w:t xml:space="preserve"> upon </w:t>
      </w:r>
      <w:r>
        <w:rPr>
          <w:sz w:val="22"/>
          <w:szCs w:val="22"/>
        </w:rPr>
        <w:t>the PTF</w:t>
      </w:r>
      <w:r w:rsidRPr="00D954F5">
        <w:rPr>
          <w:sz w:val="22"/>
          <w:szCs w:val="22"/>
        </w:rPr>
        <w:t xml:space="preserve">, and </w:t>
      </w:r>
      <w:r w:rsidRPr="00D954F5">
        <w:rPr>
          <w:bCs/>
          <w:sz w:val="22"/>
          <w:szCs w:val="22"/>
        </w:rPr>
        <w:t>ISO</w:t>
      </w:r>
      <w:r>
        <w:rPr>
          <w:bCs/>
          <w:sz w:val="22"/>
          <w:szCs w:val="22"/>
        </w:rPr>
        <w:t>-NE</w:t>
      </w:r>
      <w:r w:rsidRPr="00D954F5">
        <w:rPr>
          <w:bCs/>
          <w:sz w:val="22"/>
          <w:szCs w:val="22"/>
        </w:rPr>
        <w:t xml:space="preserve"> </w:t>
      </w:r>
      <w:r w:rsidRPr="00D954F5">
        <w:rPr>
          <w:sz w:val="22"/>
          <w:szCs w:val="22"/>
        </w:rPr>
        <w:t>and the Eligible Customer must then enter into a non-Participant</w:t>
      </w:r>
      <w:r w:rsidRPr="00D954F5">
        <w:rPr>
          <w:bCs/>
          <w:sz w:val="22"/>
          <w:szCs w:val="22"/>
        </w:rPr>
        <w:t xml:space="preserve"> RNS or </w:t>
      </w:r>
      <w:proofErr w:type="spellStart"/>
      <w:r w:rsidR="00183A86">
        <w:rPr>
          <w:bCs/>
          <w:sz w:val="22"/>
          <w:szCs w:val="22"/>
        </w:rPr>
        <w:t>TO</w:t>
      </w:r>
      <w:r w:rsidRPr="00D954F5">
        <w:rPr>
          <w:bCs/>
          <w:sz w:val="22"/>
          <w:szCs w:val="22"/>
        </w:rPr>
        <w:t>ut</w:t>
      </w:r>
      <w:proofErr w:type="spellEnd"/>
      <w:r w:rsidRPr="00D954F5">
        <w:rPr>
          <w:bCs/>
          <w:sz w:val="22"/>
          <w:szCs w:val="22"/>
        </w:rPr>
        <w:t xml:space="preserve"> Service TSA in order to acquire such services</w:t>
      </w:r>
      <w:r w:rsidRPr="00D954F5">
        <w:rPr>
          <w:sz w:val="22"/>
          <w:szCs w:val="22"/>
        </w:rPr>
        <w:t xml:space="preserve">. </w:t>
      </w:r>
      <w:r w:rsidRPr="00D954F5">
        <w:rPr>
          <w:bCs/>
          <w:sz w:val="22"/>
          <w:szCs w:val="22"/>
        </w:rPr>
        <w:t xml:space="preserve">Separate Applications are required for each request for RNS or </w:t>
      </w:r>
      <w:proofErr w:type="spellStart"/>
      <w:r w:rsidR="00183A86">
        <w:rPr>
          <w:bCs/>
          <w:sz w:val="22"/>
          <w:szCs w:val="22"/>
        </w:rPr>
        <w:t>TO</w:t>
      </w:r>
      <w:r w:rsidRPr="00D954F5">
        <w:rPr>
          <w:bCs/>
          <w:sz w:val="22"/>
          <w:szCs w:val="22"/>
        </w:rPr>
        <w:t>ut</w:t>
      </w:r>
      <w:proofErr w:type="spellEnd"/>
      <w:r w:rsidRPr="00D954F5">
        <w:rPr>
          <w:bCs/>
          <w:sz w:val="22"/>
          <w:szCs w:val="22"/>
        </w:rPr>
        <w:t xml:space="preserve"> Service.</w:t>
      </w:r>
    </w:p>
    <w:p w:rsidR="00B56317" w:rsidRPr="00D954F5" w:rsidRDefault="00B56317" w:rsidP="006A21EF">
      <w:pPr>
        <w:tabs>
          <w:tab w:val="left" w:pos="270"/>
          <w:tab w:val="left" w:pos="900"/>
          <w:tab w:val="left" w:pos="1440"/>
        </w:tabs>
        <w:spacing w:before="120"/>
        <w:ind w:left="900"/>
        <w:rPr>
          <w:sz w:val="22"/>
          <w:szCs w:val="22"/>
        </w:rPr>
      </w:pPr>
    </w:p>
    <w:p w:rsidR="007F4E60" w:rsidRPr="00AA3D60" w:rsidRDefault="00B56317" w:rsidP="007F4E60">
      <w:pPr>
        <w:spacing w:after="120"/>
        <w:rPr>
          <w:b/>
          <w:sz w:val="22"/>
          <w:szCs w:val="22"/>
          <w:u w:val="single"/>
        </w:rPr>
      </w:pPr>
      <w:r w:rsidRPr="007F4E60">
        <w:rPr>
          <w:b/>
          <w:sz w:val="22"/>
          <w:szCs w:val="22"/>
          <w:u w:val="single"/>
        </w:rPr>
        <w:t xml:space="preserve">Additional Forms of Transmission Service may </w:t>
      </w:r>
      <w:r w:rsidR="007F4E60" w:rsidRPr="007F4E60">
        <w:rPr>
          <w:b/>
          <w:sz w:val="22"/>
          <w:szCs w:val="22"/>
          <w:u w:val="single"/>
        </w:rPr>
        <w:t xml:space="preserve">also </w:t>
      </w:r>
      <w:r w:rsidRPr="007F4E60">
        <w:rPr>
          <w:b/>
          <w:sz w:val="22"/>
          <w:szCs w:val="22"/>
          <w:u w:val="single"/>
        </w:rPr>
        <w:t xml:space="preserve">be </w:t>
      </w:r>
      <w:proofErr w:type="gramStart"/>
      <w:r w:rsidRPr="007F4E60">
        <w:rPr>
          <w:b/>
          <w:sz w:val="22"/>
          <w:szCs w:val="22"/>
          <w:u w:val="single"/>
        </w:rPr>
        <w:t>Required</w:t>
      </w:r>
      <w:proofErr w:type="gramEnd"/>
    </w:p>
    <w:p w:rsidR="00B56317" w:rsidRPr="00995C38" w:rsidRDefault="00B56317" w:rsidP="007F4E60">
      <w:pPr>
        <w:spacing w:after="120"/>
        <w:rPr>
          <w:sz w:val="22"/>
          <w:szCs w:val="22"/>
        </w:rPr>
      </w:pPr>
      <w:r w:rsidRPr="00995C38">
        <w:rPr>
          <w:sz w:val="22"/>
          <w:szCs w:val="22"/>
        </w:rPr>
        <w:t xml:space="preserve">RNS and </w:t>
      </w:r>
      <w:proofErr w:type="spellStart"/>
      <w:r w:rsidR="00183A86">
        <w:rPr>
          <w:sz w:val="22"/>
          <w:szCs w:val="22"/>
        </w:rPr>
        <w:t>TO</w:t>
      </w:r>
      <w:r w:rsidRPr="00995C38">
        <w:rPr>
          <w:sz w:val="22"/>
          <w:szCs w:val="22"/>
        </w:rPr>
        <w:t>ut</w:t>
      </w:r>
      <w:proofErr w:type="spellEnd"/>
      <w:r w:rsidRPr="00995C38">
        <w:rPr>
          <w:sz w:val="22"/>
          <w:szCs w:val="22"/>
        </w:rPr>
        <w:t xml:space="preserve"> Service allow </w:t>
      </w:r>
      <w:r w:rsidR="007F4E60" w:rsidRPr="00995C38">
        <w:rPr>
          <w:sz w:val="22"/>
          <w:szCs w:val="22"/>
        </w:rPr>
        <w:t>a</w:t>
      </w:r>
      <w:r w:rsidRPr="00995C38">
        <w:rPr>
          <w:sz w:val="22"/>
          <w:szCs w:val="22"/>
        </w:rPr>
        <w:t xml:space="preserve"> Transmission Customer (Market Participant and non-Market Participant) to utilize the PTF in accordance with Section II.B. </w:t>
      </w:r>
      <w:proofErr w:type="gramStart"/>
      <w:r w:rsidRPr="00995C38">
        <w:rPr>
          <w:sz w:val="22"/>
          <w:szCs w:val="22"/>
        </w:rPr>
        <w:t>and</w:t>
      </w:r>
      <w:proofErr w:type="gramEnd"/>
      <w:r w:rsidRPr="00995C38">
        <w:rPr>
          <w:sz w:val="22"/>
          <w:szCs w:val="22"/>
        </w:rPr>
        <w:t xml:space="preserve"> II.C. (</w:t>
      </w:r>
      <w:proofErr w:type="gramStart"/>
      <w:r w:rsidRPr="00995C38">
        <w:rPr>
          <w:sz w:val="22"/>
          <w:szCs w:val="22"/>
        </w:rPr>
        <w:t>respectively</w:t>
      </w:r>
      <w:proofErr w:type="gramEnd"/>
      <w:r w:rsidRPr="00995C38">
        <w:rPr>
          <w:sz w:val="22"/>
          <w:szCs w:val="22"/>
        </w:rPr>
        <w:t xml:space="preserve">) of the OATT. RNS and </w:t>
      </w:r>
      <w:proofErr w:type="spellStart"/>
      <w:r w:rsidR="00183A86">
        <w:rPr>
          <w:sz w:val="22"/>
          <w:szCs w:val="22"/>
        </w:rPr>
        <w:t>TO</w:t>
      </w:r>
      <w:r w:rsidRPr="00995C38">
        <w:rPr>
          <w:sz w:val="22"/>
          <w:szCs w:val="22"/>
        </w:rPr>
        <w:t>ut</w:t>
      </w:r>
      <w:proofErr w:type="spellEnd"/>
      <w:r w:rsidRPr="00995C38">
        <w:rPr>
          <w:sz w:val="22"/>
          <w:szCs w:val="22"/>
        </w:rPr>
        <w:t xml:space="preserve"> Service do not cover or provide for transmission service over the non-PTF</w:t>
      </w:r>
      <w:r w:rsidR="003F4A43">
        <w:rPr>
          <w:sz w:val="22"/>
          <w:szCs w:val="22"/>
        </w:rPr>
        <w:t xml:space="preserve"> or Local Transmission Facilities</w:t>
      </w:r>
      <w:r w:rsidRPr="00995C38">
        <w:rPr>
          <w:sz w:val="22"/>
          <w:szCs w:val="22"/>
        </w:rPr>
        <w:t xml:space="preserve"> (see Schedule 21), MTF (see Schedule 18) or OTF (see Schedule 20).</w:t>
      </w:r>
    </w:p>
    <w:p w:rsidR="00B56317" w:rsidRPr="00995C38" w:rsidRDefault="00B56317" w:rsidP="00995C38">
      <w:pPr>
        <w:pStyle w:val="ListParagraph"/>
        <w:numPr>
          <w:ilvl w:val="0"/>
          <w:numId w:val="41"/>
        </w:numPr>
        <w:spacing w:after="120"/>
        <w:ind w:right="-180"/>
        <w:rPr>
          <w:sz w:val="22"/>
          <w:szCs w:val="22"/>
        </w:rPr>
      </w:pPr>
      <w:proofErr w:type="gramStart"/>
      <w:r w:rsidRPr="00995C38">
        <w:rPr>
          <w:b/>
          <w:sz w:val="22"/>
          <w:szCs w:val="22"/>
        </w:rPr>
        <w:t>Local Service:</w:t>
      </w:r>
      <w:r w:rsidRPr="00995C38">
        <w:rPr>
          <w:sz w:val="22"/>
          <w:szCs w:val="22"/>
        </w:rPr>
        <w:t xml:space="preserve"> In accordance with Section II.23 of the OATT, the Applicant (both the Market Participant and non-Market Participant) requesting RNS or </w:t>
      </w:r>
      <w:proofErr w:type="spellStart"/>
      <w:r w:rsidR="00183A86">
        <w:rPr>
          <w:sz w:val="22"/>
          <w:szCs w:val="22"/>
        </w:rPr>
        <w:t>TO</w:t>
      </w:r>
      <w:r w:rsidRPr="00995C38">
        <w:rPr>
          <w:sz w:val="22"/>
          <w:szCs w:val="22"/>
        </w:rPr>
        <w:t>ut</w:t>
      </w:r>
      <w:proofErr w:type="spellEnd"/>
      <w:r w:rsidRPr="00995C38">
        <w:rPr>
          <w:sz w:val="22"/>
          <w:szCs w:val="22"/>
        </w:rPr>
        <w:t xml:space="preserve"> Service shall contact the applicable Local Service provider (i.e., a </w:t>
      </w:r>
      <w:r w:rsidR="00F94CA4">
        <w:rPr>
          <w:sz w:val="22"/>
          <w:szCs w:val="22"/>
        </w:rPr>
        <w:t>Participation Transmission Owner or “</w:t>
      </w:r>
      <w:r w:rsidRPr="00995C38">
        <w:rPr>
          <w:sz w:val="22"/>
          <w:szCs w:val="22"/>
        </w:rPr>
        <w:t>PTO</w:t>
      </w:r>
      <w:r w:rsidR="00F94CA4">
        <w:rPr>
          <w:sz w:val="22"/>
          <w:szCs w:val="22"/>
        </w:rPr>
        <w:t>”</w:t>
      </w:r>
      <w:r w:rsidRPr="00995C38">
        <w:rPr>
          <w:sz w:val="22"/>
          <w:szCs w:val="22"/>
        </w:rPr>
        <w:t>) to determine what form of Local Service is required to support the utilization of the associated Local Network for the delivery or receipt of capacity and energy and, as required, enter into a Local Service TSA (see Schedule 21 to the OATT).</w:t>
      </w:r>
      <w:proofErr w:type="gramEnd"/>
    </w:p>
    <w:p w:rsidR="00B56317" w:rsidRPr="00995C38" w:rsidRDefault="00B56317" w:rsidP="007F4E60">
      <w:pPr>
        <w:pStyle w:val="ListParagraph"/>
        <w:numPr>
          <w:ilvl w:val="0"/>
          <w:numId w:val="41"/>
        </w:numPr>
        <w:spacing w:after="120"/>
        <w:rPr>
          <w:sz w:val="22"/>
          <w:szCs w:val="22"/>
        </w:rPr>
      </w:pPr>
      <w:r w:rsidRPr="00995C38">
        <w:rPr>
          <w:b/>
          <w:sz w:val="22"/>
          <w:szCs w:val="22"/>
        </w:rPr>
        <w:t>MTF or OTF Service:</w:t>
      </w:r>
      <w:r w:rsidRPr="00995C38">
        <w:rPr>
          <w:sz w:val="22"/>
          <w:szCs w:val="22"/>
        </w:rPr>
        <w:t xml:space="preserve"> If the Applicant desires to utilize the Cross Sound Cable (which is MTF) or the Phase I/II Transmission Facility (which is OTF) for the transmission of capacity and energy, they must enter into a separate TSA with the associated MTF or OTF provider (see Schedules 18 and 20 to the OATT, respectively). </w:t>
      </w:r>
    </w:p>
    <w:p w:rsidR="00B56317" w:rsidRPr="00995C38" w:rsidRDefault="00B56317" w:rsidP="00995C38">
      <w:pPr>
        <w:pStyle w:val="ListParagraph"/>
        <w:numPr>
          <w:ilvl w:val="0"/>
          <w:numId w:val="41"/>
        </w:numPr>
        <w:spacing w:after="120"/>
        <w:ind w:right="-180"/>
        <w:rPr>
          <w:sz w:val="22"/>
          <w:szCs w:val="22"/>
        </w:rPr>
      </w:pPr>
      <w:r w:rsidRPr="00995C38">
        <w:rPr>
          <w:b/>
          <w:sz w:val="22"/>
          <w:szCs w:val="22"/>
        </w:rPr>
        <w:lastRenderedPageBreak/>
        <w:t>Local, MTF or OTF Service Questions:</w:t>
      </w:r>
      <w:r w:rsidRPr="00995C38">
        <w:rPr>
          <w:sz w:val="22"/>
          <w:szCs w:val="22"/>
        </w:rPr>
        <w:t xml:space="preserve"> For further information on acquiring a TSA for Merchant Transmission Service, Other Transmission Service and Local Transmission Service contact the associated transmission service provider (</w:t>
      </w:r>
      <w:r w:rsidRPr="00995C38">
        <w:rPr>
          <w:sz w:val="18"/>
          <w:szCs w:val="22"/>
        </w:rPr>
        <w:t xml:space="preserve">see </w:t>
      </w:r>
      <w:hyperlink r:id="rId8" w:history="1">
        <w:r w:rsidR="002C6DB8" w:rsidRPr="002C6DB8">
          <w:rPr>
            <w:rStyle w:val="Hyperlink"/>
            <w:sz w:val="16"/>
          </w:rPr>
          <w:t>http://www.oasis.oati.com/ISNE/ISNEdocs/trans_service_inquiries.docx</w:t>
        </w:r>
      </w:hyperlink>
      <w:r w:rsidRPr="00995C38">
        <w:rPr>
          <w:sz w:val="22"/>
          <w:szCs w:val="22"/>
        </w:rPr>
        <w:t>).</w:t>
      </w:r>
    </w:p>
    <w:p w:rsidR="007F4E60" w:rsidRPr="00AA3D60" w:rsidRDefault="007F4E60" w:rsidP="007F4E60">
      <w:pPr>
        <w:spacing w:before="120"/>
        <w:rPr>
          <w:b/>
          <w:sz w:val="22"/>
          <w:szCs w:val="22"/>
          <w:u w:val="single"/>
        </w:rPr>
      </w:pPr>
      <w:r w:rsidRPr="00AA3D60">
        <w:rPr>
          <w:b/>
          <w:sz w:val="22"/>
          <w:szCs w:val="22"/>
          <w:u w:val="single"/>
        </w:rPr>
        <w:t>Additional Information</w:t>
      </w:r>
      <w:r>
        <w:rPr>
          <w:b/>
          <w:sz w:val="22"/>
          <w:szCs w:val="22"/>
          <w:u w:val="single"/>
        </w:rPr>
        <w:t xml:space="preserve"> and Question</w:t>
      </w:r>
      <w:r w:rsidRPr="00AA3D60">
        <w:rPr>
          <w:b/>
          <w:sz w:val="22"/>
          <w:szCs w:val="22"/>
          <w:u w:val="single"/>
        </w:rPr>
        <w:t>s</w:t>
      </w:r>
      <w:r w:rsidR="0010025C" w:rsidRPr="0010025C">
        <w:rPr>
          <w:b/>
          <w:sz w:val="22"/>
          <w:szCs w:val="22"/>
          <w:u w:val="single"/>
        </w:rPr>
        <w:t xml:space="preserve"> </w:t>
      </w:r>
      <w:r w:rsidR="0010025C">
        <w:rPr>
          <w:b/>
          <w:sz w:val="22"/>
          <w:szCs w:val="22"/>
          <w:u w:val="single"/>
        </w:rPr>
        <w:t xml:space="preserve">on </w:t>
      </w:r>
      <w:r w:rsidR="0010025C" w:rsidRPr="007F4E60">
        <w:rPr>
          <w:b/>
          <w:sz w:val="22"/>
          <w:szCs w:val="22"/>
          <w:u w:val="single"/>
        </w:rPr>
        <w:t>Transmission Service</w:t>
      </w:r>
      <w:r w:rsidR="0010025C">
        <w:rPr>
          <w:b/>
          <w:sz w:val="22"/>
          <w:szCs w:val="22"/>
          <w:u w:val="single"/>
        </w:rPr>
        <w:t xml:space="preserve"> in New England</w:t>
      </w:r>
    </w:p>
    <w:p w:rsidR="007F4E60" w:rsidRPr="00AA3D60" w:rsidRDefault="007F4E60" w:rsidP="00C03266">
      <w:pPr>
        <w:numPr>
          <w:ilvl w:val="0"/>
          <w:numId w:val="43"/>
        </w:numPr>
        <w:tabs>
          <w:tab w:val="clear" w:pos="720"/>
          <w:tab w:val="num" w:pos="0"/>
        </w:tabs>
        <w:spacing w:before="120"/>
        <w:ind w:right="-360"/>
        <w:rPr>
          <w:b/>
          <w:sz w:val="22"/>
          <w:szCs w:val="22"/>
        </w:rPr>
      </w:pPr>
      <w:r w:rsidRPr="00AA3D60">
        <w:rPr>
          <w:b/>
          <w:sz w:val="22"/>
          <w:szCs w:val="22"/>
        </w:rPr>
        <w:t xml:space="preserve">Overview of Transmission Services: </w:t>
      </w:r>
      <w:r w:rsidRPr="00AA3D60">
        <w:rPr>
          <w:sz w:val="22"/>
          <w:szCs w:val="22"/>
        </w:rPr>
        <w:t xml:space="preserve">A </w:t>
      </w:r>
      <w:proofErr w:type="gramStart"/>
      <w:r w:rsidRPr="00AA3D60">
        <w:rPr>
          <w:sz w:val="22"/>
          <w:szCs w:val="22"/>
        </w:rPr>
        <w:t>high level</w:t>
      </w:r>
      <w:proofErr w:type="gramEnd"/>
      <w:r w:rsidRPr="00AA3D60">
        <w:rPr>
          <w:sz w:val="22"/>
          <w:szCs w:val="22"/>
        </w:rPr>
        <w:t xml:space="preserve"> overview of transmission services provided under the </w:t>
      </w:r>
      <w:r w:rsidRPr="00D954F5">
        <w:rPr>
          <w:bCs/>
          <w:sz w:val="22"/>
          <w:szCs w:val="22"/>
        </w:rPr>
        <w:t>ISO</w:t>
      </w:r>
      <w:r>
        <w:rPr>
          <w:bCs/>
          <w:sz w:val="22"/>
          <w:szCs w:val="22"/>
        </w:rPr>
        <w:t>-NE</w:t>
      </w:r>
      <w:r w:rsidRPr="00AA3D60">
        <w:rPr>
          <w:sz w:val="22"/>
          <w:szCs w:val="22"/>
        </w:rPr>
        <w:t xml:space="preserve"> OATT may be found at: </w:t>
      </w:r>
      <w:hyperlink r:id="rId9" w:history="1">
        <w:r w:rsidR="004550DE" w:rsidRPr="001A1DED">
          <w:rPr>
            <w:rStyle w:val="Hyperlink"/>
          </w:rPr>
          <w:t>http://www.iso-ne.com/trans/services/types_apps/srvc_tps_apps.docx</w:t>
        </w:r>
      </w:hyperlink>
      <w:r w:rsidR="00816031">
        <w:rPr>
          <w:sz w:val="22"/>
        </w:rPr>
        <w:t>.</w:t>
      </w:r>
    </w:p>
    <w:p w:rsidR="007F4E60" w:rsidRPr="00AA3D60" w:rsidRDefault="007F4E60" w:rsidP="00C03266">
      <w:pPr>
        <w:numPr>
          <w:ilvl w:val="0"/>
          <w:numId w:val="43"/>
        </w:numPr>
        <w:tabs>
          <w:tab w:val="clear" w:pos="720"/>
          <w:tab w:val="num" w:pos="360"/>
        </w:tabs>
        <w:spacing w:before="120"/>
        <w:rPr>
          <w:b/>
          <w:sz w:val="22"/>
          <w:szCs w:val="22"/>
        </w:rPr>
      </w:pPr>
      <w:r w:rsidRPr="00AA3D60">
        <w:rPr>
          <w:b/>
          <w:sz w:val="22"/>
          <w:szCs w:val="22"/>
        </w:rPr>
        <w:t xml:space="preserve">Transmission Services Contacts: </w:t>
      </w:r>
      <w:r w:rsidRPr="00AA3D60">
        <w:rPr>
          <w:sz w:val="22"/>
          <w:szCs w:val="22"/>
        </w:rPr>
        <w:t xml:space="preserve">If you have </w:t>
      </w:r>
      <w:proofErr w:type="gramStart"/>
      <w:r w:rsidRPr="00AA3D60">
        <w:rPr>
          <w:sz w:val="22"/>
          <w:szCs w:val="22"/>
        </w:rPr>
        <w:t>questions</w:t>
      </w:r>
      <w:proofErr w:type="gramEnd"/>
      <w:r w:rsidRPr="00AA3D60">
        <w:rPr>
          <w:sz w:val="22"/>
          <w:szCs w:val="22"/>
        </w:rPr>
        <w:t xml:space="preserve"> regarding the various transmission services provided under the </w:t>
      </w:r>
      <w:r w:rsidRPr="00D954F5">
        <w:rPr>
          <w:bCs/>
          <w:sz w:val="22"/>
          <w:szCs w:val="22"/>
        </w:rPr>
        <w:t>ISO</w:t>
      </w:r>
      <w:r>
        <w:rPr>
          <w:bCs/>
          <w:sz w:val="22"/>
          <w:szCs w:val="22"/>
        </w:rPr>
        <w:t>-NE</w:t>
      </w:r>
      <w:r w:rsidRPr="00AA3D60">
        <w:rPr>
          <w:sz w:val="22"/>
          <w:szCs w:val="22"/>
        </w:rPr>
        <w:t xml:space="preserve"> OATT, you can contact the individual transmission service providers (see </w:t>
      </w:r>
      <w:hyperlink r:id="rId10" w:history="1">
        <w:r w:rsidR="004550DE" w:rsidRPr="004550DE">
          <w:rPr>
            <w:rStyle w:val="Hyperlink"/>
          </w:rPr>
          <w:t>http://www.oasis.oati.com/ISNE/ISNEdocs/trans_service_inquiries.docx</w:t>
        </w:r>
      </w:hyperlink>
      <w:r w:rsidRPr="00AA3D60">
        <w:rPr>
          <w:sz w:val="22"/>
          <w:szCs w:val="22"/>
        </w:rPr>
        <w:t>).</w:t>
      </w:r>
    </w:p>
    <w:p w:rsidR="0044342F" w:rsidRPr="002F31A7" w:rsidRDefault="007F4E60" w:rsidP="00C03266">
      <w:pPr>
        <w:numPr>
          <w:ilvl w:val="0"/>
          <w:numId w:val="43"/>
        </w:numPr>
        <w:tabs>
          <w:tab w:val="clear" w:pos="720"/>
          <w:tab w:val="num" w:pos="360"/>
        </w:tabs>
        <w:spacing w:before="120"/>
        <w:ind w:right="-360"/>
        <w:rPr>
          <w:b/>
          <w:sz w:val="22"/>
          <w:szCs w:val="22"/>
        </w:rPr>
      </w:pPr>
      <w:r w:rsidRPr="0044342F">
        <w:rPr>
          <w:b/>
          <w:bCs/>
          <w:sz w:val="22"/>
          <w:szCs w:val="22"/>
        </w:rPr>
        <w:t>Questions regarding this Application:</w:t>
      </w:r>
      <w:r w:rsidRPr="0044342F">
        <w:rPr>
          <w:bCs/>
          <w:sz w:val="22"/>
          <w:szCs w:val="22"/>
        </w:rPr>
        <w:t xml:space="preserve"> If the Applicant has questions regarding this Application, they may contact </w:t>
      </w:r>
      <w:r w:rsidR="0044342F" w:rsidRPr="0044342F">
        <w:rPr>
          <w:bCs/>
          <w:sz w:val="22"/>
          <w:szCs w:val="22"/>
        </w:rPr>
        <w:t xml:space="preserve">either </w:t>
      </w:r>
      <w:r w:rsidR="00944489">
        <w:rPr>
          <w:sz w:val="22"/>
          <w:szCs w:val="22"/>
        </w:rPr>
        <w:t>Cheryl Ruell</w:t>
      </w:r>
      <w:r w:rsidR="00084792" w:rsidRPr="002F31A7">
        <w:rPr>
          <w:sz w:val="22"/>
          <w:szCs w:val="22"/>
        </w:rPr>
        <w:t xml:space="preserve"> (</w:t>
      </w:r>
      <w:hyperlink r:id="rId11" w:history="1">
        <w:r w:rsidR="00944489" w:rsidRPr="00091274">
          <w:rPr>
            <w:rStyle w:val="Hyperlink"/>
            <w:sz w:val="22"/>
            <w:szCs w:val="22"/>
          </w:rPr>
          <w:t>cruell@iso-ne.com</w:t>
        </w:r>
      </w:hyperlink>
      <w:r w:rsidR="00084792" w:rsidRPr="002F31A7">
        <w:rPr>
          <w:sz w:val="22"/>
          <w:szCs w:val="22"/>
        </w:rPr>
        <w:t>)</w:t>
      </w:r>
      <w:r w:rsidR="00084792">
        <w:rPr>
          <w:sz w:val="22"/>
          <w:szCs w:val="22"/>
        </w:rPr>
        <w:t xml:space="preserve"> or </w:t>
      </w:r>
      <w:r w:rsidR="00944489">
        <w:rPr>
          <w:sz w:val="22"/>
          <w:szCs w:val="22"/>
        </w:rPr>
        <w:t>Al McBride</w:t>
      </w:r>
      <w:r w:rsidR="00B9053C">
        <w:rPr>
          <w:sz w:val="22"/>
          <w:szCs w:val="22"/>
        </w:rPr>
        <w:t xml:space="preserve"> </w:t>
      </w:r>
      <w:r w:rsidR="00836094" w:rsidRPr="002F31A7">
        <w:rPr>
          <w:sz w:val="22"/>
          <w:szCs w:val="22"/>
        </w:rPr>
        <w:t>(</w:t>
      </w:r>
      <w:hyperlink r:id="rId12" w:history="1">
        <w:r w:rsidR="00944489" w:rsidRPr="00091274">
          <w:rPr>
            <w:rStyle w:val="Hyperlink"/>
            <w:sz w:val="22"/>
            <w:szCs w:val="22"/>
          </w:rPr>
          <w:t>amcbride@iso-ne.com</w:t>
        </w:r>
      </w:hyperlink>
      <w:hyperlink r:id="rId13" w:history="1"/>
      <w:r w:rsidR="00836094" w:rsidRPr="002F31A7">
        <w:rPr>
          <w:sz w:val="22"/>
          <w:szCs w:val="22"/>
        </w:rPr>
        <w:t>)</w:t>
      </w:r>
      <w:r w:rsidR="0044342F" w:rsidRPr="002F31A7">
        <w:rPr>
          <w:b/>
          <w:sz w:val="22"/>
          <w:szCs w:val="22"/>
        </w:rPr>
        <w:t>.</w:t>
      </w:r>
    </w:p>
    <w:p w:rsidR="007F4E60" w:rsidRPr="003B0B0D" w:rsidRDefault="007F4E60" w:rsidP="00C03266">
      <w:pPr>
        <w:numPr>
          <w:ilvl w:val="0"/>
          <w:numId w:val="43"/>
        </w:numPr>
        <w:tabs>
          <w:tab w:val="clear" w:pos="720"/>
          <w:tab w:val="num" w:pos="360"/>
        </w:tabs>
        <w:spacing w:before="120"/>
        <w:ind w:right="-360"/>
        <w:rPr>
          <w:b/>
          <w:sz w:val="22"/>
          <w:szCs w:val="22"/>
        </w:rPr>
      </w:pPr>
      <w:r w:rsidRPr="00AA3D60">
        <w:rPr>
          <w:b/>
          <w:sz w:val="22"/>
          <w:szCs w:val="22"/>
        </w:rPr>
        <w:t xml:space="preserve">Supplemental Information </w:t>
      </w:r>
      <w:proofErr w:type="gramStart"/>
      <w:r w:rsidRPr="00AA3D60">
        <w:rPr>
          <w:b/>
          <w:sz w:val="22"/>
          <w:szCs w:val="22"/>
        </w:rPr>
        <w:t>may be requested</w:t>
      </w:r>
      <w:proofErr w:type="gramEnd"/>
      <w:r w:rsidRPr="00AA3D60">
        <w:rPr>
          <w:b/>
          <w:sz w:val="22"/>
          <w:szCs w:val="22"/>
        </w:rPr>
        <w:t xml:space="preserve">: </w:t>
      </w:r>
      <w:r w:rsidRPr="00AA3D60">
        <w:rPr>
          <w:sz w:val="22"/>
          <w:szCs w:val="22"/>
        </w:rPr>
        <w:t xml:space="preserve">If determined to be necessary, </w:t>
      </w:r>
      <w:r w:rsidRPr="00D954F5">
        <w:rPr>
          <w:bCs/>
          <w:sz w:val="22"/>
          <w:szCs w:val="22"/>
        </w:rPr>
        <w:t>ISO</w:t>
      </w:r>
      <w:r>
        <w:rPr>
          <w:bCs/>
          <w:sz w:val="22"/>
          <w:szCs w:val="22"/>
        </w:rPr>
        <w:t>-NE</w:t>
      </w:r>
      <w:r w:rsidRPr="00D954F5">
        <w:rPr>
          <w:bCs/>
          <w:sz w:val="22"/>
          <w:szCs w:val="22"/>
        </w:rPr>
        <w:t xml:space="preserve"> </w:t>
      </w:r>
      <w:r w:rsidRPr="00AA3D60">
        <w:rPr>
          <w:sz w:val="22"/>
          <w:szCs w:val="22"/>
        </w:rPr>
        <w:t xml:space="preserve">may request additional information from the Applicant to support the request for </w:t>
      </w:r>
      <w:r w:rsidR="00156AAC">
        <w:rPr>
          <w:sz w:val="22"/>
          <w:szCs w:val="22"/>
        </w:rPr>
        <w:t>RNS</w:t>
      </w:r>
      <w:r w:rsidRPr="00AA3D60">
        <w:rPr>
          <w:sz w:val="22"/>
          <w:szCs w:val="22"/>
        </w:rPr>
        <w:t xml:space="preserve"> or </w:t>
      </w:r>
      <w:proofErr w:type="spellStart"/>
      <w:r w:rsidR="00183A86">
        <w:rPr>
          <w:sz w:val="22"/>
          <w:szCs w:val="22"/>
        </w:rPr>
        <w:t>TO</w:t>
      </w:r>
      <w:r w:rsidRPr="00AA3D60">
        <w:rPr>
          <w:sz w:val="22"/>
          <w:szCs w:val="22"/>
        </w:rPr>
        <w:t>ut</w:t>
      </w:r>
      <w:proofErr w:type="spellEnd"/>
      <w:r w:rsidRPr="00AA3D60">
        <w:rPr>
          <w:sz w:val="22"/>
          <w:szCs w:val="22"/>
        </w:rPr>
        <w:t xml:space="preserve"> Service.</w:t>
      </w:r>
    </w:p>
    <w:p w:rsidR="007F4E60" w:rsidRPr="003B0B0D" w:rsidRDefault="007F4E60" w:rsidP="00C03266">
      <w:pPr>
        <w:numPr>
          <w:ilvl w:val="0"/>
          <w:numId w:val="43"/>
        </w:numPr>
        <w:tabs>
          <w:tab w:val="clear" w:pos="720"/>
          <w:tab w:val="num" w:pos="360"/>
        </w:tabs>
        <w:spacing w:before="120"/>
        <w:rPr>
          <w:sz w:val="22"/>
          <w:szCs w:val="22"/>
        </w:rPr>
      </w:pPr>
      <w:r>
        <w:rPr>
          <w:b/>
          <w:sz w:val="22"/>
          <w:szCs w:val="22"/>
        </w:rPr>
        <w:t>I</w:t>
      </w:r>
      <w:r w:rsidRPr="003B0B0D">
        <w:rPr>
          <w:b/>
          <w:sz w:val="22"/>
          <w:szCs w:val="22"/>
        </w:rPr>
        <w:t>nconsistency</w:t>
      </w:r>
      <w:r>
        <w:rPr>
          <w:b/>
          <w:sz w:val="22"/>
          <w:szCs w:val="22"/>
        </w:rPr>
        <w:t xml:space="preserve"> </w:t>
      </w:r>
      <w:r w:rsidRPr="003B0B0D">
        <w:rPr>
          <w:b/>
          <w:sz w:val="22"/>
          <w:szCs w:val="22"/>
        </w:rPr>
        <w:t>with the ISO New England Operating Documents</w:t>
      </w:r>
      <w:r>
        <w:rPr>
          <w:b/>
          <w:sz w:val="22"/>
          <w:szCs w:val="22"/>
        </w:rPr>
        <w:t xml:space="preserve">: </w:t>
      </w:r>
      <w:r>
        <w:rPr>
          <w:sz w:val="22"/>
          <w:szCs w:val="22"/>
        </w:rPr>
        <w:t>To t</w:t>
      </w:r>
      <w:r w:rsidRPr="003B0B0D">
        <w:rPr>
          <w:sz w:val="22"/>
          <w:szCs w:val="22"/>
        </w:rPr>
        <w:t>he extent that the content within this application conflict</w:t>
      </w:r>
      <w:r>
        <w:rPr>
          <w:sz w:val="22"/>
          <w:szCs w:val="22"/>
        </w:rPr>
        <w:t>s</w:t>
      </w:r>
      <w:r w:rsidRPr="003B0B0D">
        <w:rPr>
          <w:sz w:val="22"/>
          <w:szCs w:val="22"/>
        </w:rPr>
        <w:t xml:space="preserve"> with the </w:t>
      </w:r>
      <w:r w:rsidRPr="00D954F5">
        <w:rPr>
          <w:bCs/>
          <w:sz w:val="22"/>
          <w:szCs w:val="22"/>
        </w:rPr>
        <w:t>ISO</w:t>
      </w:r>
      <w:r>
        <w:rPr>
          <w:bCs/>
          <w:sz w:val="22"/>
          <w:szCs w:val="22"/>
        </w:rPr>
        <w:t>-NE</w:t>
      </w:r>
      <w:r w:rsidRPr="00D954F5">
        <w:rPr>
          <w:bCs/>
          <w:sz w:val="22"/>
          <w:szCs w:val="22"/>
        </w:rPr>
        <w:t xml:space="preserve"> </w:t>
      </w:r>
      <w:r w:rsidRPr="003B0B0D">
        <w:rPr>
          <w:sz w:val="22"/>
          <w:szCs w:val="22"/>
        </w:rPr>
        <w:t xml:space="preserve">Operating Documents, the </w:t>
      </w:r>
      <w:r w:rsidRPr="00D954F5">
        <w:rPr>
          <w:bCs/>
          <w:sz w:val="22"/>
          <w:szCs w:val="22"/>
        </w:rPr>
        <w:t>ISO</w:t>
      </w:r>
      <w:r>
        <w:rPr>
          <w:bCs/>
          <w:sz w:val="22"/>
          <w:szCs w:val="22"/>
        </w:rPr>
        <w:t>-NE</w:t>
      </w:r>
      <w:r>
        <w:rPr>
          <w:sz w:val="22"/>
          <w:szCs w:val="22"/>
        </w:rPr>
        <w:t xml:space="preserve"> Operating Documents </w:t>
      </w:r>
      <w:r w:rsidRPr="003B0B0D">
        <w:rPr>
          <w:sz w:val="22"/>
          <w:szCs w:val="22"/>
        </w:rPr>
        <w:t>shall prevail.</w:t>
      </w:r>
    </w:p>
    <w:p w:rsidR="00995C38" w:rsidRDefault="00995C38" w:rsidP="001453EC">
      <w:pPr>
        <w:keepNext/>
        <w:keepLines/>
        <w:ind w:right="-90"/>
        <w:rPr>
          <w:b/>
          <w:bCs/>
          <w:sz w:val="21"/>
        </w:rPr>
      </w:pPr>
    </w:p>
    <w:p w:rsidR="00995C38" w:rsidRPr="003B0B0D" w:rsidRDefault="00995C38" w:rsidP="00995C38">
      <w:pPr>
        <w:spacing w:before="120"/>
        <w:rPr>
          <w:b/>
          <w:sz w:val="22"/>
          <w:szCs w:val="22"/>
          <w:u w:val="single"/>
        </w:rPr>
      </w:pPr>
      <w:r w:rsidRPr="003B0B0D">
        <w:rPr>
          <w:b/>
          <w:sz w:val="22"/>
          <w:szCs w:val="22"/>
          <w:u w:val="single"/>
        </w:rPr>
        <w:t>Submittal of the Application</w:t>
      </w:r>
    </w:p>
    <w:p w:rsidR="00995C38" w:rsidRPr="00AA3D60" w:rsidRDefault="00995C38" w:rsidP="003E0883">
      <w:pPr>
        <w:spacing w:before="120"/>
        <w:rPr>
          <w:sz w:val="22"/>
          <w:szCs w:val="22"/>
        </w:rPr>
      </w:pPr>
      <w:r w:rsidRPr="00AA3D60">
        <w:rPr>
          <w:sz w:val="22"/>
          <w:szCs w:val="22"/>
        </w:rPr>
        <w:t xml:space="preserve">Applications for RNS or Through Service </w:t>
      </w:r>
      <w:proofErr w:type="gramStart"/>
      <w:r>
        <w:rPr>
          <w:sz w:val="22"/>
          <w:szCs w:val="22"/>
        </w:rPr>
        <w:t>should</w:t>
      </w:r>
      <w:r w:rsidRPr="00AA3D60">
        <w:rPr>
          <w:sz w:val="22"/>
          <w:szCs w:val="22"/>
        </w:rPr>
        <w:t xml:space="preserve"> be </w:t>
      </w:r>
      <w:r>
        <w:rPr>
          <w:sz w:val="22"/>
          <w:szCs w:val="22"/>
        </w:rPr>
        <w:t>submitted</w:t>
      </w:r>
      <w:proofErr w:type="gramEnd"/>
      <w:r w:rsidRPr="00AA3D60">
        <w:rPr>
          <w:sz w:val="22"/>
          <w:szCs w:val="22"/>
        </w:rPr>
        <w:t xml:space="preserve"> at least sixty (60) days in advance of the calendar month in which service is to commence</w:t>
      </w:r>
      <w:r>
        <w:rPr>
          <w:i/>
          <w:sz w:val="22"/>
          <w:szCs w:val="22"/>
        </w:rPr>
        <w:t xml:space="preserve">. </w:t>
      </w:r>
      <w:r w:rsidRPr="00AA3D60">
        <w:rPr>
          <w:iCs/>
          <w:sz w:val="22"/>
          <w:szCs w:val="22"/>
        </w:rPr>
        <w:t xml:space="preserve">For </w:t>
      </w:r>
      <w:r w:rsidRPr="00AA3D60">
        <w:rPr>
          <w:sz w:val="22"/>
          <w:szCs w:val="22"/>
        </w:rPr>
        <w:t xml:space="preserve">Through Service Applications with a desired Term of service of less than a year, </w:t>
      </w:r>
      <w:r w:rsidRPr="00D954F5">
        <w:rPr>
          <w:bCs/>
          <w:sz w:val="22"/>
          <w:szCs w:val="22"/>
        </w:rPr>
        <w:t>ISO</w:t>
      </w:r>
      <w:r>
        <w:rPr>
          <w:bCs/>
          <w:sz w:val="22"/>
          <w:szCs w:val="22"/>
        </w:rPr>
        <w:t>-NE</w:t>
      </w:r>
      <w:r w:rsidRPr="00D954F5">
        <w:rPr>
          <w:bCs/>
          <w:sz w:val="22"/>
          <w:szCs w:val="22"/>
        </w:rPr>
        <w:t xml:space="preserve"> </w:t>
      </w:r>
      <w:r w:rsidRPr="00AA3D60">
        <w:rPr>
          <w:iCs/>
          <w:sz w:val="22"/>
          <w:szCs w:val="22"/>
        </w:rPr>
        <w:t>will consider such requests for such service on shorter notice when practicable</w:t>
      </w:r>
      <w:r>
        <w:rPr>
          <w:iCs/>
          <w:sz w:val="22"/>
          <w:szCs w:val="22"/>
        </w:rPr>
        <w:t xml:space="preserve">. </w:t>
      </w:r>
      <w:r w:rsidRPr="00AA3D60">
        <w:rPr>
          <w:sz w:val="22"/>
          <w:szCs w:val="22"/>
        </w:rPr>
        <w:t xml:space="preserve">Additional details regarding conditions of service </w:t>
      </w:r>
      <w:proofErr w:type="gramStart"/>
      <w:r w:rsidRPr="00AA3D60">
        <w:rPr>
          <w:sz w:val="22"/>
          <w:szCs w:val="22"/>
        </w:rPr>
        <w:t>are provided</w:t>
      </w:r>
      <w:proofErr w:type="gramEnd"/>
      <w:r w:rsidRPr="00AA3D60">
        <w:rPr>
          <w:sz w:val="22"/>
          <w:szCs w:val="22"/>
        </w:rPr>
        <w:t xml:space="preserve"> in Section II of the </w:t>
      </w:r>
      <w:r w:rsidRPr="00D954F5">
        <w:rPr>
          <w:bCs/>
          <w:sz w:val="22"/>
          <w:szCs w:val="22"/>
        </w:rPr>
        <w:t>ISO</w:t>
      </w:r>
      <w:r>
        <w:rPr>
          <w:bCs/>
          <w:sz w:val="22"/>
          <w:szCs w:val="22"/>
        </w:rPr>
        <w:t>-NE</w:t>
      </w:r>
      <w:r w:rsidRPr="00AA3D60">
        <w:rPr>
          <w:sz w:val="22"/>
          <w:szCs w:val="22"/>
        </w:rPr>
        <w:t xml:space="preserve"> Tariff and in documents </w:t>
      </w:r>
      <w:r w:rsidRPr="00AA3D60">
        <w:rPr>
          <w:color w:val="000000"/>
          <w:sz w:val="22"/>
          <w:szCs w:val="22"/>
        </w:rPr>
        <w:t xml:space="preserve">accessible within the Regulatory Section of the </w:t>
      </w:r>
      <w:r w:rsidRPr="00D954F5">
        <w:rPr>
          <w:bCs/>
          <w:sz w:val="22"/>
          <w:szCs w:val="22"/>
        </w:rPr>
        <w:t>ISO</w:t>
      </w:r>
      <w:r>
        <w:rPr>
          <w:bCs/>
          <w:sz w:val="22"/>
          <w:szCs w:val="22"/>
        </w:rPr>
        <w:t>-NE</w:t>
      </w:r>
      <w:r w:rsidRPr="00AA3D60">
        <w:rPr>
          <w:sz w:val="22"/>
          <w:szCs w:val="22"/>
        </w:rPr>
        <w:t xml:space="preserve"> Web site (</w:t>
      </w:r>
      <w:hyperlink r:id="rId14" w:history="1">
        <w:r w:rsidR="004550DE" w:rsidRPr="001A1DED">
          <w:rPr>
            <w:rStyle w:val="Hyperlink"/>
          </w:rPr>
          <w:t>http://www.iso-ne.com/regulatory/tariff/sect_2/index.html</w:t>
        </w:r>
      </w:hyperlink>
      <w:r w:rsidRPr="00AA3D60">
        <w:rPr>
          <w:sz w:val="22"/>
          <w:szCs w:val="22"/>
        </w:rPr>
        <w:t>).</w:t>
      </w:r>
    </w:p>
    <w:p w:rsidR="00995C38" w:rsidRPr="00AA3D60" w:rsidRDefault="00995C38" w:rsidP="00995C38">
      <w:pPr>
        <w:spacing w:before="120"/>
        <w:rPr>
          <w:b/>
          <w:sz w:val="22"/>
          <w:szCs w:val="22"/>
        </w:rPr>
      </w:pPr>
      <w:r w:rsidRPr="00AA3D60">
        <w:rPr>
          <w:sz w:val="22"/>
          <w:szCs w:val="22"/>
        </w:rPr>
        <w:t xml:space="preserve">The </w:t>
      </w:r>
      <w:proofErr w:type="gramStart"/>
      <w:r w:rsidRPr="00AA3D60">
        <w:rPr>
          <w:sz w:val="22"/>
          <w:szCs w:val="22"/>
        </w:rPr>
        <w:t>requested information on this Application must be submitted by the Applicant to</w:t>
      </w:r>
      <w:r>
        <w:rPr>
          <w:sz w:val="22"/>
          <w:szCs w:val="22"/>
        </w:rPr>
        <w:t xml:space="preserve"> ISO-NE</w:t>
      </w:r>
      <w:proofErr w:type="gramEnd"/>
      <w:r w:rsidRPr="00AA3D60">
        <w:rPr>
          <w:sz w:val="22"/>
          <w:szCs w:val="22"/>
        </w:rPr>
        <w:t>:</w:t>
      </w:r>
    </w:p>
    <w:p w:rsidR="00995C38" w:rsidRDefault="00995C38" w:rsidP="00C03266">
      <w:pPr>
        <w:numPr>
          <w:ilvl w:val="1"/>
          <w:numId w:val="23"/>
        </w:numPr>
        <w:tabs>
          <w:tab w:val="clear" w:pos="1440"/>
          <w:tab w:val="num" w:pos="360"/>
          <w:tab w:val="left" w:pos="1260"/>
        </w:tabs>
        <w:spacing w:before="120"/>
        <w:ind w:left="720"/>
        <w:rPr>
          <w:b/>
          <w:sz w:val="22"/>
          <w:szCs w:val="22"/>
        </w:rPr>
      </w:pPr>
      <w:r>
        <w:rPr>
          <w:b/>
          <w:sz w:val="22"/>
          <w:szCs w:val="22"/>
        </w:rPr>
        <w:t>Via E-Mail</w:t>
      </w:r>
      <w:r w:rsidR="0016236C">
        <w:rPr>
          <w:b/>
          <w:sz w:val="22"/>
          <w:szCs w:val="22"/>
        </w:rPr>
        <w:t xml:space="preserve"> (which is the preferred method)</w:t>
      </w:r>
      <w:r>
        <w:rPr>
          <w:b/>
          <w:sz w:val="22"/>
          <w:szCs w:val="22"/>
        </w:rPr>
        <w:t>:</w:t>
      </w:r>
    </w:p>
    <w:p w:rsidR="00084792" w:rsidRDefault="00944489" w:rsidP="00995C38">
      <w:pPr>
        <w:tabs>
          <w:tab w:val="left" w:pos="1260"/>
        </w:tabs>
        <w:spacing w:before="120"/>
        <w:ind w:left="1080"/>
        <w:rPr>
          <w:sz w:val="22"/>
          <w:szCs w:val="22"/>
        </w:rPr>
      </w:pPr>
      <w:r>
        <w:rPr>
          <w:sz w:val="22"/>
          <w:szCs w:val="22"/>
        </w:rPr>
        <w:t>Cheryl Ruell</w:t>
      </w:r>
      <w:r w:rsidRPr="002F31A7">
        <w:rPr>
          <w:sz w:val="22"/>
          <w:szCs w:val="22"/>
        </w:rPr>
        <w:t xml:space="preserve"> (</w:t>
      </w:r>
      <w:hyperlink r:id="rId15" w:history="1">
        <w:r w:rsidRPr="00091274">
          <w:rPr>
            <w:rStyle w:val="Hyperlink"/>
            <w:sz w:val="22"/>
            <w:szCs w:val="22"/>
          </w:rPr>
          <w:t>cruell@iso-ne.com</w:t>
        </w:r>
      </w:hyperlink>
      <w:r w:rsidRPr="002F31A7">
        <w:rPr>
          <w:sz w:val="22"/>
          <w:szCs w:val="22"/>
        </w:rPr>
        <w:t>)</w:t>
      </w:r>
      <w:r>
        <w:rPr>
          <w:sz w:val="22"/>
          <w:szCs w:val="22"/>
        </w:rPr>
        <w:t xml:space="preserve"> </w:t>
      </w:r>
      <w:r w:rsidR="00084792" w:rsidRPr="00296C27">
        <w:rPr>
          <w:sz w:val="22"/>
          <w:szCs w:val="22"/>
          <w:u w:val="single"/>
        </w:rPr>
        <w:t>and</w:t>
      </w:r>
    </w:p>
    <w:p w:rsidR="00995C38" w:rsidRPr="00AA3D60" w:rsidRDefault="00944489" w:rsidP="00995C38">
      <w:pPr>
        <w:tabs>
          <w:tab w:val="left" w:pos="1260"/>
        </w:tabs>
        <w:spacing w:before="120"/>
        <w:ind w:left="1080"/>
        <w:rPr>
          <w:b/>
          <w:sz w:val="22"/>
          <w:szCs w:val="22"/>
        </w:rPr>
      </w:pPr>
      <w:r>
        <w:rPr>
          <w:sz w:val="22"/>
          <w:szCs w:val="22"/>
        </w:rPr>
        <w:t xml:space="preserve">Al McBride </w:t>
      </w:r>
      <w:r w:rsidRPr="002F31A7">
        <w:rPr>
          <w:sz w:val="22"/>
          <w:szCs w:val="22"/>
        </w:rPr>
        <w:t>(</w:t>
      </w:r>
      <w:hyperlink r:id="rId16" w:history="1">
        <w:r w:rsidRPr="00091274">
          <w:rPr>
            <w:rStyle w:val="Hyperlink"/>
            <w:sz w:val="22"/>
            <w:szCs w:val="22"/>
          </w:rPr>
          <w:t>amcbride@iso-ne.com</w:t>
        </w:r>
      </w:hyperlink>
      <w:hyperlink r:id="rId17" w:history="1"/>
      <w:r w:rsidRPr="002F31A7">
        <w:rPr>
          <w:sz w:val="22"/>
          <w:szCs w:val="22"/>
        </w:rPr>
        <w:t>)</w:t>
      </w:r>
      <w:r>
        <w:rPr>
          <w:sz w:val="22"/>
          <w:szCs w:val="22"/>
        </w:rPr>
        <w:t>.</w:t>
      </w:r>
    </w:p>
    <w:p w:rsidR="00995C38" w:rsidRPr="00793A8B" w:rsidRDefault="00C636DE" w:rsidP="00995C38">
      <w:pPr>
        <w:spacing w:before="120"/>
        <w:ind w:left="720"/>
        <w:rPr>
          <w:b/>
          <w:sz w:val="22"/>
          <w:szCs w:val="22"/>
          <w:u w:val="single"/>
        </w:rPr>
      </w:pPr>
      <w:r w:rsidRPr="00793A8B">
        <w:rPr>
          <w:b/>
          <w:sz w:val="22"/>
          <w:szCs w:val="22"/>
          <w:u w:val="single"/>
        </w:rPr>
        <w:t>O</w:t>
      </w:r>
      <w:r w:rsidR="00995C38" w:rsidRPr="00793A8B">
        <w:rPr>
          <w:b/>
          <w:sz w:val="22"/>
          <w:szCs w:val="22"/>
          <w:u w:val="single"/>
        </w:rPr>
        <w:t>r</w:t>
      </w:r>
      <w:r>
        <w:rPr>
          <w:b/>
          <w:sz w:val="22"/>
          <w:szCs w:val="22"/>
          <w:u w:val="single"/>
        </w:rPr>
        <w:t xml:space="preserve"> </w:t>
      </w:r>
    </w:p>
    <w:p w:rsidR="00995C38" w:rsidRPr="00AA3D60" w:rsidRDefault="00995C38" w:rsidP="00C03266">
      <w:pPr>
        <w:numPr>
          <w:ilvl w:val="1"/>
          <w:numId w:val="23"/>
        </w:numPr>
        <w:tabs>
          <w:tab w:val="clear" w:pos="1440"/>
          <w:tab w:val="num" w:pos="360"/>
        </w:tabs>
        <w:spacing w:before="120"/>
        <w:ind w:left="720"/>
        <w:rPr>
          <w:b/>
          <w:sz w:val="22"/>
          <w:szCs w:val="22"/>
        </w:rPr>
      </w:pPr>
      <w:r>
        <w:rPr>
          <w:b/>
          <w:sz w:val="22"/>
          <w:szCs w:val="22"/>
        </w:rPr>
        <w:t>Via regular mail</w:t>
      </w:r>
      <w:r w:rsidR="002F31A7">
        <w:rPr>
          <w:b/>
          <w:sz w:val="22"/>
          <w:szCs w:val="22"/>
        </w:rPr>
        <w:t xml:space="preserve"> (e.g., US Mail, UPS, FedEx)</w:t>
      </w:r>
      <w:r>
        <w:rPr>
          <w:b/>
          <w:sz w:val="22"/>
          <w:szCs w:val="22"/>
        </w:rPr>
        <w:t>:</w:t>
      </w:r>
    </w:p>
    <w:p w:rsidR="00995C38" w:rsidRPr="00AA3D60" w:rsidRDefault="00995C38" w:rsidP="00995C38">
      <w:pPr>
        <w:spacing w:before="120"/>
        <w:ind w:left="1080"/>
        <w:rPr>
          <w:sz w:val="22"/>
          <w:szCs w:val="22"/>
        </w:rPr>
      </w:pPr>
      <w:r w:rsidRPr="00AA3D60">
        <w:rPr>
          <w:sz w:val="22"/>
          <w:szCs w:val="22"/>
        </w:rPr>
        <w:t>ISO New England Inc.</w:t>
      </w:r>
    </w:p>
    <w:p w:rsidR="00995C38" w:rsidRPr="00AA3D60" w:rsidRDefault="00995C38" w:rsidP="00995C38">
      <w:pPr>
        <w:tabs>
          <w:tab w:val="left" w:pos="1260"/>
          <w:tab w:val="left" w:pos="1980"/>
        </w:tabs>
        <w:ind w:left="1080"/>
        <w:rPr>
          <w:sz w:val="22"/>
          <w:szCs w:val="22"/>
        </w:rPr>
      </w:pPr>
      <w:r w:rsidRPr="00AA3D60">
        <w:rPr>
          <w:sz w:val="22"/>
          <w:szCs w:val="22"/>
        </w:rPr>
        <w:t>Attn.</w:t>
      </w:r>
      <w:r w:rsidRPr="00AA3D60">
        <w:rPr>
          <w:sz w:val="22"/>
          <w:szCs w:val="22"/>
        </w:rPr>
        <w:tab/>
      </w:r>
      <w:r w:rsidR="005251BB">
        <w:rPr>
          <w:sz w:val="22"/>
          <w:szCs w:val="22"/>
        </w:rPr>
        <w:t>Cheryl Ruell</w:t>
      </w:r>
    </w:p>
    <w:p w:rsidR="00995C38" w:rsidRPr="00AA3D60" w:rsidRDefault="005251BB" w:rsidP="003E0883">
      <w:pPr>
        <w:tabs>
          <w:tab w:val="left" w:pos="1260"/>
          <w:tab w:val="left" w:pos="1980"/>
        </w:tabs>
        <w:ind w:left="1980"/>
        <w:rPr>
          <w:sz w:val="22"/>
          <w:szCs w:val="22"/>
        </w:rPr>
      </w:pPr>
      <w:r w:rsidRPr="005251BB">
        <w:rPr>
          <w:sz w:val="22"/>
          <w:szCs w:val="22"/>
        </w:rPr>
        <w:t>Manager, Transmission Services</w:t>
      </w:r>
    </w:p>
    <w:p w:rsidR="00995C38" w:rsidRPr="00AA3D60" w:rsidRDefault="005251BB" w:rsidP="003E0883">
      <w:pPr>
        <w:tabs>
          <w:tab w:val="left" w:pos="1260"/>
          <w:tab w:val="left" w:pos="1980"/>
        </w:tabs>
        <w:ind w:left="1980"/>
        <w:rPr>
          <w:sz w:val="22"/>
          <w:szCs w:val="22"/>
        </w:rPr>
      </w:pPr>
      <w:r w:rsidRPr="005251BB">
        <w:rPr>
          <w:sz w:val="22"/>
          <w:szCs w:val="22"/>
        </w:rPr>
        <w:t>Transmission Services &amp; Resource Qualification</w:t>
      </w:r>
    </w:p>
    <w:p w:rsidR="00995C38" w:rsidRPr="00AA3D60" w:rsidRDefault="00995C38" w:rsidP="003E0883">
      <w:pPr>
        <w:tabs>
          <w:tab w:val="left" w:pos="1260"/>
          <w:tab w:val="left" w:pos="1980"/>
        </w:tabs>
        <w:ind w:left="1980"/>
        <w:rPr>
          <w:sz w:val="22"/>
          <w:szCs w:val="22"/>
        </w:rPr>
      </w:pPr>
      <w:r w:rsidRPr="00AA3D60">
        <w:rPr>
          <w:sz w:val="22"/>
          <w:szCs w:val="22"/>
        </w:rPr>
        <w:t>One Sullivan Road,</w:t>
      </w:r>
    </w:p>
    <w:p w:rsidR="00995C38" w:rsidRPr="00AA3D60" w:rsidRDefault="00995C38" w:rsidP="003E0883">
      <w:pPr>
        <w:tabs>
          <w:tab w:val="left" w:pos="1260"/>
          <w:tab w:val="left" w:pos="1980"/>
        </w:tabs>
        <w:ind w:left="1980"/>
        <w:rPr>
          <w:sz w:val="22"/>
          <w:szCs w:val="22"/>
        </w:rPr>
      </w:pPr>
      <w:r w:rsidRPr="00AA3D60">
        <w:rPr>
          <w:sz w:val="22"/>
          <w:szCs w:val="22"/>
        </w:rPr>
        <w:t>Holyoke, MA 01040-2841</w:t>
      </w:r>
    </w:p>
    <w:p w:rsidR="007F4E60" w:rsidRDefault="00B56317" w:rsidP="001453EC">
      <w:pPr>
        <w:keepNext/>
        <w:keepLines/>
        <w:ind w:right="-90"/>
        <w:rPr>
          <w:b/>
          <w:bCs/>
          <w:sz w:val="21"/>
        </w:rPr>
      </w:pPr>
      <w:r>
        <w:rPr>
          <w:b/>
          <w:bCs/>
          <w:sz w:val="21"/>
        </w:rPr>
        <w:br w:type="page"/>
      </w:r>
    </w:p>
    <w:p w:rsidR="007F4E60" w:rsidRPr="00D954F5" w:rsidRDefault="00CC09D4" w:rsidP="007F4E60">
      <w:pPr>
        <w:tabs>
          <w:tab w:val="left" w:pos="360"/>
          <w:tab w:val="left" w:pos="720"/>
          <w:tab w:val="right" w:pos="900"/>
        </w:tabs>
        <w:ind w:left="-90"/>
        <w:rPr>
          <w:sz w:val="22"/>
          <w:szCs w:val="22"/>
        </w:rPr>
      </w:pPr>
      <w:r w:rsidRPr="00D35227">
        <w:rPr>
          <w:b/>
          <w:sz w:val="22"/>
          <w:szCs w:val="22"/>
          <w:u w:val="single"/>
        </w:rPr>
        <w:lastRenderedPageBreak/>
        <w:t xml:space="preserve">New Request </w:t>
      </w:r>
      <w:r w:rsidR="005E24DD">
        <w:rPr>
          <w:b/>
          <w:sz w:val="22"/>
          <w:szCs w:val="22"/>
          <w:u w:val="single"/>
        </w:rPr>
        <w:t>/</w:t>
      </w:r>
      <w:r w:rsidRPr="00D35227">
        <w:rPr>
          <w:b/>
          <w:sz w:val="22"/>
          <w:szCs w:val="22"/>
          <w:u w:val="single"/>
        </w:rPr>
        <w:t xml:space="preserve"> Renewal of </w:t>
      </w:r>
      <w:r w:rsidR="005E24DD">
        <w:rPr>
          <w:b/>
          <w:sz w:val="22"/>
          <w:szCs w:val="22"/>
          <w:u w:val="single"/>
        </w:rPr>
        <w:t xml:space="preserve">a </w:t>
      </w:r>
      <w:r w:rsidRPr="00D35227">
        <w:rPr>
          <w:b/>
          <w:sz w:val="22"/>
          <w:szCs w:val="22"/>
          <w:u w:val="single"/>
        </w:rPr>
        <w:t xml:space="preserve">RNS or </w:t>
      </w:r>
      <w:proofErr w:type="spellStart"/>
      <w:r w:rsidR="00183A86">
        <w:rPr>
          <w:b/>
          <w:sz w:val="22"/>
          <w:szCs w:val="22"/>
          <w:u w:val="single"/>
        </w:rPr>
        <w:t>TO</w:t>
      </w:r>
      <w:r w:rsidRPr="00D35227">
        <w:rPr>
          <w:b/>
          <w:sz w:val="22"/>
          <w:szCs w:val="22"/>
          <w:u w:val="single"/>
        </w:rPr>
        <w:t>ut</w:t>
      </w:r>
      <w:proofErr w:type="spellEnd"/>
      <w:r w:rsidRPr="00D35227">
        <w:rPr>
          <w:b/>
          <w:sz w:val="22"/>
          <w:szCs w:val="22"/>
          <w:u w:val="single"/>
        </w:rPr>
        <w:t xml:space="preserve"> TSA?</w:t>
      </w:r>
      <w:r>
        <w:rPr>
          <w:b/>
          <w:sz w:val="22"/>
          <w:szCs w:val="22"/>
        </w:rPr>
        <w:t xml:space="preserve"> </w:t>
      </w:r>
      <w:r w:rsidR="007F4E60" w:rsidRPr="00D954F5">
        <w:rPr>
          <w:sz w:val="22"/>
          <w:szCs w:val="22"/>
        </w:rPr>
        <w:t>(</w:t>
      </w:r>
      <w:r w:rsidR="007F4E60" w:rsidRPr="00D954F5">
        <w:rPr>
          <w:b/>
          <w:sz w:val="22"/>
          <w:szCs w:val="22"/>
        </w:rPr>
        <w:t>Check one</w:t>
      </w:r>
      <w:r w:rsidR="007F4E60" w:rsidRPr="00D954F5">
        <w:rPr>
          <w:sz w:val="22"/>
          <w:szCs w:val="22"/>
        </w:rPr>
        <w:t>)</w:t>
      </w:r>
    </w:p>
    <w:p w:rsidR="007F4E60" w:rsidRPr="00D954F5" w:rsidRDefault="007F4E60" w:rsidP="007F4E60">
      <w:pPr>
        <w:tabs>
          <w:tab w:val="left" w:pos="540"/>
        </w:tabs>
        <w:spacing w:before="120"/>
        <w:ind w:left="540" w:hanging="540"/>
        <w:rPr>
          <w:sz w:val="22"/>
          <w:szCs w:val="22"/>
        </w:rPr>
      </w:pPr>
      <w:r w:rsidRPr="00D954F5">
        <w:rPr>
          <w:sz w:val="22"/>
          <w:szCs w:val="22"/>
        </w:rPr>
        <w:t>(   )</w:t>
      </w:r>
      <w:r w:rsidRPr="00D954F5">
        <w:rPr>
          <w:sz w:val="22"/>
          <w:szCs w:val="22"/>
        </w:rPr>
        <w:tab/>
      </w:r>
      <w:r w:rsidRPr="00D954F5">
        <w:rPr>
          <w:b/>
          <w:bCs/>
          <w:sz w:val="22"/>
          <w:szCs w:val="22"/>
          <w:u w:val="single"/>
        </w:rPr>
        <w:t>New</w:t>
      </w:r>
      <w:r w:rsidRPr="00D954F5">
        <w:rPr>
          <w:sz w:val="22"/>
          <w:szCs w:val="22"/>
        </w:rPr>
        <w:t xml:space="preserve"> Application for a T</w:t>
      </w:r>
      <w:r w:rsidR="004B3001">
        <w:rPr>
          <w:sz w:val="22"/>
          <w:szCs w:val="22"/>
        </w:rPr>
        <w:t>SA</w:t>
      </w:r>
      <w:r w:rsidRPr="00D954F5">
        <w:rPr>
          <w:sz w:val="22"/>
          <w:szCs w:val="22"/>
        </w:rPr>
        <w:t xml:space="preserve"> for RN</w:t>
      </w:r>
      <w:r w:rsidR="004B3001">
        <w:rPr>
          <w:sz w:val="22"/>
          <w:szCs w:val="22"/>
        </w:rPr>
        <w:t>S</w:t>
      </w:r>
      <w:r w:rsidRPr="00D954F5">
        <w:rPr>
          <w:sz w:val="22"/>
          <w:szCs w:val="22"/>
        </w:rPr>
        <w:t xml:space="preserve"> or</w:t>
      </w:r>
      <w:r w:rsidR="004B3001">
        <w:rPr>
          <w:sz w:val="22"/>
          <w:szCs w:val="22"/>
        </w:rPr>
        <w:t xml:space="preserve"> </w:t>
      </w:r>
      <w:proofErr w:type="spellStart"/>
      <w:r w:rsidRPr="00D954F5">
        <w:rPr>
          <w:sz w:val="22"/>
          <w:szCs w:val="22"/>
        </w:rPr>
        <w:t>TOut</w:t>
      </w:r>
      <w:proofErr w:type="spellEnd"/>
      <w:r w:rsidRPr="00D954F5">
        <w:rPr>
          <w:sz w:val="22"/>
          <w:szCs w:val="22"/>
        </w:rPr>
        <w:t xml:space="preserve"> Service.</w:t>
      </w:r>
    </w:p>
    <w:p w:rsidR="007F4E60" w:rsidRPr="00C513E2" w:rsidRDefault="007F4E60" w:rsidP="00C513E2">
      <w:pPr>
        <w:tabs>
          <w:tab w:val="left" w:pos="540"/>
        </w:tabs>
        <w:spacing w:before="120"/>
        <w:ind w:left="540" w:right="-450" w:hanging="540"/>
        <w:rPr>
          <w:sz w:val="22"/>
          <w:szCs w:val="22"/>
        </w:rPr>
      </w:pPr>
      <w:r w:rsidRPr="00D954F5">
        <w:rPr>
          <w:sz w:val="22"/>
          <w:szCs w:val="22"/>
        </w:rPr>
        <w:t>(   )</w:t>
      </w:r>
      <w:r w:rsidRPr="00D954F5">
        <w:rPr>
          <w:sz w:val="22"/>
          <w:szCs w:val="22"/>
        </w:rPr>
        <w:tab/>
      </w:r>
      <w:r w:rsidRPr="00D954F5">
        <w:rPr>
          <w:b/>
          <w:bCs/>
          <w:sz w:val="22"/>
          <w:szCs w:val="22"/>
          <w:u w:val="single"/>
        </w:rPr>
        <w:t>Renewal</w:t>
      </w:r>
      <w:r w:rsidR="00815429">
        <w:rPr>
          <w:b/>
          <w:bCs/>
          <w:sz w:val="22"/>
          <w:szCs w:val="22"/>
          <w:u w:val="single"/>
        </w:rPr>
        <w:t xml:space="preserve">, </w:t>
      </w:r>
      <w:r w:rsidR="00815429" w:rsidRPr="000A13F9">
        <w:rPr>
          <w:b/>
          <w:bCs/>
          <w:sz w:val="22"/>
          <w:szCs w:val="22"/>
          <w:u w:val="single"/>
        </w:rPr>
        <w:t>Reassignment</w:t>
      </w:r>
      <w:r w:rsidR="00815429">
        <w:rPr>
          <w:b/>
          <w:bCs/>
          <w:sz w:val="22"/>
          <w:szCs w:val="22"/>
          <w:u w:val="single"/>
        </w:rPr>
        <w:t xml:space="preserve"> or Termination</w:t>
      </w:r>
      <w:r w:rsidRPr="00D954F5">
        <w:rPr>
          <w:sz w:val="22"/>
          <w:szCs w:val="22"/>
        </w:rPr>
        <w:t xml:space="preserve"> </w:t>
      </w:r>
      <w:r w:rsidR="00815429">
        <w:rPr>
          <w:sz w:val="22"/>
          <w:szCs w:val="22"/>
        </w:rPr>
        <w:t xml:space="preserve">of an </w:t>
      </w:r>
      <w:r w:rsidR="00815429" w:rsidRPr="00C513E2">
        <w:rPr>
          <w:sz w:val="22"/>
          <w:szCs w:val="22"/>
        </w:rPr>
        <w:t>e</w:t>
      </w:r>
      <w:r w:rsidRPr="00C513E2">
        <w:rPr>
          <w:sz w:val="22"/>
          <w:szCs w:val="22"/>
        </w:rPr>
        <w:t>xisting</w:t>
      </w:r>
      <w:r w:rsidR="001A3736">
        <w:rPr>
          <w:sz w:val="22"/>
          <w:szCs w:val="22"/>
        </w:rPr>
        <w:t xml:space="preserve"> (a)</w:t>
      </w:r>
      <w:r w:rsidRPr="00C513E2">
        <w:rPr>
          <w:sz w:val="22"/>
          <w:szCs w:val="22"/>
        </w:rPr>
        <w:t xml:space="preserve"> </w:t>
      </w:r>
      <w:r w:rsidR="004B3001" w:rsidRPr="00C513E2">
        <w:rPr>
          <w:sz w:val="22"/>
          <w:szCs w:val="22"/>
        </w:rPr>
        <w:t>TSA</w:t>
      </w:r>
      <w:r w:rsidRPr="00C513E2">
        <w:rPr>
          <w:sz w:val="22"/>
          <w:szCs w:val="22"/>
        </w:rPr>
        <w:t xml:space="preserve"> for </w:t>
      </w:r>
      <w:r w:rsidR="004B3001" w:rsidRPr="00C513E2">
        <w:rPr>
          <w:sz w:val="22"/>
          <w:szCs w:val="22"/>
        </w:rPr>
        <w:t xml:space="preserve">RNS or </w:t>
      </w:r>
      <w:proofErr w:type="spellStart"/>
      <w:r w:rsidR="004B3001" w:rsidRPr="00C513E2">
        <w:rPr>
          <w:sz w:val="22"/>
          <w:szCs w:val="22"/>
        </w:rPr>
        <w:t>TOut</w:t>
      </w:r>
      <w:proofErr w:type="spellEnd"/>
      <w:r w:rsidR="004B3001" w:rsidRPr="00C513E2">
        <w:rPr>
          <w:sz w:val="22"/>
          <w:szCs w:val="22"/>
        </w:rPr>
        <w:t xml:space="preserve"> Service</w:t>
      </w:r>
      <w:r w:rsidR="001A3736">
        <w:rPr>
          <w:sz w:val="22"/>
          <w:szCs w:val="22"/>
        </w:rPr>
        <w:t xml:space="preserve">, </w:t>
      </w:r>
      <w:r w:rsidR="00815429" w:rsidRPr="00C513E2">
        <w:rPr>
          <w:sz w:val="22"/>
          <w:szCs w:val="22"/>
        </w:rPr>
        <w:t>or</w:t>
      </w:r>
      <w:r w:rsidR="001A3736">
        <w:rPr>
          <w:sz w:val="22"/>
          <w:szCs w:val="22"/>
        </w:rPr>
        <w:t xml:space="preserve"> (b) </w:t>
      </w:r>
      <w:r w:rsidR="00815429" w:rsidRPr="00C513E2">
        <w:rPr>
          <w:sz w:val="22"/>
          <w:szCs w:val="22"/>
        </w:rPr>
        <w:t>RNL</w:t>
      </w:r>
      <w:r w:rsidRPr="00C513E2">
        <w:rPr>
          <w:sz w:val="22"/>
          <w:szCs w:val="22"/>
        </w:rPr>
        <w:t>.</w:t>
      </w:r>
    </w:p>
    <w:p w:rsidR="007F4E60" w:rsidRPr="00D954F5" w:rsidRDefault="00815429" w:rsidP="00815429">
      <w:pPr>
        <w:spacing w:before="120"/>
        <w:ind w:left="540"/>
        <w:rPr>
          <w:sz w:val="22"/>
          <w:szCs w:val="22"/>
        </w:rPr>
      </w:pPr>
      <w:r>
        <w:rPr>
          <w:sz w:val="22"/>
          <w:szCs w:val="22"/>
        </w:rPr>
        <w:t>P</w:t>
      </w:r>
      <w:r w:rsidR="007F4E60" w:rsidRPr="00D954F5">
        <w:rPr>
          <w:sz w:val="22"/>
          <w:szCs w:val="22"/>
        </w:rPr>
        <w:t>lease provide the following information regarding the R</w:t>
      </w:r>
      <w:r w:rsidR="004B3001">
        <w:rPr>
          <w:sz w:val="22"/>
          <w:szCs w:val="22"/>
        </w:rPr>
        <w:t>N</w:t>
      </w:r>
      <w:r w:rsidR="007F4E60" w:rsidRPr="00D954F5">
        <w:rPr>
          <w:sz w:val="22"/>
          <w:szCs w:val="22"/>
        </w:rPr>
        <w:t xml:space="preserve">S or </w:t>
      </w:r>
      <w:proofErr w:type="spellStart"/>
      <w:r w:rsidR="007F4E60" w:rsidRPr="00D954F5">
        <w:rPr>
          <w:sz w:val="22"/>
          <w:szCs w:val="22"/>
        </w:rPr>
        <w:t>TOut</w:t>
      </w:r>
      <w:proofErr w:type="spellEnd"/>
      <w:r w:rsidR="007F4E60" w:rsidRPr="00D954F5">
        <w:rPr>
          <w:sz w:val="22"/>
          <w:szCs w:val="22"/>
        </w:rPr>
        <w:t xml:space="preserve"> Service currently </w:t>
      </w:r>
      <w:proofErr w:type="gramStart"/>
      <w:r w:rsidR="007F4E60" w:rsidRPr="00D954F5">
        <w:rPr>
          <w:sz w:val="22"/>
          <w:szCs w:val="22"/>
        </w:rPr>
        <w:t>being received</w:t>
      </w:r>
      <w:proofErr w:type="gramEnd"/>
      <w:r w:rsidR="007F4E60">
        <w:rPr>
          <w:sz w:val="22"/>
          <w:szCs w:val="22"/>
        </w:rPr>
        <w:t>:</w:t>
      </w:r>
    </w:p>
    <w:p w:rsidR="007F4E60" w:rsidRPr="00D954F5" w:rsidRDefault="007F4E60" w:rsidP="007F4E60">
      <w:pPr>
        <w:numPr>
          <w:ilvl w:val="0"/>
          <w:numId w:val="33"/>
        </w:numPr>
        <w:tabs>
          <w:tab w:val="left" w:pos="1440"/>
          <w:tab w:val="left" w:pos="6120"/>
          <w:tab w:val="left" w:pos="6930"/>
        </w:tabs>
        <w:spacing w:before="120" w:line="360" w:lineRule="auto"/>
        <w:ind w:left="1440"/>
        <w:rPr>
          <w:sz w:val="22"/>
          <w:szCs w:val="22"/>
        </w:rPr>
      </w:pPr>
      <w:r w:rsidRPr="00D954F5">
        <w:rPr>
          <w:b/>
          <w:sz w:val="22"/>
          <w:szCs w:val="22"/>
        </w:rPr>
        <w:t>Transmission Customer</w:t>
      </w:r>
      <w:r w:rsidRPr="00D954F5">
        <w:rPr>
          <w:sz w:val="22"/>
          <w:szCs w:val="22"/>
        </w:rPr>
        <w:t xml:space="preserve"> currently taking Service: _________________________</w:t>
      </w:r>
    </w:p>
    <w:p w:rsidR="007F4E60" w:rsidRPr="00D954F5" w:rsidRDefault="007F4E60" w:rsidP="007F4E60">
      <w:pPr>
        <w:numPr>
          <w:ilvl w:val="0"/>
          <w:numId w:val="33"/>
        </w:numPr>
        <w:tabs>
          <w:tab w:val="left" w:pos="1440"/>
          <w:tab w:val="left" w:pos="6120"/>
          <w:tab w:val="left" w:pos="6930"/>
        </w:tabs>
        <w:spacing w:before="60" w:line="360" w:lineRule="auto"/>
        <w:ind w:left="1440"/>
        <w:rPr>
          <w:sz w:val="22"/>
          <w:szCs w:val="22"/>
        </w:rPr>
      </w:pPr>
      <w:r w:rsidRPr="00D954F5">
        <w:rPr>
          <w:b/>
          <w:sz w:val="22"/>
          <w:szCs w:val="22"/>
        </w:rPr>
        <w:t>Type of Service</w:t>
      </w:r>
      <w:r w:rsidRPr="00D954F5">
        <w:rPr>
          <w:sz w:val="22"/>
          <w:szCs w:val="22"/>
        </w:rPr>
        <w:t xml:space="preserve"> </w:t>
      </w:r>
      <w:r>
        <w:rPr>
          <w:sz w:val="22"/>
          <w:szCs w:val="22"/>
        </w:rPr>
        <w:t xml:space="preserve">covered by </w:t>
      </w:r>
      <w:r w:rsidRPr="00D954F5">
        <w:rPr>
          <w:sz w:val="22"/>
          <w:szCs w:val="22"/>
        </w:rPr>
        <w:t>the existing service agreement: _______________________</w:t>
      </w:r>
    </w:p>
    <w:p w:rsidR="007F4E60" w:rsidRPr="00D954F5" w:rsidRDefault="007F4E60" w:rsidP="007F4E60">
      <w:pPr>
        <w:numPr>
          <w:ilvl w:val="0"/>
          <w:numId w:val="33"/>
        </w:numPr>
        <w:tabs>
          <w:tab w:val="left" w:pos="1440"/>
          <w:tab w:val="left" w:pos="6120"/>
          <w:tab w:val="left" w:pos="6930"/>
        </w:tabs>
        <w:spacing w:before="60" w:line="360" w:lineRule="auto"/>
        <w:ind w:left="1440"/>
        <w:rPr>
          <w:sz w:val="22"/>
          <w:szCs w:val="22"/>
        </w:rPr>
      </w:pPr>
      <w:r w:rsidRPr="00D954F5">
        <w:rPr>
          <w:b/>
          <w:bCs/>
          <w:sz w:val="22"/>
          <w:szCs w:val="22"/>
        </w:rPr>
        <w:t>Start date</w:t>
      </w:r>
      <w:r w:rsidRPr="00D954F5">
        <w:rPr>
          <w:sz w:val="22"/>
          <w:szCs w:val="22"/>
        </w:rPr>
        <w:t xml:space="preserve"> of the existing service agreement: __________________</w:t>
      </w:r>
    </w:p>
    <w:p w:rsidR="007F4E60" w:rsidRPr="00D954F5" w:rsidRDefault="007F4E60" w:rsidP="007F4E60">
      <w:pPr>
        <w:numPr>
          <w:ilvl w:val="0"/>
          <w:numId w:val="33"/>
        </w:numPr>
        <w:tabs>
          <w:tab w:val="left" w:pos="1440"/>
          <w:tab w:val="left" w:pos="6120"/>
          <w:tab w:val="left" w:pos="6930"/>
        </w:tabs>
        <w:spacing w:before="60" w:line="360" w:lineRule="auto"/>
        <w:ind w:left="1440"/>
        <w:rPr>
          <w:sz w:val="22"/>
          <w:szCs w:val="22"/>
        </w:rPr>
      </w:pPr>
      <w:r w:rsidRPr="00D954F5">
        <w:rPr>
          <w:b/>
          <w:bCs/>
          <w:sz w:val="22"/>
          <w:szCs w:val="22"/>
        </w:rPr>
        <w:t>End date</w:t>
      </w:r>
      <w:r w:rsidRPr="00D954F5">
        <w:rPr>
          <w:sz w:val="22"/>
          <w:szCs w:val="22"/>
        </w:rPr>
        <w:t xml:space="preserve"> of the existing service agreement: __________________</w:t>
      </w:r>
    </w:p>
    <w:p w:rsidR="00CC09D4" w:rsidRPr="00D35227" w:rsidRDefault="00CC09D4" w:rsidP="00CC09D4">
      <w:pPr>
        <w:tabs>
          <w:tab w:val="left" w:pos="360"/>
          <w:tab w:val="left" w:pos="720"/>
          <w:tab w:val="right" w:pos="900"/>
        </w:tabs>
        <w:spacing w:after="120"/>
        <w:rPr>
          <w:b/>
          <w:sz w:val="22"/>
          <w:szCs w:val="22"/>
          <w:u w:val="single"/>
        </w:rPr>
      </w:pPr>
      <w:r w:rsidRPr="00D35227">
        <w:rPr>
          <w:b/>
          <w:sz w:val="22"/>
          <w:szCs w:val="22"/>
          <w:u w:val="single"/>
        </w:rPr>
        <w:t xml:space="preserve">Type of Service </w:t>
      </w:r>
      <w:proofErr w:type="gramStart"/>
      <w:r w:rsidRPr="00D35227">
        <w:rPr>
          <w:b/>
          <w:sz w:val="22"/>
          <w:szCs w:val="22"/>
          <w:u w:val="single"/>
        </w:rPr>
        <w:t>Being Requested</w:t>
      </w:r>
      <w:proofErr w:type="gramEnd"/>
      <w:r w:rsidRPr="00D35227">
        <w:rPr>
          <w:b/>
          <w:sz w:val="22"/>
          <w:szCs w:val="22"/>
          <w:u w:val="single"/>
        </w:rPr>
        <w:t>?</w:t>
      </w:r>
    </w:p>
    <w:p w:rsidR="00B56317" w:rsidRPr="00AA3D60" w:rsidRDefault="00B56317" w:rsidP="00CC09D4">
      <w:pPr>
        <w:rPr>
          <w:sz w:val="22"/>
          <w:szCs w:val="22"/>
        </w:rPr>
      </w:pPr>
      <w:r w:rsidRPr="00AA3D60">
        <w:rPr>
          <w:sz w:val="22"/>
          <w:szCs w:val="22"/>
        </w:rPr>
        <w:t xml:space="preserve">This Application is a request for </w:t>
      </w:r>
      <w:r w:rsidRPr="00AA3D60">
        <w:rPr>
          <w:sz w:val="22"/>
          <w:szCs w:val="22"/>
          <w:u w:val="single"/>
        </w:rPr>
        <w:t>one</w:t>
      </w:r>
      <w:r w:rsidRPr="00AA3D60">
        <w:rPr>
          <w:sz w:val="22"/>
          <w:szCs w:val="22"/>
        </w:rPr>
        <w:t xml:space="preserve"> of the following </w:t>
      </w:r>
      <w:r w:rsidR="006A46E4">
        <w:rPr>
          <w:sz w:val="22"/>
          <w:szCs w:val="22"/>
        </w:rPr>
        <w:t xml:space="preserve">five </w:t>
      </w:r>
      <w:r w:rsidRPr="00AA3D60">
        <w:rPr>
          <w:sz w:val="22"/>
          <w:szCs w:val="22"/>
        </w:rPr>
        <w:t xml:space="preserve">categories of </w:t>
      </w:r>
      <w:r w:rsidR="00D82B90">
        <w:rPr>
          <w:sz w:val="22"/>
          <w:szCs w:val="22"/>
        </w:rPr>
        <w:t>R</w:t>
      </w:r>
      <w:r w:rsidRPr="00AA3D60">
        <w:rPr>
          <w:sz w:val="22"/>
          <w:szCs w:val="22"/>
        </w:rPr>
        <w:t xml:space="preserve">egional </w:t>
      </w:r>
      <w:r w:rsidR="00D82B90">
        <w:rPr>
          <w:sz w:val="22"/>
          <w:szCs w:val="22"/>
        </w:rPr>
        <w:t>T</w:t>
      </w:r>
      <w:r w:rsidRPr="00AA3D60">
        <w:rPr>
          <w:sz w:val="22"/>
          <w:szCs w:val="22"/>
        </w:rPr>
        <w:t xml:space="preserve">ransmission </w:t>
      </w:r>
      <w:r w:rsidR="00D82B90">
        <w:rPr>
          <w:sz w:val="22"/>
          <w:szCs w:val="22"/>
        </w:rPr>
        <w:t>S</w:t>
      </w:r>
      <w:r w:rsidRPr="00AA3D60">
        <w:rPr>
          <w:sz w:val="22"/>
          <w:szCs w:val="22"/>
        </w:rPr>
        <w:t>ervice (check one and complete the associated sections):</w:t>
      </w:r>
    </w:p>
    <w:p w:rsidR="00B56317" w:rsidRPr="00AA3D60" w:rsidRDefault="00B56317" w:rsidP="00C03266">
      <w:pPr>
        <w:numPr>
          <w:ilvl w:val="0"/>
          <w:numId w:val="3"/>
        </w:numPr>
        <w:tabs>
          <w:tab w:val="clear" w:pos="360"/>
          <w:tab w:val="num" w:pos="180"/>
          <w:tab w:val="right" w:pos="270"/>
          <w:tab w:val="left" w:pos="900"/>
          <w:tab w:val="left" w:pos="1080"/>
          <w:tab w:val="left" w:pos="6120"/>
        </w:tabs>
        <w:spacing w:before="120"/>
        <w:ind w:left="547"/>
        <w:rPr>
          <w:b/>
          <w:bCs/>
          <w:color w:val="000000"/>
          <w:sz w:val="22"/>
          <w:szCs w:val="22"/>
        </w:rPr>
      </w:pPr>
      <w:r w:rsidRPr="00AA3D60">
        <w:rPr>
          <w:sz w:val="22"/>
          <w:szCs w:val="22"/>
        </w:rPr>
        <w:t>____</w:t>
      </w:r>
      <w:r w:rsidRPr="00AA3D60">
        <w:rPr>
          <w:sz w:val="22"/>
          <w:szCs w:val="22"/>
        </w:rPr>
        <w:tab/>
      </w:r>
      <w:r w:rsidRPr="00AA3D60">
        <w:rPr>
          <w:b/>
          <w:sz w:val="22"/>
          <w:szCs w:val="22"/>
        </w:rPr>
        <w:t>Regional Network Service (“RNS”) - Internal</w:t>
      </w:r>
      <w:r w:rsidRPr="00AA3D60">
        <w:rPr>
          <w:b/>
          <w:sz w:val="22"/>
          <w:szCs w:val="22"/>
        </w:rPr>
        <w:tab/>
      </w:r>
      <w:r w:rsidRPr="00AA3D60">
        <w:rPr>
          <w:b/>
          <w:sz w:val="21"/>
          <w:szCs w:val="21"/>
        </w:rPr>
        <w:t>(</w:t>
      </w:r>
      <w:r w:rsidRPr="00AA3D60">
        <w:rPr>
          <w:b/>
          <w:bCs/>
          <w:sz w:val="21"/>
          <w:szCs w:val="21"/>
        </w:rPr>
        <w:t>Please complete Items 1-5, 7 and 8)</w:t>
      </w:r>
    </w:p>
    <w:p w:rsidR="00B56317" w:rsidRPr="00AA3D60" w:rsidRDefault="00B56317" w:rsidP="001A6932">
      <w:pPr>
        <w:tabs>
          <w:tab w:val="left" w:pos="540"/>
        </w:tabs>
        <w:spacing w:after="120"/>
        <w:ind w:left="540"/>
        <w:rPr>
          <w:sz w:val="22"/>
          <w:szCs w:val="22"/>
        </w:rPr>
      </w:pPr>
      <w:r w:rsidRPr="00AA3D60">
        <w:rPr>
          <w:sz w:val="22"/>
          <w:szCs w:val="22"/>
        </w:rPr>
        <w:t xml:space="preserve">This Application for </w:t>
      </w:r>
      <w:r w:rsidRPr="00AA3D60">
        <w:rPr>
          <w:i/>
          <w:iCs/>
          <w:sz w:val="22"/>
          <w:szCs w:val="22"/>
        </w:rPr>
        <w:t>RNS - Internal</w:t>
      </w:r>
      <w:r w:rsidRPr="00AA3D60">
        <w:rPr>
          <w:sz w:val="22"/>
          <w:szCs w:val="22"/>
        </w:rPr>
        <w:t xml:space="preserve"> </w:t>
      </w:r>
      <w:proofErr w:type="gramStart"/>
      <w:r w:rsidRPr="00AA3D60">
        <w:rPr>
          <w:sz w:val="22"/>
          <w:szCs w:val="22"/>
        </w:rPr>
        <w:t>must be submitted</w:t>
      </w:r>
      <w:proofErr w:type="gramEnd"/>
      <w:r w:rsidRPr="00AA3D60">
        <w:rPr>
          <w:sz w:val="22"/>
          <w:szCs w:val="22"/>
        </w:rPr>
        <w:t xml:space="preserve"> by any Applicant (i.e., Eligible Customer) to which </w:t>
      </w:r>
      <w:r w:rsidRPr="00AA3D60">
        <w:rPr>
          <w:sz w:val="22"/>
          <w:szCs w:val="22"/>
          <w:u w:val="single"/>
        </w:rPr>
        <w:t>all</w:t>
      </w:r>
      <w:r w:rsidRPr="00AA3D60">
        <w:rPr>
          <w:sz w:val="22"/>
          <w:szCs w:val="22"/>
        </w:rPr>
        <w:t xml:space="preserve"> of the following apply:</w:t>
      </w:r>
    </w:p>
    <w:p w:rsidR="00B56317" w:rsidRPr="00AA3D60" w:rsidRDefault="00B56317" w:rsidP="00C03266">
      <w:pPr>
        <w:numPr>
          <w:ilvl w:val="0"/>
          <w:numId w:val="7"/>
        </w:numPr>
        <w:tabs>
          <w:tab w:val="clear" w:pos="1260"/>
          <w:tab w:val="left" w:pos="900"/>
          <w:tab w:val="num" w:pos="1620"/>
        </w:tabs>
        <w:spacing w:after="60"/>
        <w:ind w:left="907"/>
        <w:rPr>
          <w:sz w:val="22"/>
          <w:szCs w:val="22"/>
        </w:rPr>
      </w:pPr>
      <w:r w:rsidRPr="00AA3D60">
        <w:rPr>
          <w:sz w:val="22"/>
          <w:szCs w:val="22"/>
        </w:rPr>
        <w:t xml:space="preserve">is </w:t>
      </w:r>
      <w:r w:rsidRPr="00AA3D60">
        <w:rPr>
          <w:b/>
          <w:bCs/>
          <w:sz w:val="22"/>
          <w:szCs w:val="22"/>
        </w:rPr>
        <w:t>a Market Participant</w:t>
      </w:r>
      <w:r w:rsidRPr="00AA3D60">
        <w:rPr>
          <w:sz w:val="22"/>
          <w:szCs w:val="22"/>
        </w:rPr>
        <w:t xml:space="preserve"> (</w:t>
      </w:r>
      <w:r w:rsidRPr="00AA3D60">
        <w:rPr>
          <w:i/>
          <w:iCs/>
          <w:sz w:val="22"/>
          <w:szCs w:val="22"/>
        </w:rPr>
        <w:t>i.e.</w:t>
      </w:r>
      <w:r w:rsidRPr="00AA3D60">
        <w:rPr>
          <w:sz w:val="22"/>
          <w:szCs w:val="22"/>
        </w:rPr>
        <w:t xml:space="preserve">, is a signatory to a MPSA)* </w:t>
      </w:r>
      <w:r w:rsidRPr="00AA3D60">
        <w:rPr>
          <w:sz w:val="22"/>
          <w:szCs w:val="22"/>
          <w:u w:val="single"/>
        </w:rPr>
        <w:t>or</w:t>
      </w:r>
      <w:r w:rsidRPr="00AA3D60">
        <w:rPr>
          <w:sz w:val="22"/>
          <w:szCs w:val="22"/>
        </w:rPr>
        <w:t xml:space="preserve"> is </w:t>
      </w:r>
      <w:r w:rsidRPr="00AA3D60">
        <w:rPr>
          <w:b/>
          <w:bCs/>
          <w:sz w:val="22"/>
          <w:szCs w:val="22"/>
        </w:rPr>
        <w:t>not a Market Participant</w:t>
      </w:r>
      <w:r w:rsidRPr="00AA3D60">
        <w:rPr>
          <w:sz w:val="22"/>
          <w:szCs w:val="22"/>
        </w:rPr>
        <w:t xml:space="preserve"> (</w:t>
      </w:r>
      <w:r w:rsidRPr="00AA3D60">
        <w:rPr>
          <w:i/>
          <w:iCs/>
          <w:sz w:val="22"/>
          <w:szCs w:val="22"/>
        </w:rPr>
        <w:t>i.e.</w:t>
      </w:r>
      <w:r w:rsidRPr="00AA3D60">
        <w:rPr>
          <w:sz w:val="22"/>
          <w:szCs w:val="22"/>
        </w:rPr>
        <w:t>, is not a signatory to a MPSA); and</w:t>
      </w:r>
    </w:p>
    <w:p w:rsidR="00B56317" w:rsidRPr="00AA3D60" w:rsidRDefault="00B56317" w:rsidP="001A6932">
      <w:pPr>
        <w:numPr>
          <w:ilvl w:val="0"/>
          <w:numId w:val="7"/>
        </w:numPr>
        <w:tabs>
          <w:tab w:val="left" w:pos="900"/>
          <w:tab w:val="left" w:pos="1260"/>
        </w:tabs>
        <w:spacing w:after="60"/>
        <w:ind w:left="907"/>
        <w:rPr>
          <w:color w:val="000000"/>
          <w:sz w:val="22"/>
          <w:szCs w:val="22"/>
        </w:rPr>
      </w:pPr>
      <w:r w:rsidRPr="00AA3D60">
        <w:rPr>
          <w:sz w:val="22"/>
          <w:szCs w:val="22"/>
        </w:rPr>
        <w:t xml:space="preserve">is serving or will </w:t>
      </w:r>
      <w:r w:rsidRPr="00AA3D60">
        <w:rPr>
          <w:b/>
          <w:bCs/>
          <w:sz w:val="22"/>
          <w:szCs w:val="22"/>
        </w:rPr>
        <w:t xml:space="preserve">serve </w:t>
      </w:r>
      <w:r w:rsidR="00A66B30" w:rsidRPr="00D43D83">
        <w:rPr>
          <w:bCs/>
          <w:sz w:val="22"/>
          <w:szCs w:val="22"/>
        </w:rPr>
        <w:t>Regional Network Load</w:t>
      </w:r>
      <w:r w:rsidR="005C5756">
        <w:rPr>
          <w:bCs/>
          <w:sz w:val="22"/>
          <w:szCs w:val="22"/>
        </w:rPr>
        <w:t xml:space="preserve"> that is located</w:t>
      </w:r>
      <w:r w:rsidRPr="00AA3D60">
        <w:rPr>
          <w:b/>
          <w:bCs/>
          <w:sz w:val="22"/>
          <w:szCs w:val="22"/>
        </w:rPr>
        <w:t xml:space="preserve"> internal</w:t>
      </w:r>
      <w:r w:rsidRPr="00AA3D60">
        <w:rPr>
          <w:sz w:val="22"/>
          <w:szCs w:val="22"/>
        </w:rPr>
        <w:t xml:space="preserve"> to the New England Control Area; and</w:t>
      </w:r>
    </w:p>
    <w:p w:rsidR="00B56317" w:rsidRPr="00AA3D60" w:rsidRDefault="00B56317" w:rsidP="001A6932">
      <w:pPr>
        <w:tabs>
          <w:tab w:val="left" w:pos="900"/>
        </w:tabs>
        <w:spacing w:after="120"/>
        <w:ind w:left="900" w:hanging="360"/>
        <w:rPr>
          <w:sz w:val="22"/>
          <w:szCs w:val="22"/>
        </w:rPr>
      </w:pPr>
      <w:r w:rsidRPr="00AA3D60">
        <w:rPr>
          <w:sz w:val="22"/>
          <w:szCs w:val="22"/>
        </w:rPr>
        <w:t>(c)</w:t>
      </w:r>
      <w:r w:rsidRPr="00AA3D60">
        <w:rPr>
          <w:sz w:val="22"/>
          <w:szCs w:val="22"/>
        </w:rPr>
        <w:tab/>
      </w:r>
      <w:proofErr w:type="gramStart"/>
      <w:r w:rsidRPr="00AA3D60">
        <w:rPr>
          <w:sz w:val="22"/>
          <w:szCs w:val="22"/>
        </w:rPr>
        <w:t>is</w:t>
      </w:r>
      <w:proofErr w:type="gramEnd"/>
      <w:r w:rsidRPr="00AA3D60">
        <w:rPr>
          <w:sz w:val="22"/>
          <w:szCs w:val="22"/>
        </w:rPr>
        <w:t xml:space="preserve"> requesting transmission service from </w:t>
      </w:r>
      <w:r w:rsidRPr="00D954F5">
        <w:rPr>
          <w:bCs/>
          <w:sz w:val="22"/>
          <w:szCs w:val="22"/>
        </w:rPr>
        <w:t>ISO</w:t>
      </w:r>
      <w:r>
        <w:rPr>
          <w:bCs/>
          <w:sz w:val="22"/>
          <w:szCs w:val="22"/>
        </w:rPr>
        <w:t>-NE</w:t>
      </w:r>
      <w:r w:rsidRPr="00D954F5">
        <w:rPr>
          <w:bCs/>
          <w:sz w:val="22"/>
          <w:szCs w:val="22"/>
        </w:rPr>
        <w:t xml:space="preserve"> </w:t>
      </w:r>
      <w:r w:rsidRPr="00AA3D60">
        <w:rPr>
          <w:sz w:val="22"/>
          <w:szCs w:val="22"/>
        </w:rPr>
        <w:t xml:space="preserve">to effect delivery to such load </w:t>
      </w:r>
      <w:r w:rsidRPr="00AA3D60">
        <w:rPr>
          <w:b/>
          <w:bCs/>
          <w:sz w:val="22"/>
          <w:szCs w:val="22"/>
        </w:rPr>
        <w:t>under</w:t>
      </w:r>
      <w:r>
        <w:rPr>
          <w:b/>
          <w:bCs/>
          <w:sz w:val="22"/>
          <w:szCs w:val="22"/>
        </w:rPr>
        <w:t xml:space="preserve"> </w:t>
      </w:r>
      <w:r w:rsidRPr="00AA3D60">
        <w:rPr>
          <w:sz w:val="22"/>
          <w:szCs w:val="22"/>
        </w:rPr>
        <w:t xml:space="preserve">the RNS provisions of Section II of the </w:t>
      </w:r>
      <w:r w:rsidRPr="00D954F5">
        <w:rPr>
          <w:bCs/>
          <w:sz w:val="22"/>
          <w:szCs w:val="22"/>
        </w:rPr>
        <w:t>ISO</w:t>
      </w:r>
      <w:r>
        <w:rPr>
          <w:bCs/>
          <w:sz w:val="22"/>
          <w:szCs w:val="22"/>
        </w:rPr>
        <w:t>-NE</w:t>
      </w:r>
      <w:r w:rsidRPr="00AA3D60">
        <w:rPr>
          <w:sz w:val="22"/>
          <w:szCs w:val="22"/>
        </w:rPr>
        <w:t xml:space="preserve"> Tariff.</w:t>
      </w:r>
    </w:p>
    <w:p w:rsidR="00B56317" w:rsidRPr="00AA3D60" w:rsidRDefault="00B56317" w:rsidP="00F94CA4">
      <w:pPr>
        <w:pStyle w:val="BodyText"/>
        <w:tabs>
          <w:tab w:val="clear" w:pos="720"/>
        </w:tabs>
        <w:spacing w:after="120"/>
        <w:ind w:left="900" w:hanging="180"/>
        <w:rPr>
          <w:sz w:val="22"/>
          <w:szCs w:val="22"/>
        </w:rPr>
      </w:pPr>
      <w:r w:rsidRPr="00AA3D60">
        <w:rPr>
          <w:sz w:val="22"/>
          <w:szCs w:val="22"/>
        </w:rPr>
        <w:t>*</w:t>
      </w:r>
      <w:r w:rsidR="00D35227">
        <w:rPr>
          <w:sz w:val="22"/>
          <w:szCs w:val="22"/>
        </w:rPr>
        <w:tab/>
      </w:r>
      <w:r w:rsidRPr="00F94CA4">
        <w:rPr>
          <w:szCs w:val="22"/>
        </w:rPr>
        <w:t xml:space="preserve">This Application for </w:t>
      </w:r>
      <w:r w:rsidRPr="00F94CA4">
        <w:rPr>
          <w:i/>
          <w:szCs w:val="22"/>
        </w:rPr>
        <w:t>RNS - Internal</w:t>
      </w:r>
      <w:r w:rsidRPr="00F94CA4">
        <w:rPr>
          <w:szCs w:val="22"/>
        </w:rPr>
        <w:t xml:space="preserve"> is required for Market Participants that are (</w:t>
      </w:r>
      <w:proofErr w:type="spellStart"/>
      <w:r w:rsidRPr="00F94CA4">
        <w:rPr>
          <w:szCs w:val="22"/>
        </w:rPr>
        <w:t>i</w:t>
      </w:r>
      <w:proofErr w:type="spellEnd"/>
      <w:r w:rsidRPr="00F94CA4">
        <w:rPr>
          <w:szCs w:val="22"/>
        </w:rPr>
        <w:t xml:space="preserve">) adding a new Regional Network Load within a Local Network or (ii) changing the composition of a Regional Network Loads within a Local Network from that which </w:t>
      </w:r>
      <w:proofErr w:type="gramStart"/>
      <w:r w:rsidRPr="00F94CA4">
        <w:rPr>
          <w:szCs w:val="22"/>
        </w:rPr>
        <w:t>is currently reported</w:t>
      </w:r>
      <w:proofErr w:type="gramEnd"/>
      <w:r w:rsidRPr="00F94CA4">
        <w:rPr>
          <w:szCs w:val="22"/>
        </w:rPr>
        <w:t xml:space="preserve"> by the responsible PTO.</w:t>
      </w:r>
    </w:p>
    <w:p w:rsidR="00B56317" w:rsidRPr="00AA3D60" w:rsidRDefault="00B56317" w:rsidP="001A6932">
      <w:pPr>
        <w:numPr>
          <w:ilvl w:val="0"/>
          <w:numId w:val="3"/>
        </w:numPr>
        <w:tabs>
          <w:tab w:val="clear" w:pos="360"/>
          <w:tab w:val="left" w:pos="540"/>
          <w:tab w:val="left" w:pos="900"/>
          <w:tab w:val="left" w:pos="1080"/>
          <w:tab w:val="left" w:pos="1260"/>
          <w:tab w:val="left" w:pos="6120"/>
        </w:tabs>
        <w:spacing w:after="120"/>
        <w:ind w:left="900" w:hanging="720"/>
        <w:rPr>
          <w:b/>
          <w:bCs/>
          <w:color w:val="000000"/>
          <w:sz w:val="22"/>
          <w:szCs w:val="22"/>
        </w:rPr>
      </w:pPr>
      <w:r w:rsidRPr="00AA3D60">
        <w:rPr>
          <w:sz w:val="22"/>
          <w:szCs w:val="22"/>
        </w:rPr>
        <w:t>____</w:t>
      </w:r>
      <w:r w:rsidRPr="00AA3D60">
        <w:rPr>
          <w:sz w:val="22"/>
          <w:szCs w:val="22"/>
        </w:rPr>
        <w:tab/>
      </w:r>
      <w:r w:rsidRPr="00AA3D60">
        <w:rPr>
          <w:b/>
          <w:sz w:val="22"/>
          <w:szCs w:val="22"/>
        </w:rPr>
        <w:t>Regional Network Service (“RNS”) - External</w:t>
      </w:r>
      <w:r w:rsidRPr="00AA3D60">
        <w:rPr>
          <w:b/>
          <w:sz w:val="22"/>
          <w:szCs w:val="22"/>
        </w:rPr>
        <w:tab/>
      </w:r>
      <w:r w:rsidRPr="00AA3D60">
        <w:rPr>
          <w:b/>
          <w:sz w:val="21"/>
          <w:szCs w:val="21"/>
        </w:rPr>
        <w:t>(</w:t>
      </w:r>
      <w:r w:rsidRPr="00AA3D60">
        <w:rPr>
          <w:b/>
          <w:bCs/>
          <w:sz w:val="21"/>
          <w:szCs w:val="21"/>
        </w:rPr>
        <w:t>Please complete Items 1-5, 7 and 8)</w:t>
      </w:r>
    </w:p>
    <w:p w:rsidR="00B56317" w:rsidRPr="00AA3D60" w:rsidRDefault="00B56317" w:rsidP="001A6932">
      <w:pPr>
        <w:tabs>
          <w:tab w:val="left" w:pos="900"/>
        </w:tabs>
        <w:spacing w:after="120"/>
        <w:ind w:left="540"/>
        <w:rPr>
          <w:sz w:val="22"/>
          <w:szCs w:val="22"/>
        </w:rPr>
      </w:pPr>
      <w:proofErr w:type="gramStart"/>
      <w:r w:rsidRPr="00AA3D60">
        <w:rPr>
          <w:sz w:val="22"/>
          <w:szCs w:val="22"/>
        </w:rPr>
        <w:t xml:space="preserve">This Application for </w:t>
      </w:r>
      <w:r w:rsidRPr="00AA3D60">
        <w:rPr>
          <w:i/>
          <w:iCs/>
          <w:sz w:val="22"/>
          <w:szCs w:val="22"/>
        </w:rPr>
        <w:t>RNS - External</w:t>
      </w:r>
      <w:r w:rsidRPr="00AA3D60">
        <w:rPr>
          <w:sz w:val="22"/>
          <w:szCs w:val="22"/>
        </w:rPr>
        <w:t xml:space="preserve"> must be submitted by any Applicant to which </w:t>
      </w:r>
      <w:r w:rsidRPr="00AA3D60">
        <w:rPr>
          <w:sz w:val="22"/>
          <w:szCs w:val="22"/>
          <w:u w:val="single"/>
        </w:rPr>
        <w:t>all</w:t>
      </w:r>
      <w:r w:rsidRPr="00AA3D60">
        <w:rPr>
          <w:sz w:val="22"/>
          <w:szCs w:val="22"/>
        </w:rPr>
        <w:t xml:space="preserve"> of the following apply</w:t>
      </w:r>
      <w:proofErr w:type="gramEnd"/>
      <w:r w:rsidRPr="00AA3D60">
        <w:rPr>
          <w:sz w:val="22"/>
          <w:szCs w:val="22"/>
        </w:rPr>
        <w:t>:</w:t>
      </w:r>
    </w:p>
    <w:p w:rsidR="00B56317" w:rsidRPr="00AA3D60" w:rsidRDefault="00B56317" w:rsidP="00C03266">
      <w:pPr>
        <w:numPr>
          <w:ilvl w:val="0"/>
          <w:numId w:val="6"/>
        </w:numPr>
        <w:tabs>
          <w:tab w:val="clear" w:pos="1620"/>
          <w:tab w:val="num" w:pos="900"/>
        </w:tabs>
        <w:spacing w:after="60"/>
        <w:ind w:left="907"/>
        <w:rPr>
          <w:sz w:val="22"/>
          <w:szCs w:val="22"/>
        </w:rPr>
      </w:pPr>
      <w:r w:rsidRPr="00AA3D60">
        <w:rPr>
          <w:sz w:val="22"/>
          <w:szCs w:val="22"/>
        </w:rPr>
        <w:t xml:space="preserve">is </w:t>
      </w:r>
      <w:r w:rsidRPr="00AA3D60">
        <w:rPr>
          <w:b/>
          <w:bCs/>
          <w:sz w:val="22"/>
          <w:szCs w:val="22"/>
        </w:rPr>
        <w:t>a Market Participant</w:t>
      </w:r>
      <w:r w:rsidRPr="00AA3D60">
        <w:rPr>
          <w:sz w:val="22"/>
          <w:szCs w:val="22"/>
        </w:rPr>
        <w:t xml:space="preserve"> (</w:t>
      </w:r>
      <w:r w:rsidRPr="00AA3D60">
        <w:rPr>
          <w:i/>
          <w:iCs/>
          <w:sz w:val="22"/>
          <w:szCs w:val="22"/>
        </w:rPr>
        <w:t>i.e.</w:t>
      </w:r>
      <w:r w:rsidRPr="00AA3D60">
        <w:rPr>
          <w:sz w:val="22"/>
          <w:szCs w:val="22"/>
        </w:rPr>
        <w:t xml:space="preserve">, is a signatory to a MPSA) </w:t>
      </w:r>
      <w:r w:rsidRPr="00AA3D60">
        <w:rPr>
          <w:sz w:val="22"/>
          <w:szCs w:val="22"/>
          <w:u w:val="single"/>
        </w:rPr>
        <w:t>or</w:t>
      </w:r>
      <w:r w:rsidRPr="00AA3D60">
        <w:rPr>
          <w:sz w:val="22"/>
          <w:szCs w:val="22"/>
        </w:rPr>
        <w:t xml:space="preserve"> is </w:t>
      </w:r>
      <w:r w:rsidRPr="00AA3D60">
        <w:rPr>
          <w:b/>
          <w:bCs/>
          <w:sz w:val="22"/>
          <w:szCs w:val="22"/>
        </w:rPr>
        <w:t>not a Market Participant</w:t>
      </w:r>
      <w:r w:rsidRPr="00AA3D60">
        <w:rPr>
          <w:sz w:val="22"/>
          <w:szCs w:val="22"/>
        </w:rPr>
        <w:t xml:space="preserve"> (</w:t>
      </w:r>
      <w:r w:rsidRPr="00AA3D60">
        <w:rPr>
          <w:i/>
          <w:iCs/>
          <w:sz w:val="22"/>
          <w:szCs w:val="22"/>
        </w:rPr>
        <w:t>i.e.</w:t>
      </w:r>
      <w:r w:rsidRPr="00AA3D60">
        <w:rPr>
          <w:sz w:val="22"/>
          <w:szCs w:val="22"/>
        </w:rPr>
        <w:t>, is not a signatory to a MPSA); and</w:t>
      </w:r>
    </w:p>
    <w:p w:rsidR="00B56317" w:rsidRPr="00AA3D60" w:rsidRDefault="00B56317" w:rsidP="00C03266">
      <w:pPr>
        <w:numPr>
          <w:ilvl w:val="0"/>
          <w:numId w:val="6"/>
        </w:numPr>
        <w:tabs>
          <w:tab w:val="clear" w:pos="1620"/>
          <w:tab w:val="num" w:pos="900"/>
        </w:tabs>
        <w:spacing w:after="60"/>
        <w:ind w:left="907"/>
        <w:rPr>
          <w:sz w:val="22"/>
          <w:szCs w:val="22"/>
        </w:rPr>
      </w:pPr>
      <w:r w:rsidRPr="00AA3D60">
        <w:rPr>
          <w:sz w:val="22"/>
          <w:szCs w:val="22"/>
        </w:rPr>
        <w:t xml:space="preserve">is serving or will </w:t>
      </w:r>
      <w:r w:rsidRPr="00AA3D60">
        <w:rPr>
          <w:b/>
          <w:bCs/>
          <w:sz w:val="22"/>
          <w:szCs w:val="22"/>
        </w:rPr>
        <w:t xml:space="preserve">serve </w:t>
      </w:r>
      <w:r w:rsidR="00962D48" w:rsidRPr="00D43D83">
        <w:rPr>
          <w:bCs/>
          <w:sz w:val="22"/>
          <w:szCs w:val="22"/>
        </w:rPr>
        <w:t>Regional Network Load</w:t>
      </w:r>
      <w:r w:rsidRPr="00AA3D60">
        <w:rPr>
          <w:sz w:val="22"/>
          <w:szCs w:val="22"/>
        </w:rPr>
        <w:t xml:space="preserve"> </w:t>
      </w:r>
      <w:r>
        <w:rPr>
          <w:sz w:val="22"/>
          <w:szCs w:val="22"/>
        </w:rPr>
        <w:t>or dynamically dispatch a resource that is</w:t>
      </w:r>
      <w:r w:rsidRPr="00C50B86">
        <w:rPr>
          <w:sz w:val="22"/>
          <w:szCs w:val="22"/>
        </w:rPr>
        <w:t xml:space="preserve"> located </w:t>
      </w:r>
      <w:r w:rsidRPr="00AA3D60">
        <w:rPr>
          <w:b/>
          <w:bCs/>
          <w:sz w:val="22"/>
          <w:szCs w:val="22"/>
        </w:rPr>
        <w:t>external</w:t>
      </w:r>
      <w:r w:rsidRPr="00AA3D60">
        <w:rPr>
          <w:sz w:val="22"/>
          <w:szCs w:val="22"/>
        </w:rPr>
        <w:t xml:space="preserve"> to the New England Control Area; and</w:t>
      </w:r>
    </w:p>
    <w:p w:rsidR="00B56317" w:rsidRDefault="00B56317" w:rsidP="00C03266">
      <w:pPr>
        <w:numPr>
          <w:ilvl w:val="0"/>
          <w:numId w:val="6"/>
        </w:numPr>
        <w:tabs>
          <w:tab w:val="clear" w:pos="1620"/>
          <w:tab w:val="num" w:pos="900"/>
        </w:tabs>
        <w:spacing w:after="120"/>
        <w:ind w:left="900"/>
        <w:rPr>
          <w:sz w:val="22"/>
          <w:szCs w:val="22"/>
        </w:rPr>
      </w:pPr>
      <w:proofErr w:type="gramStart"/>
      <w:r w:rsidRPr="00AA3D60">
        <w:rPr>
          <w:sz w:val="22"/>
          <w:szCs w:val="22"/>
        </w:rPr>
        <w:t>is</w:t>
      </w:r>
      <w:proofErr w:type="gramEnd"/>
      <w:r w:rsidRPr="00AA3D60">
        <w:rPr>
          <w:sz w:val="22"/>
          <w:szCs w:val="22"/>
        </w:rPr>
        <w:t xml:space="preserve"> requesting transmission service from </w:t>
      </w:r>
      <w:r w:rsidRPr="00D954F5">
        <w:rPr>
          <w:bCs/>
          <w:sz w:val="22"/>
          <w:szCs w:val="22"/>
        </w:rPr>
        <w:t>ISO</w:t>
      </w:r>
      <w:r>
        <w:rPr>
          <w:bCs/>
          <w:sz w:val="22"/>
          <w:szCs w:val="22"/>
        </w:rPr>
        <w:t>-NE</w:t>
      </w:r>
      <w:r w:rsidRPr="00D954F5">
        <w:rPr>
          <w:bCs/>
          <w:sz w:val="22"/>
          <w:szCs w:val="22"/>
        </w:rPr>
        <w:t xml:space="preserve"> </w:t>
      </w:r>
      <w:r w:rsidRPr="00AA3D60">
        <w:rPr>
          <w:sz w:val="22"/>
          <w:szCs w:val="22"/>
        </w:rPr>
        <w:t>to effect delivery to such load</w:t>
      </w:r>
      <w:r w:rsidRPr="00C50B86">
        <w:rPr>
          <w:sz w:val="22"/>
          <w:szCs w:val="22"/>
        </w:rPr>
        <w:t xml:space="preserve"> </w:t>
      </w:r>
      <w:r>
        <w:rPr>
          <w:sz w:val="22"/>
          <w:szCs w:val="22"/>
        </w:rPr>
        <w:t>or dynamic dispatch of a resource</w:t>
      </w:r>
      <w:r w:rsidRPr="00AA3D60">
        <w:rPr>
          <w:sz w:val="22"/>
          <w:szCs w:val="22"/>
        </w:rPr>
        <w:t xml:space="preserve"> </w:t>
      </w:r>
      <w:r w:rsidRPr="00AA3D60">
        <w:rPr>
          <w:b/>
          <w:bCs/>
          <w:sz w:val="22"/>
          <w:szCs w:val="22"/>
        </w:rPr>
        <w:t>under</w:t>
      </w:r>
      <w:r w:rsidRPr="00AA3D60">
        <w:rPr>
          <w:sz w:val="22"/>
          <w:szCs w:val="22"/>
        </w:rPr>
        <w:t xml:space="preserve"> the </w:t>
      </w:r>
      <w:r w:rsidR="00402CD6">
        <w:rPr>
          <w:sz w:val="22"/>
          <w:szCs w:val="22"/>
        </w:rPr>
        <w:t>RNS</w:t>
      </w:r>
      <w:r w:rsidRPr="00AA3D60">
        <w:rPr>
          <w:sz w:val="22"/>
          <w:szCs w:val="22"/>
        </w:rPr>
        <w:t xml:space="preserve"> provisions of Section II of the </w:t>
      </w:r>
      <w:r w:rsidRPr="00D954F5">
        <w:rPr>
          <w:bCs/>
          <w:sz w:val="22"/>
          <w:szCs w:val="22"/>
        </w:rPr>
        <w:t>ISO</w:t>
      </w:r>
      <w:r>
        <w:rPr>
          <w:bCs/>
          <w:sz w:val="22"/>
          <w:szCs w:val="22"/>
        </w:rPr>
        <w:t>-NE</w:t>
      </w:r>
      <w:r w:rsidRPr="00AA3D60">
        <w:rPr>
          <w:sz w:val="22"/>
          <w:szCs w:val="22"/>
        </w:rPr>
        <w:t xml:space="preserve"> Tariff.</w:t>
      </w:r>
    </w:p>
    <w:p w:rsidR="00B56317" w:rsidRPr="00AA3D60" w:rsidRDefault="00B56317" w:rsidP="001A6932">
      <w:pPr>
        <w:numPr>
          <w:ilvl w:val="0"/>
          <w:numId w:val="3"/>
        </w:numPr>
        <w:tabs>
          <w:tab w:val="clear" w:pos="360"/>
          <w:tab w:val="left" w:pos="540"/>
          <w:tab w:val="left" w:pos="1080"/>
          <w:tab w:val="left" w:pos="6300"/>
        </w:tabs>
        <w:spacing w:after="120"/>
        <w:ind w:left="540" w:right="-540"/>
        <w:rPr>
          <w:b/>
          <w:bCs/>
          <w:sz w:val="22"/>
          <w:szCs w:val="22"/>
        </w:rPr>
      </w:pPr>
      <w:r w:rsidRPr="00AA3D60">
        <w:rPr>
          <w:sz w:val="22"/>
          <w:szCs w:val="22"/>
        </w:rPr>
        <w:t>____</w:t>
      </w:r>
      <w:r w:rsidRPr="00AA3D60">
        <w:rPr>
          <w:sz w:val="22"/>
          <w:szCs w:val="22"/>
        </w:rPr>
        <w:tab/>
      </w:r>
      <w:r w:rsidRPr="00AA3D60">
        <w:rPr>
          <w:b/>
          <w:bCs/>
          <w:sz w:val="22"/>
          <w:szCs w:val="22"/>
        </w:rPr>
        <w:t>Through Service - Transaction Specific</w:t>
      </w:r>
      <w:r w:rsidRPr="00AA3D60">
        <w:rPr>
          <w:b/>
          <w:bCs/>
          <w:sz w:val="22"/>
          <w:szCs w:val="22"/>
        </w:rPr>
        <w:tab/>
      </w:r>
      <w:r w:rsidRPr="00AA3D60">
        <w:rPr>
          <w:b/>
          <w:bCs/>
          <w:color w:val="000000"/>
          <w:sz w:val="21"/>
          <w:szCs w:val="21"/>
        </w:rPr>
        <w:t>(Please complete Items 1-4, and 6-8)</w:t>
      </w:r>
    </w:p>
    <w:p w:rsidR="00B56317" w:rsidRPr="00AA3D60" w:rsidRDefault="00B56317" w:rsidP="001A6932">
      <w:pPr>
        <w:numPr>
          <w:ilvl w:val="12"/>
          <w:numId w:val="0"/>
        </w:numPr>
        <w:tabs>
          <w:tab w:val="left" w:pos="720"/>
        </w:tabs>
        <w:spacing w:after="120"/>
        <w:ind w:left="540"/>
        <w:rPr>
          <w:color w:val="000000"/>
          <w:sz w:val="22"/>
          <w:szCs w:val="22"/>
        </w:rPr>
      </w:pPr>
      <w:proofErr w:type="gramStart"/>
      <w:r w:rsidRPr="00AA3D60">
        <w:rPr>
          <w:color w:val="000000"/>
          <w:sz w:val="22"/>
          <w:szCs w:val="22"/>
        </w:rPr>
        <w:t xml:space="preserve">This Application for </w:t>
      </w:r>
      <w:r w:rsidRPr="00AA3D60">
        <w:rPr>
          <w:i/>
          <w:iCs/>
          <w:color w:val="000000"/>
          <w:sz w:val="22"/>
          <w:szCs w:val="22"/>
        </w:rPr>
        <w:t>Through Service - Transaction Specific</w:t>
      </w:r>
      <w:r w:rsidRPr="00AA3D60">
        <w:rPr>
          <w:color w:val="000000"/>
          <w:sz w:val="22"/>
          <w:szCs w:val="22"/>
        </w:rPr>
        <w:t xml:space="preserve"> must be submitted by any Applicant </w:t>
      </w:r>
      <w:r w:rsidRPr="00AA3D60">
        <w:rPr>
          <w:sz w:val="22"/>
          <w:szCs w:val="22"/>
        </w:rPr>
        <w:t xml:space="preserve">to which </w:t>
      </w:r>
      <w:r w:rsidRPr="00AA3D60">
        <w:rPr>
          <w:sz w:val="22"/>
          <w:szCs w:val="22"/>
          <w:u w:val="single"/>
        </w:rPr>
        <w:t>all</w:t>
      </w:r>
      <w:r w:rsidRPr="00AA3D60">
        <w:rPr>
          <w:sz w:val="22"/>
          <w:szCs w:val="22"/>
        </w:rPr>
        <w:t xml:space="preserve"> of the following apply</w:t>
      </w:r>
      <w:proofErr w:type="gramEnd"/>
      <w:r w:rsidRPr="00AA3D60">
        <w:rPr>
          <w:color w:val="000000"/>
          <w:sz w:val="22"/>
          <w:szCs w:val="22"/>
        </w:rPr>
        <w:t>:</w:t>
      </w:r>
    </w:p>
    <w:p w:rsidR="00B56317" w:rsidRPr="00AA3D60" w:rsidRDefault="00B56317" w:rsidP="001A6932">
      <w:pPr>
        <w:numPr>
          <w:ilvl w:val="0"/>
          <w:numId w:val="8"/>
        </w:numPr>
        <w:tabs>
          <w:tab w:val="clear" w:pos="1260"/>
          <w:tab w:val="left" w:pos="900"/>
        </w:tabs>
        <w:spacing w:after="60"/>
        <w:ind w:left="900"/>
        <w:rPr>
          <w:color w:val="000000"/>
          <w:sz w:val="22"/>
          <w:szCs w:val="22"/>
        </w:rPr>
      </w:pPr>
      <w:r w:rsidRPr="00AA3D60">
        <w:rPr>
          <w:color w:val="000000"/>
          <w:sz w:val="22"/>
          <w:szCs w:val="22"/>
        </w:rPr>
        <w:t xml:space="preserve">is </w:t>
      </w:r>
      <w:r w:rsidRPr="00AA3D60">
        <w:rPr>
          <w:b/>
          <w:bCs/>
          <w:sz w:val="22"/>
          <w:szCs w:val="22"/>
        </w:rPr>
        <w:t>not a Market Participant</w:t>
      </w:r>
      <w:r w:rsidRPr="00AA3D60">
        <w:rPr>
          <w:sz w:val="22"/>
          <w:szCs w:val="22"/>
        </w:rPr>
        <w:t xml:space="preserve"> (</w:t>
      </w:r>
      <w:r w:rsidRPr="00AA3D60">
        <w:rPr>
          <w:i/>
          <w:iCs/>
          <w:sz w:val="22"/>
          <w:szCs w:val="22"/>
        </w:rPr>
        <w:t>i.e.</w:t>
      </w:r>
      <w:r w:rsidRPr="00AA3D60">
        <w:rPr>
          <w:sz w:val="22"/>
          <w:szCs w:val="22"/>
        </w:rPr>
        <w:t>, is not a signatory to a MPSA)</w:t>
      </w:r>
      <w:r w:rsidRPr="00AA3D60">
        <w:rPr>
          <w:color w:val="000000"/>
          <w:sz w:val="22"/>
          <w:szCs w:val="22"/>
        </w:rPr>
        <w:t>;</w:t>
      </w:r>
      <w:r w:rsidRPr="00AA3D60">
        <w:rPr>
          <w:sz w:val="22"/>
          <w:szCs w:val="22"/>
        </w:rPr>
        <w:t xml:space="preserve"> and</w:t>
      </w:r>
    </w:p>
    <w:p w:rsidR="00B56317" w:rsidRPr="00AA3D60" w:rsidRDefault="00B56317" w:rsidP="001A6932">
      <w:pPr>
        <w:numPr>
          <w:ilvl w:val="0"/>
          <w:numId w:val="8"/>
        </w:numPr>
        <w:tabs>
          <w:tab w:val="clear" w:pos="1260"/>
          <w:tab w:val="left" w:pos="900"/>
        </w:tabs>
        <w:spacing w:after="60"/>
        <w:ind w:left="900"/>
        <w:rPr>
          <w:color w:val="000000"/>
          <w:sz w:val="22"/>
          <w:szCs w:val="22"/>
        </w:rPr>
      </w:pPr>
      <w:r w:rsidRPr="00AA3D60">
        <w:rPr>
          <w:color w:val="000000"/>
          <w:sz w:val="22"/>
          <w:szCs w:val="22"/>
        </w:rPr>
        <w:t xml:space="preserve">is planning to </w:t>
      </w:r>
      <w:r w:rsidRPr="00AA3D60">
        <w:rPr>
          <w:b/>
          <w:bCs/>
          <w:sz w:val="22"/>
          <w:szCs w:val="22"/>
        </w:rPr>
        <w:t>wheel pow</w:t>
      </w:r>
      <w:r w:rsidR="004831CE" w:rsidRPr="004831CE">
        <w:rPr>
          <w:b/>
          <w:bCs/>
          <w:sz w:val="22"/>
          <w:szCs w:val="22"/>
        </w:rPr>
        <w:t>er:</w:t>
      </w:r>
    </w:p>
    <w:p w:rsidR="00B56317" w:rsidRPr="00AA3D60" w:rsidRDefault="00B56317" w:rsidP="001A6932">
      <w:pPr>
        <w:numPr>
          <w:ilvl w:val="0"/>
          <w:numId w:val="9"/>
        </w:numPr>
        <w:tabs>
          <w:tab w:val="clear" w:pos="1980"/>
          <w:tab w:val="left" w:pos="900"/>
        </w:tabs>
        <w:spacing w:after="60"/>
        <w:ind w:left="1350" w:hanging="450"/>
        <w:rPr>
          <w:sz w:val="22"/>
          <w:szCs w:val="22"/>
        </w:rPr>
      </w:pPr>
      <w:r w:rsidRPr="00AA3D60">
        <w:rPr>
          <w:sz w:val="22"/>
          <w:szCs w:val="22"/>
        </w:rPr>
        <w:t>from a source located outside the New England Control Area and into the New England Control Area on a given tie,</w:t>
      </w:r>
    </w:p>
    <w:p w:rsidR="00B56317" w:rsidRPr="00AA3D60" w:rsidRDefault="00B56317" w:rsidP="001A6932">
      <w:pPr>
        <w:numPr>
          <w:ilvl w:val="0"/>
          <w:numId w:val="9"/>
        </w:numPr>
        <w:tabs>
          <w:tab w:val="clear" w:pos="1980"/>
          <w:tab w:val="left" w:pos="900"/>
        </w:tabs>
        <w:spacing w:after="60"/>
        <w:ind w:left="1350" w:hanging="450"/>
        <w:rPr>
          <w:color w:val="000000"/>
          <w:sz w:val="22"/>
          <w:szCs w:val="22"/>
        </w:rPr>
      </w:pPr>
      <w:r w:rsidRPr="00AA3D60">
        <w:rPr>
          <w:sz w:val="22"/>
          <w:szCs w:val="22"/>
        </w:rPr>
        <w:t xml:space="preserve">through the New England Control Area, </w:t>
      </w:r>
      <w:r w:rsidRPr="00AA3D60">
        <w:rPr>
          <w:b/>
          <w:bCs/>
          <w:sz w:val="22"/>
          <w:szCs w:val="22"/>
        </w:rPr>
        <w:t>and</w:t>
      </w:r>
    </w:p>
    <w:p w:rsidR="00B56317" w:rsidRPr="00AA3D60" w:rsidRDefault="00B56317" w:rsidP="001A6932">
      <w:pPr>
        <w:numPr>
          <w:ilvl w:val="0"/>
          <w:numId w:val="9"/>
        </w:numPr>
        <w:tabs>
          <w:tab w:val="clear" w:pos="1980"/>
          <w:tab w:val="left" w:pos="900"/>
        </w:tabs>
        <w:spacing w:after="60"/>
        <w:ind w:left="1350" w:hanging="450"/>
        <w:rPr>
          <w:color w:val="000000"/>
          <w:sz w:val="22"/>
          <w:szCs w:val="22"/>
        </w:rPr>
      </w:pPr>
      <w:r w:rsidRPr="00AA3D60">
        <w:rPr>
          <w:sz w:val="22"/>
          <w:szCs w:val="22"/>
        </w:rPr>
        <w:t>out of the New England Control Area on another tie; and</w:t>
      </w:r>
    </w:p>
    <w:p w:rsidR="00B56317" w:rsidRPr="00AA3D60" w:rsidRDefault="00B56317" w:rsidP="001A6932">
      <w:pPr>
        <w:numPr>
          <w:ilvl w:val="0"/>
          <w:numId w:val="8"/>
        </w:numPr>
        <w:tabs>
          <w:tab w:val="clear" w:pos="1260"/>
          <w:tab w:val="left" w:pos="900"/>
        </w:tabs>
        <w:spacing w:after="60"/>
        <w:ind w:left="900"/>
        <w:rPr>
          <w:color w:val="000000"/>
          <w:sz w:val="22"/>
          <w:szCs w:val="22"/>
        </w:rPr>
      </w:pPr>
      <w:r w:rsidRPr="00AA3D60">
        <w:rPr>
          <w:color w:val="000000"/>
          <w:sz w:val="22"/>
          <w:szCs w:val="22"/>
        </w:rPr>
        <w:lastRenderedPageBreak/>
        <w:t xml:space="preserve">is planning to wheel such power by means of a </w:t>
      </w:r>
      <w:r w:rsidRPr="00AA3D60">
        <w:rPr>
          <w:b/>
          <w:bCs/>
          <w:color w:val="000000"/>
          <w:sz w:val="22"/>
          <w:szCs w:val="22"/>
        </w:rPr>
        <w:t>single</w:t>
      </w:r>
      <w:r w:rsidRPr="00AA3D60">
        <w:rPr>
          <w:color w:val="000000"/>
          <w:sz w:val="22"/>
          <w:szCs w:val="22"/>
        </w:rPr>
        <w:t xml:space="preserve"> wheel transaction in the Real-Time Energy Market; and</w:t>
      </w:r>
    </w:p>
    <w:p w:rsidR="00B56317" w:rsidRPr="00AA3D60" w:rsidRDefault="00B56317" w:rsidP="001A6932">
      <w:pPr>
        <w:numPr>
          <w:ilvl w:val="0"/>
          <w:numId w:val="8"/>
        </w:numPr>
        <w:tabs>
          <w:tab w:val="clear" w:pos="1260"/>
          <w:tab w:val="left" w:pos="900"/>
        </w:tabs>
        <w:spacing w:after="120"/>
        <w:ind w:left="900"/>
        <w:rPr>
          <w:color w:val="000000"/>
          <w:sz w:val="22"/>
          <w:szCs w:val="22"/>
        </w:rPr>
      </w:pPr>
      <w:proofErr w:type="gramStart"/>
      <w:r w:rsidRPr="00AA3D60">
        <w:rPr>
          <w:color w:val="000000"/>
          <w:sz w:val="22"/>
          <w:szCs w:val="22"/>
        </w:rPr>
        <w:t>is</w:t>
      </w:r>
      <w:proofErr w:type="gramEnd"/>
      <w:r w:rsidRPr="00AA3D60">
        <w:rPr>
          <w:color w:val="000000"/>
          <w:sz w:val="22"/>
          <w:szCs w:val="22"/>
        </w:rPr>
        <w:t xml:space="preserve"> requesting that the single wheel transaction be </w:t>
      </w:r>
      <w:r w:rsidRPr="00AA3D60">
        <w:rPr>
          <w:sz w:val="22"/>
          <w:szCs w:val="22"/>
        </w:rPr>
        <w:t xml:space="preserve">covered </w:t>
      </w:r>
      <w:r w:rsidRPr="00AA3D60">
        <w:rPr>
          <w:b/>
          <w:bCs/>
          <w:sz w:val="22"/>
          <w:szCs w:val="22"/>
        </w:rPr>
        <w:t>under</w:t>
      </w:r>
      <w:r w:rsidRPr="00AA3D60">
        <w:rPr>
          <w:sz w:val="22"/>
          <w:szCs w:val="22"/>
        </w:rPr>
        <w:t xml:space="preserve"> the </w:t>
      </w:r>
      <w:r w:rsidRPr="00AA3D60">
        <w:rPr>
          <w:color w:val="000000"/>
          <w:sz w:val="22"/>
          <w:szCs w:val="22"/>
        </w:rPr>
        <w:t>Through or Out Service</w:t>
      </w:r>
      <w:r w:rsidRPr="00AA3D60">
        <w:rPr>
          <w:sz w:val="22"/>
          <w:szCs w:val="22"/>
        </w:rPr>
        <w:t xml:space="preserve"> provisions of Section II of the </w:t>
      </w:r>
      <w:r w:rsidRPr="00D954F5">
        <w:rPr>
          <w:bCs/>
          <w:sz w:val="22"/>
          <w:szCs w:val="22"/>
        </w:rPr>
        <w:t>ISO</w:t>
      </w:r>
      <w:r>
        <w:rPr>
          <w:bCs/>
          <w:sz w:val="22"/>
          <w:szCs w:val="22"/>
        </w:rPr>
        <w:t>-NE</w:t>
      </w:r>
      <w:r w:rsidRPr="00AA3D60">
        <w:rPr>
          <w:sz w:val="22"/>
          <w:szCs w:val="22"/>
        </w:rPr>
        <w:t xml:space="preserve"> Tariff.</w:t>
      </w:r>
    </w:p>
    <w:p w:rsidR="00B56317" w:rsidRPr="00AA3D60" w:rsidRDefault="00B56317" w:rsidP="001A6932">
      <w:pPr>
        <w:numPr>
          <w:ilvl w:val="0"/>
          <w:numId w:val="3"/>
        </w:numPr>
        <w:tabs>
          <w:tab w:val="clear" w:pos="360"/>
          <w:tab w:val="left" w:pos="540"/>
          <w:tab w:val="left" w:pos="900"/>
          <w:tab w:val="left" w:pos="1080"/>
          <w:tab w:val="left" w:pos="6300"/>
        </w:tabs>
        <w:spacing w:after="120"/>
        <w:ind w:left="900" w:right="-360" w:hanging="720"/>
        <w:rPr>
          <w:b/>
          <w:bCs/>
          <w:color w:val="000000"/>
          <w:sz w:val="22"/>
          <w:szCs w:val="22"/>
        </w:rPr>
      </w:pPr>
      <w:r w:rsidRPr="00AA3D60">
        <w:rPr>
          <w:color w:val="000000"/>
          <w:sz w:val="22"/>
          <w:szCs w:val="22"/>
        </w:rPr>
        <w:t>____</w:t>
      </w:r>
      <w:r w:rsidRPr="00AA3D60">
        <w:rPr>
          <w:color w:val="000000"/>
          <w:sz w:val="22"/>
          <w:szCs w:val="22"/>
        </w:rPr>
        <w:tab/>
      </w:r>
      <w:r w:rsidRPr="00AA3D60">
        <w:rPr>
          <w:b/>
          <w:bCs/>
          <w:sz w:val="22"/>
          <w:szCs w:val="22"/>
        </w:rPr>
        <w:t xml:space="preserve">Through </w:t>
      </w:r>
      <w:r w:rsidRPr="00AA3D60">
        <w:rPr>
          <w:b/>
          <w:bCs/>
          <w:color w:val="000000"/>
          <w:sz w:val="22"/>
          <w:szCs w:val="22"/>
        </w:rPr>
        <w:t>Service - Blanket</w:t>
      </w:r>
      <w:r w:rsidRPr="00AA3D60">
        <w:rPr>
          <w:b/>
          <w:bCs/>
          <w:color w:val="000000"/>
          <w:sz w:val="22"/>
          <w:szCs w:val="22"/>
        </w:rPr>
        <w:tab/>
      </w:r>
      <w:r w:rsidRPr="00AA3D60">
        <w:rPr>
          <w:b/>
          <w:bCs/>
          <w:color w:val="000000"/>
          <w:sz w:val="21"/>
          <w:szCs w:val="21"/>
        </w:rPr>
        <w:t>(Please complete Items 1-4, and 6-8</w:t>
      </w:r>
      <w:r w:rsidRPr="00AA3D60">
        <w:rPr>
          <w:color w:val="000000"/>
          <w:sz w:val="21"/>
          <w:szCs w:val="21"/>
        </w:rPr>
        <w:t>)</w:t>
      </w:r>
    </w:p>
    <w:p w:rsidR="00B56317" w:rsidRPr="00AA3D60" w:rsidRDefault="00B56317" w:rsidP="001A6932">
      <w:pPr>
        <w:numPr>
          <w:ilvl w:val="12"/>
          <w:numId w:val="0"/>
        </w:numPr>
        <w:tabs>
          <w:tab w:val="left" w:pos="540"/>
          <w:tab w:val="left" w:pos="900"/>
        </w:tabs>
        <w:spacing w:after="120"/>
        <w:ind w:left="922" w:hanging="382"/>
        <w:rPr>
          <w:color w:val="000000"/>
          <w:sz w:val="22"/>
          <w:szCs w:val="22"/>
        </w:rPr>
      </w:pPr>
      <w:r w:rsidRPr="00AA3D60">
        <w:rPr>
          <w:color w:val="000000"/>
          <w:sz w:val="22"/>
          <w:szCs w:val="22"/>
        </w:rPr>
        <w:t xml:space="preserve">This Application for </w:t>
      </w:r>
      <w:r w:rsidRPr="00AA3D60">
        <w:rPr>
          <w:i/>
          <w:iCs/>
          <w:color w:val="000000"/>
          <w:sz w:val="22"/>
          <w:szCs w:val="22"/>
        </w:rPr>
        <w:t>Through Service - Blanket</w:t>
      </w:r>
      <w:r w:rsidRPr="00AA3D60">
        <w:rPr>
          <w:color w:val="000000"/>
          <w:sz w:val="22"/>
          <w:szCs w:val="22"/>
        </w:rPr>
        <w:t xml:space="preserve"> </w:t>
      </w:r>
      <w:proofErr w:type="gramStart"/>
      <w:r w:rsidRPr="00AA3D60">
        <w:rPr>
          <w:color w:val="000000"/>
          <w:sz w:val="22"/>
          <w:szCs w:val="22"/>
        </w:rPr>
        <w:t>must be submitted</w:t>
      </w:r>
      <w:proofErr w:type="gramEnd"/>
      <w:r w:rsidRPr="00AA3D60">
        <w:rPr>
          <w:color w:val="000000"/>
          <w:sz w:val="22"/>
          <w:szCs w:val="22"/>
        </w:rPr>
        <w:t xml:space="preserve"> by any entity that:</w:t>
      </w:r>
    </w:p>
    <w:p w:rsidR="00B56317" w:rsidRPr="00AA3D60" w:rsidRDefault="00B56317" w:rsidP="001A6932">
      <w:pPr>
        <w:numPr>
          <w:ilvl w:val="0"/>
          <w:numId w:val="11"/>
        </w:numPr>
        <w:tabs>
          <w:tab w:val="clear" w:pos="1260"/>
          <w:tab w:val="left" w:pos="900"/>
        </w:tabs>
        <w:spacing w:after="60"/>
        <w:ind w:left="900"/>
        <w:rPr>
          <w:color w:val="000000"/>
          <w:sz w:val="22"/>
          <w:szCs w:val="22"/>
        </w:rPr>
      </w:pPr>
      <w:r w:rsidRPr="00AA3D60">
        <w:rPr>
          <w:color w:val="000000"/>
          <w:sz w:val="22"/>
          <w:szCs w:val="22"/>
        </w:rPr>
        <w:t xml:space="preserve">is </w:t>
      </w:r>
      <w:r w:rsidRPr="00AA3D60">
        <w:rPr>
          <w:b/>
          <w:bCs/>
          <w:sz w:val="22"/>
          <w:szCs w:val="22"/>
        </w:rPr>
        <w:t>not a Market Participant</w:t>
      </w:r>
      <w:r w:rsidRPr="00AA3D60">
        <w:rPr>
          <w:sz w:val="22"/>
          <w:szCs w:val="22"/>
        </w:rPr>
        <w:t xml:space="preserve"> (</w:t>
      </w:r>
      <w:r w:rsidRPr="00AA3D60">
        <w:rPr>
          <w:i/>
          <w:iCs/>
          <w:sz w:val="22"/>
          <w:szCs w:val="22"/>
        </w:rPr>
        <w:t>i.e.</w:t>
      </w:r>
      <w:r w:rsidRPr="00AA3D60">
        <w:rPr>
          <w:sz w:val="22"/>
          <w:szCs w:val="22"/>
        </w:rPr>
        <w:t>, is not a signatory to a MPSA)</w:t>
      </w:r>
      <w:r w:rsidRPr="00AA3D60">
        <w:rPr>
          <w:color w:val="000000"/>
          <w:sz w:val="22"/>
          <w:szCs w:val="22"/>
        </w:rPr>
        <w:t>;</w:t>
      </w:r>
      <w:r w:rsidRPr="00AA3D60">
        <w:rPr>
          <w:sz w:val="22"/>
          <w:szCs w:val="22"/>
        </w:rPr>
        <w:t xml:space="preserve"> and</w:t>
      </w:r>
    </w:p>
    <w:p w:rsidR="00B56317" w:rsidRPr="00AA3D60" w:rsidRDefault="00B56317" w:rsidP="001A6932">
      <w:pPr>
        <w:numPr>
          <w:ilvl w:val="0"/>
          <w:numId w:val="11"/>
        </w:numPr>
        <w:tabs>
          <w:tab w:val="clear" w:pos="1260"/>
          <w:tab w:val="left" w:pos="900"/>
        </w:tabs>
        <w:spacing w:after="60"/>
        <w:ind w:left="900"/>
        <w:rPr>
          <w:color w:val="000000"/>
          <w:sz w:val="22"/>
          <w:szCs w:val="22"/>
        </w:rPr>
      </w:pPr>
      <w:proofErr w:type="gramStart"/>
      <w:r w:rsidRPr="00AA3D60">
        <w:rPr>
          <w:color w:val="000000"/>
          <w:sz w:val="22"/>
          <w:szCs w:val="22"/>
        </w:rPr>
        <w:t>is</w:t>
      </w:r>
      <w:proofErr w:type="gramEnd"/>
      <w:r w:rsidRPr="00AA3D60">
        <w:rPr>
          <w:color w:val="000000"/>
          <w:sz w:val="22"/>
          <w:szCs w:val="22"/>
        </w:rPr>
        <w:t xml:space="preserve"> planning to </w:t>
      </w:r>
      <w:r w:rsidRPr="00AA3D60">
        <w:rPr>
          <w:b/>
          <w:bCs/>
          <w:sz w:val="22"/>
          <w:szCs w:val="22"/>
        </w:rPr>
        <w:t>wheel power</w:t>
      </w:r>
      <w:r w:rsidRPr="00AA3D60">
        <w:rPr>
          <w:sz w:val="22"/>
          <w:szCs w:val="22"/>
        </w:rPr>
        <w:t>…</w:t>
      </w:r>
    </w:p>
    <w:p w:rsidR="00B56317" w:rsidRPr="00AA3D60" w:rsidRDefault="00B56317" w:rsidP="00C03266">
      <w:pPr>
        <w:numPr>
          <w:ilvl w:val="0"/>
          <w:numId w:val="21"/>
        </w:numPr>
        <w:tabs>
          <w:tab w:val="clear" w:pos="1980"/>
          <w:tab w:val="left" w:pos="720"/>
          <w:tab w:val="left" w:pos="900"/>
          <w:tab w:val="num" w:pos="1350"/>
        </w:tabs>
        <w:spacing w:after="60"/>
        <w:ind w:left="1350" w:hanging="450"/>
        <w:rPr>
          <w:sz w:val="22"/>
          <w:szCs w:val="22"/>
        </w:rPr>
      </w:pPr>
      <w:r w:rsidRPr="00AA3D60">
        <w:rPr>
          <w:sz w:val="22"/>
          <w:szCs w:val="22"/>
        </w:rPr>
        <w:t>from a source located outside the New England Control Area and into the New England Control Area on a given tie,</w:t>
      </w:r>
    </w:p>
    <w:p w:rsidR="00B56317" w:rsidRPr="00AA3D60" w:rsidRDefault="00B56317" w:rsidP="00C03266">
      <w:pPr>
        <w:numPr>
          <w:ilvl w:val="0"/>
          <w:numId w:val="21"/>
        </w:numPr>
        <w:tabs>
          <w:tab w:val="clear" w:pos="1980"/>
          <w:tab w:val="left" w:pos="720"/>
          <w:tab w:val="left" w:pos="900"/>
          <w:tab w:val="num" w:pos="1350"/>
        </w:tabs>
        <w:spacing w:after="60"/>
        <w:ind w:left="1350" w:hanging="450"/>
        <w:rPr>
          <w:sz w:val="22"/>
          <w:szCs w:val="22"/>
        </w:rPr>
      </w:pPr>
      <w:r w:rsidRPr="00AA3D60">
        <w:rPr>
          <w:sz w:val="22"/>
          <w:szCs w:val="22"/>
        </w:rPr>
        <w:t>through the New England Control Area,</w:t>
      </w:r>
      <w:r w:rsidRPr="00AA3D60">
        <w:rPr>
          <w:b/>
          <w:bCs/>
          <w:sz w:val="22"/>
          <w:szCs w:val="22"/>
        </w:rPr>
        <w:t xml:space="preserve"> and</w:t>
      </w:r>
    </w:p>
    <w:p w:rsidR="00B56317" w:rsidRPr="00AA3D60" w:rsidRDefault="00B56317" w:rsidP="00C03266">
      <w:pPr>
        <w:numPr>
          <w:ilvl w:val="0"/>
          <w:numId w:val="21"/>
        </w:numPr>
        <w:tabs>
          <w:tab w:val="clear" w:pos="1980"/>
          <w:tab w:val="left" w:pos="720"/>
          <w:tab w:val="left" w:pos="900"/>
          <w:tab w:val="num" w:pos="1350"/>
        </w:tabs>
        <w:spacing w:after="60"/>
        <w:ind w:left="1350" w:hanging="450"/>
        <w:rPr>
          <w:sz w:val="22"/>
          <w:szCs w:val="22"/>
        </w:rPr>
      </w:pPr>
      <w:r w:rsidRPr="00AA3D60">
        <w:rPr>
          <w:sz w:val="22"/>
          <w:szCs w:val="22"/>
        </w:rPr>
        <w:t>out of the New England Control Area on another tie; and</w:t>
      </w:r>
    </w:p>
    <w:p w:rsidR="00B56317" w:rsidRPr="00AA3D60" w:rsidRDefault="00B56317" w:rsidP="001A6932">
      <w:pPr>
        <w:numPr>
          <w:ilvl w:val="0"/>
          <w:numId w:val="11"/>
        </w:numPr>
        <w:tabs>
          <w:tab w:val="clear" w:pos="1260"/>
          <w:tab w:val="left" w:pos="900"/>
        </w:tabs>
        <w:spacing w:after="60"/>
        <w:ind w:left="900"/>
        <w:rPr>
          <w:color w:val="000000"/>
          <w:sz w:val="22"/>
          <w:szCs w:val="22"/>
        </w:rPr>
      </w:pPr>
      <w:r w:rsidRPr="00AA3D60">
        <w:rPr>
          <w:color w:val="000000"/>
          <w:sz w:val="22"/>
          <w:szCs w:val="22"/>
        </w:rPr>
        <w:t xml:space="preserve">is planning to wheel such power by means of </w:t>
      </w:r>
      <w:r w:rsidRPr="00AA3D60">
        <w:rPr>
          <w:b/>
          <w:bCs/>
          <w:color w:val="000000"/>
          <w:sz w:val="22"/>
          <w:szCs w:val="22"/>
        </w:rPr>
        <w:t>multiple</w:t>
      </w:r>
      <w:r w:rsidRPr="00AA3D60">
        <w:rPr>
          <w:color w:val="000000"/>
          <w:sz w:val="22"/>
          <w:szCs w:val="22"/>
        </w:rPr>
        <w:t xml:space="preserve"> wheel transactions in the Real-Time Energy Market; and</w:t>
      </w:r>
    </w:p>
    <w:p w:rsidR="00B56317" w:rsidRPr="00A65520" w:rsidRDefault="00B56317" w:rsidP="001A6932">
      <w:pPr>
        <w:numPr>
          <w:ilvl w:val="0"/>
          <w:numId w:val="11"/>
        </w:numPr>
        <w:tabs>
          <w:tab w:val="clear" w:pos="1260"/>
          <w:tab w:val="left" w:pos="900"/>
        </w:tabs>
        <w:spacing w:after="120"/>
        <w:ind w:left="900"/>
        <w:rPr>
          <w:color w:val="000000"/>
          <w:sz w:val="22"/>
          <w:szCs w:val="22"/>
        </w:rPr>
      </w:pPr>
      <w:proofErr w:type="gramStart"/>
      <w:r w:rsidRPr="00A65520">
        <w:rPr>
          <w:color w:val="000000"/>
          <w:sz w:val="22"/>
          <w:szCs w:val="22"/>
        </w:rPr>
        <w:t>is</w:t>
      </w:r>
      <w:proofErr w:type="gramEnd"/>
      <w:r w:rsidRPr="00A65520">
        <w:rPr>
          <w:color w:val="000000"/>
          <w:sz w:val="22"/>
          <w:szCs w:val="22"/>
        </w:rPr>
        <w:t xml:space="preserve"> requesting that such transactions be </w:t>
      </w:r>
      <w:r w:rsidRPr="00A65520">
        <w:rPr>
          <w:sz w:val="22"/>
          <w:szCs w:val="22"/>
        </w:rPr>
        <w:t xml:space="preserve">covered </w:t>
      </w:r>
      <w:r w:rsidRPr="00A65520">
        <w:rPr>
          <w:b/>
          <w:bCs/>
          <w:sz w:val="22"/>
          <w:szCs w:val="22"/>
        </w:rPr>
        <w:t>under</w:t>
      </w:r>
      <w:r w:rsidRPr="00A65520">
        <w:rPr>
          <w:sz w:val="22"/>
          <w:szCs w:val="22"/>
        </w:rPr>
        <w:t xml:space="preserve"> the </w:t>
      </w:r>
      <w:proofErr w:type="spellStart"/>
      <w:r w:rsidRPr="00A65520">
        <w:rPr>
          <w:color w:val="000000"/>
          <w:sz w:val="22"/>
          <w:szCs w:val="22"/>
        </w:rPr>
        <w:t>TOut</w:t>
      </w:r>
      <w:proofErr w:type="spellEnd"/>
      <w:r w:rsidRPr="00A65520">
        <w:rPr>
          <w:color w:val="000000"/>
          <w:sz w:val="22"/>
          <w:szCs w:val="22"/>
        </w:rPr>
        <w:t xml:space="preserve"> Service</w:t>
      </w:r>
      <w:r w:rsidRPr="00A65520">
        <w:rPr>
          <w:sz w:val="22"/>
          <w:szCs w:val="22"/>
        </w:rPr>
        <w:t xml:space="preserve"> provisions of Section II of the </w:t>
      </w:r>
      <w:r w:rsidRPr="00D954F5">
        <w:rPr>
          <w:bCs/>
          <w:sz w:val="22"/>
          <w:szCs w:val="22"/>
        </w:rPr>
        <w:t>ISO</w:t>
      </w:r>
      <w:r>
        <w:rPr>
          <w:bCs/>
          <w:sz w:val="22"/>
          <w:szCs w:val="22"/>
        </w:rPr>
        <w:t>-NE</w:t>
      </w:r>
      <w:r w:rsidRPr="00A65520">
        <w:rPr>
          <w:sz w:val="22"/>
          <w:szCs w:val="22"/>
        </w:rPr>
        <w:t xml:space="preserve"> Tariff.</w:t>
      </w:r>
    </w:p>
    <w:p w:rsidR="00B56317" w:rsidRPr="00AA3D60" w:rsidRDefault="00B56317" w:rsidP="001A6932">
      <w:pPr>
        <w:numPr>
          <w:ilvl w:val="0"/>
          <w:numId w:val="3"/>
        </w:numPr>
        <w:tabs>
          <w:tab w:val="clear" w:pos="360"/>
          <w:tab w:val="left" w:pos="540"/>
          <w:tab w:val="left" w:pos="900"/>
          <w:tab w:val="left" w:pos="1080"/>
          <w:tab w:val="left" w:pos="6300"/>
        </w:tabs>
        <w:spacing w:after="120"/>
        <w:ind w:left="900" w:right="-360" w:hanging="720"/>
        <w:rPr>
          <w:b/>
          <w:bCs/>
          <w:color w:val="000000"/>
          <w:sz w:val="22"/>
          <w:szCs w:val="22"/>
        </w:rPr>
      </w:pPr>
      <w:r w:rsidRPr="00AA3D60">
        <w:rPr>
          <w:color w:val="000000"/>
          <w:sz w:val="22"/>
          <w:szCs w:val="22"/>
        </w:rPr>
        <w:t>____</w:t>
      </w:r>
      <w:r w:rsidRPr="00AA3D60">
        <w:rPr>
          <w:color w:val="000000"/>
          <w:sz w:val="22"/>
          <w:szCs w:val="22"/>
        </w:rPr>
        <w:tab/>
      </w:r>
      <w:r w:rsidRPr="00AA3D60">
        <w:rPr>
          <w:b/>
          <w:bCs/>
          <w:sz w:val="22"/>
          <w:szCs w:val="22"/>
        </w:rPr>
        <w:t xml:space="preserve">Out </w:t>
      </w:r>
      <w:r w:rsidRPr="00AA3D60">
        <w:rPr>
          <w:b/>
          <w:bCs/>
          <w:color w:val="000000"/>
          <w:sz w:val="22"/>
          <w:szCs w:val="22"/>
        </w:rPr>
        <w:t>Service</w:t>
      </w:r>
      <w:r w:rsidRPr="00AA3D60">
        <w:rPr>
          <w:b/>
          <w:bCs/>
          <w:color w:val="000000"/>
          <w:sz w:val="22"/>
          <w:szCs w:val="22"/>
        </w:rPr>
        <w:tab/>
      </w:r>
      <w:r w:rsidRPr="00AA3D60">
        <w:rPr>
          <w:b/>
          <w:bCs/>
          <w:color w:val="000000"/>
          <w:sz w:val="21"/>
          <w:szCs w:val="21"/>
        </w:rPr>
        <w:t>(No need to complete Application</w:t>
      </w:r>
      <w:r w:rsidRPr="00AA3D60">
        <w:rPr>
          <w:color w:val="000000"/>
          <w:sz w:val="21"/>
          <w:szCs w:val="21"/>
        </w:rPr>
        <w:t>)</w:t>
      </w:r>
    </w:p>
    <w:p w:rsidR="00B56317" w:rsidRDefault="00B56317" w:rsidP="001A6932">
      <w:pPr>
        <w:numPr>
          <w:ilvl w:val="12"/>
          <w:numId w:val="0"/>
        </w:numPr>
        <w:tabs>
          <w:tab w:val="left" w:pos="270"/>
          <w:tab w:val="left" w:pos="720"/>
        </w:tabs>
        <w:spacing w:after="120"/>
        <w:ind w:left="540" w:hanging="22"/>
        <w:rPr>
          <w:sz w:val="22"/>
          <w:szCs w:val="22"/>
        </w:rPr>
      </w:pPr>
      <w:r w:rsidRPr="00AA3D60">
        <w:rPr>
          <w:sz w:val="22"/>
          <w:szCs w:val="22"/>
        </w:rPr>
        <w:t xml:space="preserve">Given that </w:t>
      </w:r>
      <w:proofErr w:type="gramStart"/>
      <w:r w:rsidRPr="00AA3D60">
        <w:rPr>
          <w:sz w:val="22"/>
          <w:szCs w:val="22"/>
        </w:rPr>
        <w:t>(a) all Real-Time Energy Market export transactions must be submitted by a Market Participant</w:t>
      </w:r>
      <w:proofErr w:type="gramEnd"/>
      <w:r w:rsidRPr="00AA3D60">
        <w:rPr>
          <w:sz w:val="22"/>
          <w:szCs w:val="22"/>
        </w:rPr>
        <w:t>, and (b) all Market Participants must have entered into a MPSA, this Application is not required to be submitted for a TSA for Out Service.</w:t>
      </w:r>
    </w:p>
    <w:p w:rsidR="00B56317" w:rsidRPr="002829E7" w:rsidRDefault="00B56317" w:rsidP="00E30221">
      <w:pPr>
        <w:tabs>
          <w:tab w:val="left" w:pos="1260"/>
        </w:tabs>
        <w:ind w:left="1080"/>
        <w:rPr>
          <w:sz w:val="21"/>
        </w:rPr>
      </w:pPr>
    </w:p>
    <w:p w:rsidR="00B56317" w:rsidRPr="00190A70" w:rsidRDefault="00B56317" w:rsidP="00A82329">
      <w:pPr>
        <w:pStyle w:val="Heading1"/>
        <w:spacing w:after="120"/>
        <w:rPr>
          <w:sz w:val="22"/>
          <w:szCs w:val="22"/>
          <w:u w:val="none"/>
        </w:rPr>
      </w:pPr>
      <w:r w:rsidRPr="00190A70">
        <w:rPr>
          <w:smallCaps/>
          <w:sz w:val="22"/>
          <w:szCs w:val="22"/>
        </w:rPr>
        <w:lastRenderedPageBreak/>
        <w:t>Item 1 – General Information</w:t>
      </w:r>
      <w:r w:rsidRPr="00190A70">
        <w:rPr>
          <w:smallCaps/>
          <w:sz w:val="22"/>
          <w:szCs w:val="22"/>
          <w:u w:val="none"/>
        </w:rPr>
        <w:t xml:space="preserve"> (</w:t>
      </w:r>
      <w:r w:rsidRPr="00190A70">
        <w:rPr>
          <w:sz w:val="22"/>
          <w:szCs w:val="22"/>
          <w:u w:val="none"/>
        </w:rPr>
        <w:t>All Applicants)</w:t>
      </w:r>
    </w:p>
    <w:p w:rsidR="00B56317" w:rsidRPr="002829E7" w:rsidRDefault="00B56317" w:rsidP="00A82329">
      <w:pPr>
        <w:keepNext/>
        <w:keepLines/>
        <w:spacing w:after="60"/>
        <w:ind w:firstLine="360"/>
        <w:rPr>
          <w:sz w:val="21"/>
        </w:rPr>
      </w:pPr>
      <w:r w:rsidRPr="002829E7">
        <w:rPr>
          <w:sz w:val="21"/>
        </w:rPr>
        <w:t>a.</w:t>
      </w:r>
      <w:r w:rsidRPr="002829E7">
        <w:rPr>
          <w:sz w:val="21"/>
        </w:rPr>
        <w:tab/>
        <w:t xml:space="preserve">Name of Company Applying for Service: </w:t>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r w:rsidR="002A6FBF" w:rsidRPr="002A6FBF">
        <w:rPr>
          <w:sz w:val="21"/>
        </w:rPr>
        <w:t xml:space="preserve"> </w:t>
      </w:r>
      <w:r w:rsidR="002A6FBF" w:rsidRPr="002A6FBF">
        <w:rPr>
          <w:sz w:val="18"/>
        </w:rPr>
        <w:t>(“Applicant”)</w:t>
      </w:r>
    </w:p>
    <w:p w:rsidR="00B56317" w:rsidRPr="002829E7" w:rsidRDefault="00B56317" w:rsidP="00A82329">
      <w:pPr>
        <w:keepNext/>
        <w:keepLines/>
        <w:spacing w:after="60"/>
        <w:ind w:left="2970"/>
        <w:rPr>
          <w:sz w:val="21"/>
        </w:rPr>
      </w:pPr>
      <w:r w:rsidRPr="002829E7">
        <w:rPr>
          <w:sz w:val="21"/>
        </w:rPr>
        <w:t xml:space="preserve">P.O. Box No.: </w:t>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p>
    <w:p w:rsidR="00B56317" w:rsidRPr="002829E7" w:rsidRDefault="00B56317" w:rsidP="00A82329">
      <w:pPr>
        <w:keepNext/>
        <w:keepLines/>
        <w:spacing w:after="60"/>
        <w:ind w:left="2880"/>
        <w:rPr>
          <w:sz w:val="21"/>
          <w:u w:val="single"/>
        </w:rPr>
      </w:pPr>
      <w:r w:rsidRPr="002829E7">
        <w:rPr>
          <w:sz w:val="21"/>
        </w:rPr>
        <w:t xml:space="preserve">Street Address: </w:t>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p>
    <w:p w:rsidR="00B56317" w:rsidRDefault="00B56317" w:rsidP="00A82329">
      <w:pPr>
        <w:keepNext/>
        <w:keepLines/>
        <w:spacing w:after="60"/>
        <w:ind w:left="2250"/>
        <w:rPr>
          <w:sz w:val="21"/>
          <w:u w:val="single"/>
        </w:rPr>
      </w:pPr>
      <w:r w:rsidRPr="002829E7">
        <w:rPr>
          <w:sz w:val="21"/>
        </w:rPr>
        <w:t xml:space="preserve">City / State </w:t>
      </w:r>
      <w:r>
        <w:rPr>
          <w:sz w:val="21"/>
        </w:rPr>
        <w:t>/</w:t>
      </w:r>
      <w:r w:rsidRPr="002829E7">
        <w:rPr>
          <w:sz w:val="21"/>
        </w:rPr>
        <w:t xml:space="preserve"> Zip Code: </w:t>
      </w:r>
      <w:r w:rsidRPr="002829E7">
        <w:rPr>
          <w:sz w:val="21"/>
          <w:u w:val="single"/>
        </w:rPr>
        <w:tab/>
      </w:r>
      <w:r w:rsidRPr="002829E7">
        <w:rPr>
          <w:sz w:val="21"/>
          <w:u w:val="single"/>
        </w:rPr>
        <w:tab/>
      </w:r>
      <w:r w:rsidRPr="002829E7">
        <w:rPr>
          <w:sz w:val="21"/>
          <w:u w:val="single"/>
        </w:rPr>
        <w:tab/>
      </w:r>
      <w:r w:rsidR="00053E0F">
        <w:rPr>
          <w:sz w:val="21"/>
          <w:u w:val="single"/>
        </w:rPr>
        <w:tab/>
      </w:r>
      <w:r w:rsidRPr="002829E7">
        <w:rPr>
          <w:sz w:val="21"/>
          <w:u w:val="single"/>
        </w:rPr>
        <w:tab/>
      </w:r>
      <w:r w:rsidRPr="002829E7">
        <w:rPr>
          <w:sz w:val="21"/>
          <w:u w:val="single"/>
        </w:rPr>
        <w:tab/>
      </w:r>
    </w:p>
    <w:p w:rsidR="005378FE" w:rsidRPr="002829E7" w:rsidRDefault="005378FE" w:rsidP="00A82329">
      <w:pPr>
        <w:keepNext/>
        <w:keepLines/>
        <w:spacing w:before="60"/>
        <w:ind w:left="1800"/>
        <w:rPr>
          <w:sz w:val="21"/>
        </w:rPr>
      </w:pPr>
      <w:r>
        <w:rPr>
          <w:sz w:val="21"/>
        </w:rPr>
        <w:t xml:space="preserve">Dun and Bradstreet Number: </w:t>
      </w:r>
      <w:r w:rsidRPr="002829E7">
        <w:rPr>
          <w:sz w:val="21"/>
          <w:u w:val="single"/>
        </w:rPr>
        <w:tab/>
      </w:r>
      <w:r w:rsidRPr="002829E7">
        <w:rPr>
          <w:sz w:val="21"/>
          <w:u w:val="single"/>
        </w:rPr>
        <w:tab/>
      </w:r>
      <w:r w:rsidRPr="002829E7">
        <w:rPr>
          <w:sz w:val="21"/>
          <w:u w:val="single"/>
        </w:rPr>
        <w:tab/>
      </w:r>
      <w:r w:rsidR="00053E0F">
        <w:rPr>
          <w:sz w:val="21"/>
          <w:u w:val="single"/>
        </w:rPr>
        <w:tab/>
      </w:r>
      <w:r w:rsidR="00053E0F">
        <w:rPr>
          <w:sz w:val="21"/>
          <w:u w:val="single"/>
        </w:rPr>
        <w:tab/>
      </w:r>
      <w:r w:rsidRPr="002829E7">
        <w:rPr>
          <w:sz w:val="21"/>
          <w:u w:val="single"/>
        </w:rPr>
        <w:tab/>
      </w:r>
    </w:p>
    <w:p w:rsidR="00B56317" w:rsidRPr="002829E7" w:rsidRDefault="00B56317" w:rsidP="00A82329">
      <w:pPr>
        <w:keepNext/>
        <w:keepLines/>
        <w:spacing w:before="120" w:after="60"/>
        <w:ind w:left="360"/>
        <w:rPr>
          <w:sz w:val="21"/>
          <w:u w:val="single"/>
        </w:rPr>
      </w:pPr>
      <w:r w:rsidRPr="002829E7">
        <w:rPr>
          <w:sz w:val="21"/>
        </w:rPr>
        <w:t>b.</w:t>
      </w:r>
      <w:r w:rsidRPr="002829E7">
        <w:rPr>
          <w:sz w:val="21"/>
        </w:rPr>
        <w:tab/>
        <w:t xml:space="preserve">Company Contact for this Application: </w:t>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r w:rsidRPr="002829E7">
        <w:rPr>
          <w:sz w:val="21"/>
          <w:u w:val="single"/>
        </w:rPr>
        <w:tab/>
      </w:r>
    </w:p>
    <w:p w:rsidR="00B56317" w:rsidRDefault="00B56317" w:rsidP="00A82329">
      <w:pPr>
        <w:keepNext/>
        <w:keepLines/>
        <w:tabs>
          <w:tab w:val="left" w:pos="720"/>
          <w:tab w:val="right" w:pos="2700"/>
          <w:tab w:val="left" w:pos="3600"/>
          <w:tab w:val="left" w:pos="4680"/>
          <w:tab w:val="left" w:pos="5040"/>
        </w:tabs>
        <w:spacing w:after="60"/>
        <w:ind w:left="720"/>
        <w:rPr>
          <w:sz w:val="21"/>
          <w:u w:val="single"/>
        </w:rPr>
      </w:pPr>
      <w:r>
        <w:rPr>
          <w:sz w:val="21"/>
        </w:rPr>
        <w:t xml:space="preserve">Contact’s Phone No.: </w:t>
      </w:r>
      <w:r>
        <w:rPr>
          <w:sz w:val="21"/>
          <w:u w:val="single"/>
        </w:rPr>
        <w:t>(        )</w:t>
      </w:r>
      <w:r>
        <w:rPr>
          <w:sz w:val="21"/>
          <w:u w:val="single"/>
        </w:rPr>
        <w:tab/>
      </w:r>
      <w:r>
        <w:rPr>
          <w:sz w:val="21"/>
          <w:u w:val="single"/>
        </w:rPr>
        <w:tab/>
      </w:r>
      <w:r>
        <w:rPr>
          <w:sz w:val="21"/>
        </w:rPr>
        <w:tab/>
        <w:t>FAX No.: (</w:t>
      </w:r>
      <w:r>
        <w:rPr>
          <w:sz w:val="21"/>
          <w:u w:val="single"/>
        </w:rPr>
        <w:t xml:space="preserve">         )</w:t>
      </w:r>
      <w:r>
        <w:rPr>
          <w:sz w:val="21"/>
          <w:u w:val="single"/>
        </w:rPr>
        <w:tab/>
      </w:r>
      <w:r>
        <w:rPr>
          <w:sz w:val="21"/>
          <w:u w:val="single"/>
        </w:rPr>
        <w:tab/>
      </w:r>
    </w:p>
    <w:p w:rsidR="00B56317" w:rsidRDefault="00B56317" w:rsidP="00A82329">
      <w:pPr>
        <w:keepNext/>
        <w:keepLines/>
        <w:tabs>
          <w:tab w:val="right" w:pos="2610"/>
          <w:tab w:val="left" w:pos="4680"/>
        </w:tabs>
        <w:spacing w:before="60"/>
        <w:ind w:left="720"/>
        <w:rPr>
          <w:sz w:val="21"/>
        </w:rPr>
      </w:pPr>
      <w:r>
        <w:rPr>
          <w:sz w:val="21"/>
        </w:rPr>
        <w:t>Email address (</w:t>
      </w:r>
      <w:r>
        <w:rPr>
          <w:i/>
          <w:iCs/>
          <w:sz w:val="21"/>
        </w:rPr>
        <w:t>optional</w:t>
      </w:r>
      <w:r>
        <w:rPr>
          <w:sz w:val="21"/>
        </w:rPr>
        <w:t xml:space="preserve">): </w:t>
      </w:r>
      <w:r>
        <w:rPr>
          <w:sz w:val="21"/>
          <w:u w:val="single"/>
        </w:rPr>
        <w:tab/>
      </w:r>
    </w:p>
    <w:p w:rsidR="00B56317" w:rsidRDefault="00B56317" w:rsidP="00570A78">
      <w:pPr>
        <w:keepNext/>
        <w:keepLines/>
        <w:spacing w:before="120"/>
        <w:ind w:left="720" w:hanging="360"/>
        <w:rPr>
          <w:sz w:val="21"/>
        </w:rPr>
      </w:pPr>
      <w:r>
        <w:rPr>
          <w:sz w:val="21"/>
        </w:rPr>
        <w:t>c.</w:t>
      </w:r>
      <w:r>
        <w:rPr>
          <w:sz w:val="21"/>
        </w:rPr>
        <w:tab/>
        <w:t>Company Officer</w:t>
      </w:r>
      <w:r w:rsidR="00C6352B">
        <w:rPr>
          <w:sz w:val="21"/>
        </w:rPr>
        <w:t>(s)</w:t>
      </w:r>
      <w:r>
        <w:rPr>
          <w:sz w:val="21"/>
        </w:rPr>
        <w:t>/Representative</w:t>
      </w:r>
      <w:r w:rsidR="00C6352B">
        <w:rPr>
          <w:sz w:val="21"/>
        </w:rPr>
        <w:t>(s)</w:t>
      </w:r>
      <w:r>
        <w:rPr>
          <w:sz w:val="21"/>
        </w:rPr>
        <w:t xml:space="preserve"> of the Applicant who is</w:t>
      </w:r>
      <w:r w:rsidR="00C6352B">
        <w:rPr>
          <w:sz w:val="21"/>
        </w:rPr>
        <w:t>/are</w:t>
      </w:r>
      <w:r>
        <w:rPr>
          <w:sz w:val="21"/>
        </w:rPr>
        <w:t xml:space="preserve"> duly authorized to</w:t>
      </w:r>
      <w:r w:rsidR="004D4E26">
        <w:rPr>
          <w:sz w:val="21"/>
        </w:rPr>
        <w:t xml:space="preserve"> (</w:t>
      </w:r>
      <w:proofErr w:type="spellStart"/>
      <w:r w:rsidR="004D4E26">
        <w:rPr>
          <w:sz w:val="21"/>
        </w:rPr>
        <w:t>i</w:t>
      </w:r>
      <w:proofErr w:type="spellEnd"/>
      <w:r w:rsidR="004D4E26">
        <w:rPr>
          <w:sz w:val="21"/>
        </w:rPr>
        <w:t>)</w:t>
      </w:r>
      <w:r>
        <w:rPr>
          <w:sz w:val="21"/>
        </w:rPr>
        <w:t xml:space="preserve"> </w:t>
      </w:r>
      <w:r w:rsidR="004D4E26">
        <w:rPr>
          <w:sz w:val="21"/>
        </w:rPr>
        <w:t xml:space="preserve">if required, </w:t>
      </w:r>
      <w:r>
        <w:rPr>
          <w:sz w:val="21"/>
        </w:rPr>
        <w:t>provide a sworn statement pertaining to reciprocity requirements of the OATT as part of the Completed Application (</w:t>
      </w:r>
      <w:r>
        <w:rPr>
          <w:i/>
          <w:iCs/>
          <w:sz w:val="21"/>
        </w:rPr>
        <w:t>see Item 3</w:t>
      </w:r>
      <w:r>
        <w:rPr>
          <w:sz w:val="21"/>
        </w:rPr>
        <w:t>)</w:t>
      </w:r>
      <w:r w:rsidR="004D4E26">
        <w:rPr>
          <w:sz w:val="21"/>
        </w:rPr>
        <w:t xml:space="preserve">, (ii) sign this Application, and (iii) if required, execute the resulting </w:t>
      </w:r>
      <w:r w:rsidR="00B14672">
        <w:rPr>
          <w:sz w:val="21"/>
        </w:rPr>
        <w:t>TSA</w:t>
      </w:r>
      <w:r w:rsidR="00C6352B">
        <w:rPr>
          <w:sz w:val="21"/>
        </w:rPr>
        <w:t xml:space="preserve"> </w:t>
      </w:r>
      <w:r w:rsidR="00C6352B" w:rsidRPr="00C6352B">
        <w:rPr>
          <w:b/>
          <w:sz w:val="21"/>
        </w:rPr>
        <w:t>(provide at least one)</w:t>
      </w:r>
      <w:r w:rsidR="00C6352B">
        <w:rPr>
          <w:sz w:val="21"/>
        </w:rPr>
        <w:t>:</w:t>
      </w:r>
    </w:p>
    <w:p w:rsidR="00B56317" w:rsidRDefault="00B56317" w:rsidP="00570A78">
      <w:pPr>
        <w:keepNext/>
        <w:keepLines/>
        <w:spacing w:before="120"/>
        <w:ind w:left="360" w:firstLine="360"/>
        <w:rPr>
          <w:sz w:val="21"/>
          <w:u w:val="single"/>
        </w:rPr>
      </w:pPr>
      <w:r>
        <w:rPr>
          <w:sz w:val="21"/>
        </w:rPr>
        <w:t xml:space="preserve">Name: </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C6352B" w:rsidRDefault="00C6352B" w:rsidP="00E64DAD">
      <w:pPr>
        <w:keepNext/>
        <w:keepLines/>
        <w:spacing w:before="60" w:after="60"/>
        <w:ind w:left="360" w:firstLine="360"/>
        <w:rPr>
          <w:sz w:val="21"/>
          <w:u w:val="single"/>
        </w:rPr>
      </w:pPr>
      <w:r>
        <w:rPr>
          <w:sz w:val="21"/>
        </w:rPr>
        <w:t xml:space="preserve">Name: </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C6352B" w:rsidRDefault="00C6352B" w:rsidP="00E64DAD">
      <w:pPr>
        <w:keepNext/>
        <w:keepLines/>
        <w:ind w:left="360" w:firstLine="360"/>
        <w:rPr>
          <w:sz w:val="21"/>
          <w:u w:val="single"/>
        </w:rPr>
      </w:pPr>
      <w:r>
        <w:rPr>
          <w:sz w:val="21"/>
        </w:rPr>
        <w:t xml:space="preserve">Name: </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56317" w:rsidRDefault="00B56317" w:rsidP="00570A78">
      <w:pPr>
        <w:pStyle w:val="BodyTextIndent3"/>
        <w:spacing w:before="120"/>
        <w:rPr>
          <w:sz w:val="21"/>
        </w:rPr>
      </w:pPr>
      <w:r>
        <w:rPr>
          <w:sz w:val="21"/>
        </w:rPr>
        <w:t>d.</w:t>
      </w:r>
      <w:r>
        <w:rPr>
          <w:sz w:val="21"/>
        </w:rPr>
        <w:tab/>
        <w:t xml:space="preserve">If </w:t>
      </w:r>
      <w:r w:rsidR="00A361C1">
        <w:rPr>
          <w:sz w:val="21"/>
        </w:rPr>
        <w:t xml:space="preserve">the </w:t>
      </w:r>
      <w:r>
        <w:rPr>
          <w:sz w:val="21"/>
        </w:rPr>
        <w:t xml:space="preserve">Applicant </w:t>
      </w:r>
      <w:proofErr w:type="gramStart"/>
      <w:r>
        <w:rPr>
          <w:sz w:val="21"/>
        </w:rPr>
        <w:t>is registered</w:t>
      </w:r>
      <w:proofErr w:type="gramEnd"/>
      <w:r>
        <w:rPr>
          <w:sz w:val="21"/>
        </w:rPr>
        <w:t xml:space="preserve"> with FERC as Power Marketer, docket number and company name as it appears on FERC docket:</w:t>
      </w:r>
    </w:p>
    <w:p w:rsidR="00B56317" w:rsidRDefault="00B56317" w:rsidP="00570A78">
      <w:pPr>
        <w:keepNext/>
        <w:keepLines/>
        <w:spacing w:before="120"/>
        <w:ind w:left="72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56317" w:rsidRDefault="00B56317" w:rsidP="00570A78">
      <w:pPr>
        <w:keepNext/>
        <w:keepLines/>
        <w:spacing w:before="120"/>
        <w:ind w:left="720" w:hanging="360"/>
        <w:rPr>
          <w:sz w:val="21"/>
        </w:rPr>
      </w:pPr>
      <w:r>
        <w:rPr>
          <w:sz w:val="21"/>
        </w:rPr>
        <w:t>e.</w:t>
      </w:r>
      <w:r>
        <w:rPr>
          <w:sz w:val="21"/>
        </w:rPr>
        <w:tab/>
        <w:t>Does the Applicant intend to import into, export out of or wheel energy through New England?  (</w:t>
      </w:r>
      <w:proofErr w:type="gramStart"/>
      <w:r>
        <w:rPr>
          <w:b/>
          <w:sz w:val="21"/>
        </w:rPr>
        <w:t>check</w:t>
      </w:r>
      <w:proofErr w:type="gramEnd"/>
      <w:r>
        <w:rPr>
          <w:b/>
          <w:sz w:val="21"/>
        </w:rPr>
        <w:t xml:space="preserve"> one)</w:t>
      </w:r>
      <w:r>
        <w:rPr>
          <w:bCs/>
          <w:sz w:val="21"/>
        </w:rPr>
        <w:t>:</w:t>
      </w:r>
      <w:r>
        <w:rPr>
          <w:sz w:val="21"/>
        </w:rPr>
        <w:t xml:space="preserve"> Yes (  ) / No (  )</w:t>
      </w:r>
    </w:p>
    <w:p w:rsidR="007C650C" w:rsidRDefault="00B56317" w:rsidP="00E64DAD">
      <w:pPr>
        <w:keepNext/>
        <w:keepLines/>
        <w:spacing w:before="120" w:after="120"/>
        <w:ind w:left="720" w:right="-187"/>
        <w:rPr>
          <w:sz w:val="21"/>
        </w:rPr>
      </w:pPr>
      <w:r w:rsidRPr="00C7464E">
        <w:rPr>
          <w:b/>
          <w:sz w:val="21"/>
        </w:rPr>
        <w:t>If Yes</w:t>
      </w:r>
      <w:proofErr w:type="gramStart"/>
      <w:r>
        <w:rPr>
          <w:sz w:val="21"/>
        </w:rPr>
        <w:t>,</w:t>
      </w:r>
      <w:r w:rsidR="00976A7A">
        <w:rPr>
          <w:sz w:val="21"/>
        </w:rPr>
        <w:t>:</w:t>
      </w:r>
      <w:proofErr w:type="gramEnd"/>
    </w:p>
    <w:p w:rsidR="0041150B" w:rsidRPr="001B4968" w:rsidRDefault="0084613C" w:rsidP="0041150B">
      <w:pPr>
        <w:keepNext/>
        <w:keepLines/>
        <w:numPr>
          <w:ilvl w:val="1"/>
          <w:numId w:val="28"/>
        </w:numPr>
        <w:tabs>
          <w:tab w:val="left" w:pos="1440"/>
          <w:tab w:val="left" w:pos="9360"/>
        </w:tabs>
        <w:spacing w:before="120"/>
        <w:ind w:left="1440"/>
        <w:rPr>
          <w:sz w:val="21"/>
        </w:rPr>
      </w:pPr>
      <w:r w:rsidRPr="001B4968">
        <w:rPr>
          <w:sz w:val="21"/>
        </w:rPr>
        <w:t xml:space="preserve">The Applicant must register with NERC via the OATI </w:t>
      </w:r>
      <w:proofErr w:type="spellStart"/>
      <w:r w:rsidRPr="001B4968">
        <w:rPr>
          <w:sz w:val="21"/>
        </w:rPr>
        <w:t>webRegistry</w:t>
      </w:r>
      <w:proofErr w:type="spellEnd"/>
      <w:r w:rsidRPr="001B4968">
        <w:rPr>
          <w:sz w:val="21"/>
        </w:rPr>
        <w:t xml:space="preserve"> </w:t>
      </w:r>
      <w:r w:rsidRPr="001B4968">
        <w:rPr>
          <w:bCs/>
          <w:sz w:val="21"/>
          <w:szCs w:val="21"/>
        </w:rPr>
        <w:t>by s</w:t>
      </w:r>
      <w:r w:rsidR="007C650C" w:rsidRPr="001B4968">
        <w:rPr>
          <w:bCs/>
          <w:color w:val="000000"/>
          <w:sz w:val="21"/>
          <w:szCs w:val="21"/>
        </w:rPr>
        <w:t>ubmit</w:t>
      </w:r>
      <w:r w:rsidRPr="001B4968">
        <w:rPr>
          <w:bCs/>
          <w:sz w:val="21"/>
          <w:szCs w:val="21"/>
        </w:rPr>
        <w:t xml:space="preserve">ting </w:t>
      </w:r>
      <w:r w:rsidR="00976A7A" w:rsidRPr="001B4968">
        <w:rPr>
          <w:bCs/>
          <w:sz w:val="21"/>
          <w:szCs w:val="21"/>
        </w:rPr>
        <w:t>the following to OATI</w:t>
      </w:r>
      <w:r w:rsidR="008C4493">
        <w:rPr>
          <w:bCs/>
          <w:sz w:val="21"/>
          <w:szCs w:val="21"/>
        </w:rPr>
        <w:t xml:space="preserve"> (</w:t>
      </w:r>
      <w:hyperlink r:id="rId18" w:history="1">
        <w:r w:rsidR="008C4493" w:rsidRPr="00937416">
          <w:rPr>
            <w:rStyle w:val="Hyperlink"/>
            <w:bCs/>
            <w:sz w:val="16"/>
            <w:szCs w:val="21"/>
          </w:rPr>
          <w:t>http://www.oasis.oati.com</w:t>
        </w:r>
      </w:hyperlink>
      <w:r w:rsidR="008C4493" w:rsidRPr="008C4493">
        <w:rPr>
          <w:bCs/>
          <w:color w:val="000000"/>
          <w:sz w:val="18"/>
          <w:szCs w:val="21"/>
        </w:rPr>
        <w:t>)</w:t>
      </w:r>
      <w:r w:rsidR="00976A7A" w:rsidRPr="001B4968">
        <w:rPr>
          <w:bCs/>
          <w:sz w:val="21"/>
          <w:szCs w:val="21"/>
        </w:rPr>
        <w:t>:</w:t>
      </w:r>
    </w:p>
    <w:p w:rsidR="0041150B" w:rsidRPr="0041150B" w:rsidRDefault="0041150B" w:rsidP="00C03266">
      <w:pPr>
        <w:pStyle w:val="Default"/>
        <w:keepNext/>
        <w:keepLines/>
        <w:numPr>
          <w:ilvl w:val="2"/>
          <w:numId w:val="23"/>
        </w:numPr>
        <w:tabs>
          <w:tab w:val="num" w:pos="1530"/>
        </w:tabs>
        <w:spacing w:before="120" w:after="120"/>
        <w:ind w:left="1800" w:right="-187"/>
        <w:rPr>
          <w:sz w:val="21"/>
        </w:rPr>
      </w:pPr>
      <w:r w:rsidRPr="0041150B">
        <w:rPr>
          <w:bCs/>
          <w:sz w:val="21"/>
          <w:szCs w:val="21"/>
        </w:rPr>
        <w:t>a “Company Registration Form for OATI OASIS” and</w:t>
      </w:r>
    </w:p>
    <w:p w:rsidR="00C37FC1" w:rsidRPr="008C4493" w:rsidRDefault="00976A7A" w:rsidP="00C03266">
      <w:pPr>
        <w:pStyle w:val="Default"/>
        <w:keepNext/>
        <w:keepLines/>
        <w:numPr>
          <w:ilvl w:val="2"/>
          <w:numId w:val="23"/>
        </w:numPr>
        <w:tabs>
          <w:tab w:val="clear" w:pos="2160"/>
          <w:tab w:val="num" w:pos="1800"/>
        </w:tabs>
        <w:spacing w:before="120" w:after="120"/>
        <w:ind w:left="1800" w:right="-187"/>
        <w:rPr>
          <w:sz w:val="21"/>
        </w:rPr>
      </w:pPr>
      <w:proofErr w:type="gramStart"/>
      <w:r w:rsidRPr="0084613C">
        <w:rPr>
          <w:bCs/>
          <w:sz w:val="21"/>
          <w:szCs w:val="21"/>
        </w:rPr>
        <w:t>a</w:t>
      </w:r>
      <w:proofErr w:type="gramEnd"/>
      <w:r w:rsidRPr="0084613C">
        <w:rPr>
          <w:bCs/>
          <w:sz w:val="21"/>
          <w:szCs w:val="21"/>
        </w:rPr>
        <w:t xml:space="preserve"> “User Account Registration Form for OATI OASIS”</w:t>
      </w:r>
      <w:r w:rsidR="008C4493">
        <w:rPr>
          <w:bCs/>
          <w:sz w:val="21"/>
          <w:szCs w:val="21"/>
        </w:rPr>
        <w:t>.</w:t>
      </w:r>
    </w:p>
    <w:p w:rsidR="008C4493" w:rsidRPr="0084613C" w:rsidRDefault="008C4493" w:rsidP="008C4493">
      <w:pPr>
        <w:pStyle w:val="Default"/>
        <w:keepNext/>
        <w:keepLines/>
        <w:spacing w:before="120" w:after="120"/>
        <w:ind w:left="1440" w:right="-187"/>
        <w:rPr>
          <w:sz w:val="21"/>
        </w:rPr>
      </w:pPr>
      <w:r>
        <w:rPr>
          <w:bCs/>
          <w:sz w:val="21"/>
          <w:szCs w:val="21"/>
        </w:rPr>
        <w:t>Both forms are located in the Registration drop-down on the OATI website.</w:t>
      </w:r>
    </w:p>
    <w:p w:rsidR="0041150B" w:rsidRDefault="0084613C" w:rsidP="0041150B">
      <w:pPr>
        <w:keepNext/>
        <w:keepLines/>
        <w:numPr>
          <w:ilvl w:val="1"/>
          <w:numId w:val="28"/>
        </w:numPr>
        <w:tabs>
          <w:tab w:val="left" w:pos="1440"/>
          <w:tab w:val="left" w:pos="9360"/>
        </w:tabs>
        <w:spacing w:before="120"/>
        <w:ind w:left="1440"/>
        <w:rPr>
          <w:sz w:val="21"/>
        </w:rPr>
      </w:pPr>
      <w:r w:rsidRPr="0041150B">
        <w:rPr>
          <w:sz w:val="21"/>
        </w:rPr>
        <w:t>P</w:t>
      </w:r>
      <w:r w:rsidR="00B56317" w:rsidRPr="0041150B">
        <w:rPr>
          <w:sz w:val="21"/>
        </w:rPr>
        <w:t>rovide the following information:</w:t>
      </w:r>
      <w:r w:rsidR="0041150B" w:rsidRPr="0041150B">
        <w:rPr>
          <w:sz w:val="21"/>
        </w:rPr>
        <w:t xml:space="preserve"> </w:t>
      </w:r>
    </w:p>
    <w:p w:rsidR="00B56317" w:rsidRPr="0041150B" w:rsidRDefault="00B67145" w:rsidP="00C37FC1">
      <w:pPr>
        <w:pStyle w:val="Default"/>
        <w:keepNext/>
        <w:keepLines/>
        <w:numPr>
          <w:ilvl w:val="0"/>
          <w:numId w:val="47"/>
        </w:numPr>
        <w:tabs>
          <w:tab w:val="clear" w:pos="720"/>
          <w:tab w:val="left" w:pos="9360"/>
        </w:tabs>
        <w:spacing w:before="120" w:after="60"/>
        <w:ind w:left="1800" w:right="-187"/>
        <w:rPr>
          <w:sz w:val="21"/>
        </w:rPr>
      </w:pPr>
      <w:r w:rsidRPr="0041150B">
        <w:rPr>
          <w:sz w:val="21"/>
        </w:rPr>
        <w:t xml:space="preserve">NERC ID as registered with NERC on the OATI </w:t>
      </w:r>
      <w:proofErr w:type="spellStart"/>
      <w:r w:rsidRPr="0041150B">
        <w:rPr>
          <w:sz w:val="21"/>
        </w:rPr>
        <w:t>webRegistry</w:t>
      </w:r>
      <w:proofErr w:type="spellEnd"/>
      <w:r w:rsidR="00B56317" w:rsidRPr="0041150B">
        <w:rPr>
          <w:sz w:val="21"/>
        </w:rPr>
        <w:t xml:space="preserve">: </w:t>
      </w:r>
      <w:r w:rsidR="00B56317" w:rsidRPr="0041150B">
        <w:rPr>
          <w:sz w:val="21"/>
          <w:u w:val="single"/>
        </w:rPr>
        <w:tab/>
      </w:r>
    </w:p>
    <w:p w:rsidR="0041150B" w:rsidRDefault="00C40896" w:rsidP="00C37FC1">
      <w:pPr>
        <w:keepNext/>
        <w:keepLines/>
        <w:numPr>
          <w:ilvl w:val="0"/>
          <w:numId w:val="47"/>
        </w:numPr>
        <w:tabs>
          <w:tab w:val="clear" w:pos="720"/>
          <w:tab w:val="left" w:pos="9360"/>
        </w:tabs>
        <w:spacing w:after="60"/>
        <w:ind w:left="1800"/>
        <w:rPr>
          <w:sz w:val="21"/>
        </w:rPr>
      </w:pPr>
      <w:r>
        <w:rPr>
          <w:sz w:val="21"/>
        </w:rPr>
        <w:t xml:space="preserve">Entity Name </w:t>
      </w:r>
      <w:r w:rsidRPr="0041150B">
        <w:rPr>
          <w:sz w:val="21"/>
        </w:rPr>
        <w:t xml:space="preserve">as registered with NERC on the OATI </w:t>
      </w:r>
      <w:proofErr w:type="spellStart"/>
      <w:r w:rsidRPr="0041150B">
        <w:rPr>
          <w:sz w:val="21"/>
        </w:rPr>
        <w:t>webRegistry</w:t>
      </w:r>
      <w:proofErr w:type="spellEnd"/>
      <w:r w:rsidRPr="0041150B">
        <w:rPr>
          <w:sz w:val="21"/>
        </w:rPr>
        <w:t xml:space="preserve">: </w:t>
      </w:r>
      <w:r w:rsidRPr="0041150B">
        <w:rPr>
          <w:sz w:val="21"/>
          <w:u w:val="single"/>
        </w:rPr>
        <w:tab/>
      </w:r>
    </w:p>
    <w:p w:rsidR="00B56317" w:rsidRPr="00865FB2" w:rsidRDefault="00B67145" w:rsidP="00C37FC1">
      <w:pPr>
        <w:keepNext/>
        <w:keepLines/>
        <w:numPr>
          <w:ilvl w:val="0"/>
          <w:numId w:val="47"/>
        </w:numPr>
        <w:tabs>
          <w:tab w:val="clear" w:pos="720"/>
          <w:tab w:val="left" w:pos="9360"/>
        </w:tabs>
        <w:spacing w:after="60"/>
        <w:ind w:left="1800"/>
        <w:rPr>
          <w:sz w:val="21"/>
        </w:rPr>
      </w:pPr>
      <w:r w:rsidRPr="00865FB2">
        <w:rPr>
          <w:sz w:val="21"/>
        </w:rPr>
        <w:t xml:space="preserve">Entity Role Code as registered with NERC on the OATI </w:t>
      </w:r>
      <w:proofErr w:type="spellStart"/>
      <w:r w:rsidRPr="00865FB2">
        <w:rPr>
          <w:sz w:val="21"/>
        </w:rPr>
        <w:t>webRegistry</w:t>
      </w:r>
      <w:proofErr w:type="spellEnd"/>
      <w:r w:rsidR="00B56317" w:rsidRPr="00865FB2">
        <w:rPr>
          <w:sz w:val="21"/>
        </w:rPr>
        <w:t xml:space="preserve">: </w:t>
      </w:r>
      <w:r w:rsidR="00B56317" w:rsidRPr="00865FB2">
        <w:rPr>
          <w:sz w:val="21"/>
          <w:u w:val="single"/>
        </w:rPr>
        <w:tab/>
      </w:r>
    </w:p>
    <w:p w:rsidR="00B56317" w:rsidRPr="00865FB2" w:rsidRDefault="00B56317" w:rsidP="00C37FC1">
      <w:pPr>
        <w:keepNext/>
        <w:keepLines/>
        <w:numPr>
          <w:ilvl w:val="0"/>
          <w:numId w:val="47"/>
        </w:numPr>
        <w:tabs>
          <w:tab w:val="clear" w:pos="720"/>
          <w:tab w:val="left" w:pos="9360"/>
        </w:tabs>
        <w:spacing w:after="60"/>
        <w:ind w:left="1800"/>
        <w:rPr>
          <w:sz w:val="21"/>
        </w:rPr>
      </w:pPr>
      <w:r w:rsidRPr="00865FB2">
        <w:rPr>
          <w:sz w:val="21"/>
        </w:rPr>
        <w:t xml:space="preserve">Dun and Bradstreet Number: </w:t>
      </w:r>
      <w:r w:rsidRPr="00865FB2">
        <w:rPr>
          <w:sz w:val="21"/>
          <w:u w:val="single"/>
        </w:rPr>
        <w:tab/>
      </w:r>
    </w:p>
    <w:p w:rsidR="00B56317" w:rsidRDefault="00B56317" w:rsidP="00570A78">
      <w:pPr>
        <w:keepNext/>
        <w:keepLines/>
        <w:spacing w:before="120"/>
        <w:ind w:left="720" w:right="-720" w:hanging="360"/>
        <w:rPr>
          <w:sz w:val="21"/>
        </w:rPr>
      </w:pPr>
      <w:r>
        <w:rPr>
          <w:sz w:val="21"/>
        </w:rPr>
        <w:t>f.</w:t>
      </w:r>
      <w:r>
        <w:rPr>
          <w:sz w:val="21"/>
        </w:rPr>
        <w:tab/>
        <w:t xml:space="preserve">Is </w:t>
      </w:r>
      <w:r w:rsidR="0080015E">
        <w:rPr>
          <w:sz w:val="21"/>
        </w:rPr>
        <w:t xml:space="preserve">the </w:t>
      </w:r>
      <w:r>
        <w:rPr>
          <w:sz w:val="21"/>
        </w:rPr>
        <w:t>Applicant</w:t>
      </w:r>
      <w:r w:rsidR="0080015E">
        <w:rPr>
          <w:sz w:val="21"/>
        </w:rPr>
        <w:t xml:space="preserve"> </w:t>
      </w:r>
      <w:r>
        <w:rPr>
          <w:sz w:val="21"/>
        </w:rPr>
        <w:t>(</w:t>
      </w:r>
      <w:proofErr w:type="spellStart"/>
      <w:r>
        <w:rPr>
          <w:sz w:val="21"/>
        </w:rPr>
        <w:t>i</w:t>
      </w:r>
      <w:proofErr w:type="spellEnd"/>
      <w:r>
        <w:rPr>
          <w:sz w:val="21"/>
        </w:rPr>
        <w:t xml:space="preserve">) a </w:t>
      </w:r>
      <w:r w:rsidRPr="00C43F14">
        <w:rPr>
          <w:bCs/>
          <w:sz w:val="21"/>
        </w:rPr>
        <w:t>Market Participant</w:t>
      </w:r>
      <w:r>
        <w:rPr>
          <w:sz w:val="21"/>
        </w:rPr>
        <w:t xml:space="preserve"> (</w:t>
      </w:r>
      <w:r>
        <w:rPr>
          <w:i/>
          <w:iCs/>
          <w:sz w:val="21"/>
        </w:rPr>
        <w:t>i.e.</w:t>
      </w:r>
      <w:r>
        <w:rPr>
          <w:sz w:val="21"/>
        </w:rPr>
        <w:t>, is a signatory to a MPSA), (ii) an affiliate of a Market Participant, or (iii) is currently applying to become a Market Participant? (</w:t>
      </w:r>
      <w:proofErr w:type="gramStart"/>
      <w:r>
        <w:rPr>
          <w:b/>
          <w:sz w:val="21"/>
        </w:rPr>
        <w:t>check</w:t>
      </w:r>
      <w:proofErr w:type="gramEnd"/>
      <w:r>
        <w:rPr>
          <w:b/>
          <w:sz w:val="21"/>
        </w:rPr>
        <w:t xml:space="preserve"> one)</w:t>
      </w:r>
      <w:r>
        <w:rPr>
          <w:bCs/>
          <w:sz w:val="21"/>
        </w:rPr>
        <w:t>:</w:t>
      </w:r>
      <w:r>
        <w:rPr>
          <w:sz w:val="21"/>
        </w:rPr>
        <w:t xml:space="preserve"> Yes (  ) / No (  )</w:t>
      </w:r>
    </w:p>
    <w:p w:rsidR="00B56317" w:rsidRDefault="00B56317" w:rsidP="00570A78">
      <w:pPr>
        <w:keepNext/>
        <w:keepLines/>
        <w:spacing w:before="120"/>
        <w:ind w:left="1080" w:right="-187" w:hanging="360"/>
        <w:rPr>
          <w:sz w:val="21"/>
        </w:rPr>
      </w:pPr>
      <w:r>
        <w:rPr>
          <w:b/>
          <w:sz w:val="21"/>
        </w:rPr>
        <w:t xml:space="preserve">If </w:t>
      </w:r>
      <w:proofErr w:type="gramStart"/>
      <w:r>
        <w:rPr>
          <w:b/>
          <w:sz w:val="21"/>
        </w:rPr>
        <w:t>Y</w:t>
      </w:r>
      <w:r w:rsidRPr="00C7464E">
        <w:rPr>
          <w:b/>
          <w:sz w:val="21"/>
        </w:rPr>
        <w:t>es</w:t>
      </w:r>
      <w:proofErr w:type="gramEnd"/>
      <w:r w:rsidRPr="00C7464E">
        <w:rPr>
          <w:b/>
          <w:sz w:val="21"/>
        </w:rPr>
        <w:t>,</w:t>
      </w:r>
      <w:r w:rsidRPr="00C43F14">
        <w:rPr>
          <w:sz w:val="21"/>
        </w:rPr>
        <w:t xml:space="preserve"> </w:t>
      </w:r>
      <w:r>
        <w:rPr>
          <w:sz w:val="21"/>
        </w:rPr>
        <w:t>please provide:</w:t>
      </w:r>
    </w:p>
    <w:p w:rsidR="00B56317" w:rsidRDefault="00B56317" w:rsidP="00D119E8">
      <w:pPr>
        <w:keepNext/>
        <w:keepLines/>
        <w:numPr>
          <w:ilvl w:val="1"/>
          <w:numId w:val="28"/>
        </w:numPr>
        <w:tabs>
          <w:tab w:val="left" w:pos="1440"/>
          <w:tab w:val="left" w:pos="9360"/>
        </w:tabs>
        <w:spacing w:before="120"/>
        <w:ind w:left="1440"/>
        <w:rPr>
          <w:sz w:val="21"/>
        </w:rPr>
      </w:pPr>
      <w:r>
        <w:rPr>
          <w:sz w:val="21"/>
        </w:rPr>
        <w:t xml:space="preserve">Name of Market Participant: </w:t>
      </w:r>
      <w:r>
        <w:rPr>
          <w:sz w:val="21"/>
          <w:u w:val="single"/>
        </w:rPr>
        <w:tab/>
      </w:r>
    </w:p>
    <w:p w:rsidR="00B56317" w:rsidRPr="003B1B53" w:rsidRDefault="00B56317" w:rsidP="000A5807">
      <w:pPr>
        <w:keepNext/>
        <w:keepLines/>
        <w:numPr>
          <w:ilvl w:val="1"/>
          <w:numId w:val="28"/>
        </w:numPr>
        <w:tabs>
          <w:tab w:val="left" w:pos="1440"/>
          <w:tab w:val="left" w:pos="4320"/>
        </w:tabs>
        <w:spacing w:before="120"/>
        <w:ind w:left="1440" w:right="-360"/>
        <w:rPr>
          <w:sz w:val="21"/>
        </w:rPr>
      </w:pPr>
      <w:r>
        <w:rPr>
          <w:sz w:val="21"/>
        </w:rPr>
        <w:t xml:space="preserve">The date that the Applicant (or affiliate) became or is expected to become a </w:t>
      </w:r>
      <w:r w:rsidRPr="00C43F14">
        <w:rPr>
          <w:bCs/>
          <w:sz w:val="21"/>
        </w:rPr>
        <w:t>Market Participant</w:t>
      </w:r>
      <w:r>
        <w:rPr>
          <w:bCs/>
          <w:sz w:val="21"/>
        </w:rPr>
        <w:t xml:space="preserve">: </w:t>
      </w:r>
      <w:r>
        <w:rPr>
          <w:sz w:val="21"/>
          <w:u w:val="single"/>
        </w:rPr>
        <w:tab/>
      </w:r>
    </w:p>
    <w:p w:rsidR="00B56317" w:rsidRDefault="00B56317" w:rsidP="00D119E8">
      <w:pPr>
        <w:keepNext/>
        <w:keepLines/>
        <w:numPr>
          <w:ilvl w:val="1"/>
          <w:numId w:val="28"/>
        </w:numPr>
        <w:tabs>
          <w:tab w:val="left" w:pos="1440"/>
          <w:tab w:val="left" w:pos="9360"/>
        </w:tabs>
        <w:spacing w:before="120"/>
        <w:ind w:left="1440"/>
        <w:rPr>
          <w:sz w:val="21"/>
        </w:rPr>
      </w:pPr>
      <w:r w:rsidRPr="003B1B53">
        <w:rPr>
          <w:sz w:val="21"/>
        </w:rPr>
        <w:t xml:space="preserve">If the Applicant is </w:t>
      </w:r>
      <w:r w:rsidR="005D0C34">
        <w:rPr>
          <w:sz w:val="21"/>
        </w:rPr>
        <w:t xml:space="preserve">not a </w:t>
      </w:r>
      <w:r w:rsidR="005D0C34" w:rsidRPr="003B1B53">
        <w:rPr>
          <w:sz w:val="21"/>
        </w:rPr>
        <w:t xml:space="preserve">Market Participant </w:t>
      </w:r>
      <w:r w:rsidR="005D0C34">
        <w:rPr>
          <w:sz w:val="21"/>
        </w:rPr>
        <w:t>but is a</w:t>
      </w:r>
      <w:r w:rsidRPr="003B1B53">
        <w:rPr>
          <w:sz w:val="21"/>
        </w:rPr>
        <w:t xml:space="preserve">n affiliate to </w:t>
      </w:r>
      <w:r w:rsidR="005D0C34">
        <w:rPr>
          <w:sz w:val="21"/>
        </w:rPr>
        <w:t>a</w:t>
      </w:r>
      <w:r w:rsidRPr="003B1B53">
        <w:rPr>
          <w:sz w:val="21"/>
        </w:rPr>
        <w:t xml:space="preserve"> Market Participant, a description of the relationship between the Applicant and the Market Participant (if convenient to attach chart, please include as Attachment-Item 1.</w:t>
      </w:r>
      <w:r>
        <w:rPr>
          <w:sz w:val="21"/>
        </w:rPr>
        <w:t>f</w:t>
      </w:r>
      <w:r w:rsidRPr="003B1B53">
        <w:rPr>
          <w:sz w:val="21"/>
        </w:rPr>
        <w:t>):</w:t>
      </w:r>
      <w:r>
        <w:rPr>
          <w:sz w:val="21"/>
        </w:rPr>
        <w:t xml:space="preserve">  </w:t>
      </w:r>
      <w:r>
        <w:rPr>
          <w:sz w:val="21"/>
          <w:u w:val="single"/>
        </w:rPr>
        <w:tab/>
      </w:r>
    </w:p>
    <w:p w:rsidR="00B56317" w:rsidRDefault="00B56317" w:rsidP="00D119E8">
      <w:pPr>
        <w:keepNext/>
        <w:keepLines/>
        <w:tabs>
          <w:tab w:val="left" w:pos="9360"/>
        </w:tabs>
        <w:spacing w:before="120" w:line="360" w:lineRule="auto"/>
        <w:ind w:left="1440"/>
        <w:rPr>
          <w:sz w:val="21"/>
        </w:rPr>
      </w:pPr>
      <w:r>
        <w:rPr>
          <w:sz w:val="21"/>
          <w:u w:val="single"/>
        </w:rPr>
        <w:tab/>
      </w:r>
    </w:p>
    <w:p w:rsidR="00B56317" w:rsidRPr="00190A70" w:rsidRDefault="00247DD0" w:rsidP="00CD4164">
      <w:pPr>
        <w:keepNext/>
        <w:keepLines/>
        <w:spacing w:line="360" w:lineRule="auto"/>
        <w:ind w:right="-187"/>
        <w:rPr>
          <w:b/>
          <w:sz w:val="22"/>
          <w:szCs w:val="22"/>
          <w:u w:val="single"/>
        </w:rPr>
      </w:pPr>
      <w:r>
        <w:rPr>
          <w:sz w:val="18"/>
        </w:rPr>
        <w:br w:type="page"/>
      </w:r>
      <w:r w:rsidR="00B56317" w:rsidRPr="00190A70">
        <w:rPr>
          <w:b/>
          <w:smallCaps/>
          <w:sz w:val="22"/>
          <w:szCs w:val="22"/>
          <w:u w:val="single"/>
        </w:rPr>
        <w:lastRenderedPageBreak/>
        <w:t xml:space="preserve">Item 2 – Deposit </w:t>
      </w:r>
      <w:r w:rsidR="00B56317">
        <w:rPr>
          <w:b/>
          <w:smallCaps/>
          <w:sz w:val="22"/>
          <w:szCs w:val="22"/>
          <w:u w:val="single"/>
        </w:rPr>
        <w:t xml:space="preserve">and Financial Assurance </w:t>
      </w:r>
      <w:proofErr w:type="gramStart"/>
      <w:r w:rsidR="00B56317">
        <w:rPr>
          <w:b/>
          <w:smallCaps/>
          <w:sz w:val="22"/>
          <w:szCs w:val="22"/>
          <w:u w:val="single"/>
        </w:rPr>
        <w:t>Requirements</w:t>
      </w:r>
      <w:r w:rsidR="00B56317" w:rsidRPr="00190A70">
        <w:rPr>
          <w:b/>
          <w:smallCaps/>
          <w:sz w:val="22"/>
          <w:szCs w:val="22"/>
        </w:rPr>
        <w:t xml:space="preserve">  (</w:t>
      </w:r>
      <w:proofErr w:type="gramEnd"/>
      <w:r w:rsidR="00B56317" w:rsidRPr="00190A70">
        <w:rPr>
          <w:b/>
          <w:sz w:val="22"/>
          <w:szCs w:val="22"/>
        </w:rPr>
        <w:t>All Applicants</w:t>
      </w:r>
      <w:r w:rsidR="00B56317" w:rsidRPr="00190A70">
        <w:rPr>
          <w:sz w:val="22"/>
          <w:szCs w:val="22"/>
        </w:rPr>
        <w:t>)</w:t>
      </w:r>
    </w:p>
    <w:p w:rsidR="00B56317" w:rsidRPr="00190A70" w:rsidRDefault="00B56317" w:rsidP="00CD4164">
      <w:pPr>
        <w:keepNext/>
        <w:keepLines/>
        <w:spacing w:before="60"/>
        <w:ind w:right="-720"/>
        <w:rPr>
          <w:sz w:val="22"/>
          <w:szCs w:val="22"/>
        </w:rPr>
      </w:pPr>
      <w:r w:rsidRPr="00190A70">
        <w:rPr>
          <w:b/>
          <w:bCs/>
          <w:sz w:val="22"/>
          <w:szCs w:val="22"/>
        </w:rPr>
        <w:t>Is the Applicant a Market Participant (</w:t>
      </w:r>
      <w:r w:rsidRPr="00190A70">
        <w:rPr>
          <w:b/>
          <w:bCs/>
          <w:i/>
          <w:iCs/>
          <w:sz w:val="22"/>
          <w:szCs w:val="22"/>
        </w:rPr>
        <w:t>i.e</w:t>
      </w:r>
      <w:r w:rsidRPr="00190A70">
        <w:rPr>
          <w:b/>
          <w:bCs/>
          <w:sz w:val="22"/>
          <w:szCs w:val="22"/>
        </w:rPr>
        <w:t xml:space="preserve">., is a signatory to a MPSA)? </w:t>
      </w:r>
      <w:r w:rsidRPr="00190A70">
        <w:rPr>
          <w:sz w:val="22"/>
          <w:szCs w:val="22"/>
        </w:rPr>
        <w:t>(</w:t>
      </w:r>
      <w:proofErr w:type="gramStart"/>
      <w:r w:rsidRPr="00190A70">
        <w:rPr>
          <w:b/>
          <w:sz w:val="22"/>
          <w:szCs w:val="22"/>
        </w:rPr>
        <w:t>check</w:t>
      </w:r>
      <w:proofErr w:type="gramEnd"/>
      <w:r w:rsidRPr="00190A70">
        <w:rPr>
          <w:b/>
          <w:sz w:val="22"/>
          <w:szCs w:val="22"/>
        </w:rPr>
        <w:t xml:space="preserve"> one)</w:t>
      </w:r>
      <w:r w:rsidRPr="00190A70">
        <w:rPr>
          <w:bCs/>
          <w:sz w:val="22"/>
          <w:szCs w:val="22"/>
        </w:rPr>
        <w:t>:</w:t>
      </w:r>
      <w:r w:rsidRPr="00190A70">
        <w:rPr>
          <w:sz w:val="22"/>
          <w:szCs w:val="22"/>
        </w:rPr>
        <w:t xml:space="preserve"> Yes (  ) / No (  )</w:t>
      </w:r>
    </w:p>
    <w:p w:rsidR="00B56317" w:rsidRPr="00190A70" w:rsidRDefault="00B56317" w:rsidP="00C03266">
      <w:pPr>
        <w:keepNext/>
        <w:keepLines/>
        <w:numPr>
          <w:ilvl w:val="0"/>
          <w:numId w:val="13"/>
        </w:numPr>
        <w:spacing w:before="120"/>
        <w:rPr>
          <w:sz w:val="22"/>
          <w:szCs w:val="22"/>
        </w:rPr>
      </w:pPr>
      <w:r w:rsidRPr="00190A70">
        <w:rPr>
          <w:b/>
          <w:bCs/>
          <w:sz w:val="22"/>
          <w:szCs w:val="22"/>
        </w:rPr>
        <w:t xml:space="preserve">If Yes =&gt; </w:t>
      </w:r>
      <w:r w:rsidRPr="00190A70">
        <w:rPr>
          <w:sz w:val="22"/>
          <w:szCs w:val="22"/>
        </w:rPr>
        <w:t xml:space="preserve">An </w:t>
      </w:r>
      <w:proofErr w:type="gramStart"/>
      <w:r w:rsidRPr="00190A70">
        <w:rPr>
          <w:sz w:val="22"/>
          <w:szCs w:val="22"/>
        </w:rPr>
        <w:t>Applicant</w:t>
      </w:r>
      <w:proofErr w:type="gramEnd"/>
      <w:r w:rsidRPr="00190A70">
        <w:rPr>
          <w:sz w:val="22"/>
          <w:szCs w:val="22"/>
        </w:rPr>
        <w:t xml:space="preserve"> who </w:t>
      </w:r>
      <w:r w:rsidRPr="00190A70">
        <w:rPr>
          <w:b/>
          <w:sz w:val="22"/>
          <w:szCs w:val="22"/>
          <w:u w:val="single"/>
        </w:rPr>
        <w:t>is</w:t>
      </w:r>
      <w:r w:rsidRPr="00190A70">
        <w:rPr>
          <w:sz w:val="22"/>
          <w:szCs w:val="22"/>
        </w:rPr>
        <w:t xml:space="preserve"> a Market Participant </w:t>
      </w:r>
      <w:r w:rsidR="003B63CB">
        <w:rPr>
          <w:sz w:val="22"/>
          <w:szCs w:val="22"/>
        </w:rPr>
        <w:t xml:space="preserve">has already completed the Credit Application as part of the </w:t>
      </w:r>
      <w:r w:rsidR="003B63CB" w:rsidRPr="00190A70">
        <w:rPr>
          <w:sz w:val="22"/>
          <w:szCs w:val="22"/>
        </w:rPr>
        <w:t>MP</w:t>
      </w:r>
      <w:r w:rsidR="003B63CB">
        <w:rPr>
          <w:sz w:val="22"/>
          <w:szCs w:val="22"/>
        </w:rPr>
        <w:t xml:space="preserve">SA process; hence, it </w:t>
      </w:r>
      <w:r w:rsidRPr="00190A70">
        <w:rPr>
          <w:sz w:val="22"/>
          <w:szCs w:val="22"/>
        </w:rPr>
        <w:t xml:space="preserve">does not have to provide a </w:t>
      </w:r>
      <w:r w:rsidR="003B63CB">
        <w:rPr>
          <w:sz w:val="22"/>
          <w:szCs w:val="22"/>
        </w:rPr>
        <w:t xml:space="preserve">security </w:t>
      </w:r>
      <w:r w:rsidRPr="00190A70">
        <w:rPr>
          <w:sz w:val="22"/>
          <w:szCs w:val="22"/>
        </w:rPr>
        <w:t xml:space="preserve">deposit </w:t>
      </w:r>
      <w:r>
        <w:rPr>
          <w:sz w:val="22"/>
          <w:szCs w:val="22"/>
        </w:rPr>
        <w:t>or complete a Credit Application</w:t>
      </w:r>
      <w:r w:rsidR="003B63CB" w:rsidRPr="003B63CB">
        <w:rPr>
          <w:sz w:val="22"/>
          <w:szCs w:val="22"/>
        </w:rPr>
        <w:t xml:space="preserve"> </w:t>
      </w:r>
      <w:r w:rsidR="003B63CB">
        <w:rPr>
          <w:sz w:val="22"/>
          <w:szCs w:val="22"/>
        </w:rPr>
        <w:t xml:space="preserve">associated with this request for </w:t>
      </w:r>
      <w:r w:rsidR="003B63CB" w:rsidRPr="00190A70">
        <w:rPr>
          <w:sz w:val="22"/>
          <w:szCs w:val="22"/>
        </w:rPr>
        <w:t xml:space="preserve">RNS or </w:t>
      </w:r>
      <w:proofErr w:type="spellStart"/>
      <w:r w:rsidR="003B63CB" w:rsidRPr="00190A70">
        <w:rPr>
          <w:sz w:val="22"/>
          <w:szCs w:val="22"/>
        </w:rPr>
        <w:t>T</w:t>
      </w:r>
      <w:r w:rsidR="001F15C7">
        <w:rPr>
          <w:sz w:val="22"/>
          <w:szCs w:val="22"/>
        </w:rPr>
        <w:t>Out</w:t>
      </w:r>
      <w:proofErr w:type="spellEnd"/>
      <w:r w:rsidR="003B63CB" w:rsidRPr="00190A70">
        <w:rPr>
          <w:sz w:val="22"/>
          <w:szCs w:val="22"/>
        </w:rPr>
        <w:t xml:space="preserve"> Service</w:t>
      </w:r>
      <w:r w:rsidRPr="00190A70">
        <w:rPr>
          <w:sz w:val="22"/>
          <w:szCs w:val="22"/>
        </w:rPr>
        <w:t>.</w:t>
      </w:r>
    </w:p>
    <w:p w:rsidR="00B56317" w:rsidRDefault="00B56317" w:rsidP="00C03266">
      <w:pPr>
        <w:keepNext/>
        <w:keepLines/>
        <w:numPr>
          <w:ilvl w:val="0"/>
          <w:numId w:val="13"/>
        </w:numPr>
        <w:spacing w:before="120"/>
        <w:ind w:right="540"/>
        <w:rPr>
          <w:sz w:val="22"/>
          <w:szCs w:val="22"/>
        </w:rPr>
      </w:pPr>
      <w:proofErr w:type="gramStart"/>
      <w:r w:rsidRPr="00190A70">
        <w:rPr>
          <w:b/>
          <w:bCs/>
          <w:sz w:val="22"/>
          <w:szCs w:val="22"/>
        </w:rPr>
        <w:t xml:space="preserve">If No =&gt; </w:t>
      </w:r>
      <w:r w:rsidRPr="00190A70">
        <w:rPr>
          <w:sz w:val="22"/>
          <w:szCs w:val="22"/>
        </w:rPr>
        <w:t xml:space="preserve">The Applicant who </w:t>
      </w:r>
      <w:r w:rsidRPr="00190A70">
        <w:rPr>
          <w:b/>
          <w:sz w:val="22"/>
          <w:szCs w:val="22"/>
          <w:u w:val="single"/>
        </w:rPr>
        <w:t>is not</w:t>
      </w:r>
      <w:r w:rsidRPr="00190A70">
        <w:rPr>
          <w:sz w:val="22"/>
          <w:szCs w:val="22"/>
        </w:rPr>
        <w:t xml:space="preserve"> a Market Participant shall </w:t>
      </w:r>
      <w:r>
        <w:rPr>
          <w:sz w:val="22"/>
          <w:szCs w:val="22"/>
        </w:rPr>
        <w:t>(</w:t>
      </w:r>
      <w:proofErr w:type="spellStart"/>
      <w:r>
        <w:rPr>
          <w:sz w:val="22"/>
          <w:szCs w:val="22"/>
        </w:rPr>
        <w:t>i</w:t>
      </w:r>
      <w:proofErr w:type="spellEnd"/>
      <w:r>
        <w:rPr>
          <w:sz w:val="22"/>
          <w:szCs w:val="22"/>
        </w:rPr>
        <w:t xml:space="preserve">) submit </w:t>
      </w:r>
      <w:r w:rsidR="00542373">
        <w:rPr>
          <w:sz w:val="22"/>
          <w:szCs w:val="22"/>
        </w:rPr>
        <w:t>to ISO-NE</w:t>
      </w:r>
      <w:proofErr w:type="gramEnd"/>
      <w:r w:rsidR="00542373">
        <w:rPr>
          <w:sz w:val="22"/>
          <w:szCs w:val="22"/>
        </w:rPr>
        <w:t xml:space="preserve"> </w:t>
      </w:r>
      <w:r>
        <w:rPr>
          <w:sz w:val="22"/>
          <w:szCs w:val="22"/>
        </w:rPr>
        <w:t xml:space="preserve">a </w:t>
      </w:r>
      <w:r w:rsidRPr="00700F9F">
        <w:rPr>
          <w:i/>
          <w:sz w:val="22"/>
          <w:szCs w:val="22"/>
        </w:rPr>
        <w:t>security deposit</w:t>
      </w:r>
      <w:r w:rsidRPr="00190A70">
        <w:rPr>
          <w:sz w:val="22"/>
          <w:szCs w:val="22"/>
        </w:rPr>
        <w:t xml:space="preserve"> in the form of a</w:t>
      </w:r>
      <w:r w:rsidR="00542373">
        <w:rPr>
          <w:sz w:val="22"/>
          <w:szCs w:val="22"/>
        </w:rPr>
        <w:t>n</w:t>
      </w:r>
      <w:r w:rsidRPr="00190A70">
        <w:rPr>
          <w:sz w:val="22"/>
          <w:szCs w:val="22"/>
        </w:rPr>
        <w:t xml:space="preserve"> electronic wire transfer payment</w:t>
      </w:r>
      <w:r>
        <w:rPr>
          <w:sz w:val="22"/>
          <w:szCs w:val="22"/>
        </w:rPr>
        <w:t xml:space="preserve">, </w:t>
      </w:r>
      <w:r w:rsidR="003622A6">
        <w:rPr>
          <w:sz w:val="22"/>
          <w:szCs w:val="22"/>
        </w:rPr>
        <w:t xml:space="preserve">and </w:t>
      </w:r>
      <w:r>
        <w:rPr>
          <w:sz w:val="22"/>
          <w:szCs w:val="22"/>
        </w:rPr>
        <w:t xml:space="preserve">(ii) complete </w:t>
      </w:r>
      <w:r w:rsidR="00643689">
        <w:rPr>
          <w:sz w:val="22"/>
          <w:szCs w:val="22"/>
        </w:rPr>
        <w:t>the</w:t>
      </w:r>
      <w:r w:rsidR="000776A5">
        <w:rPr>
          <w:sz w:val="22"/>
          <w:szCs w:val="22"/>
        </w:rPr>
        <w:t xml:space="preserve"> </w:t>
      </w:r>
      <w:r w:rsidR="00643689" w:rsidRPr="00643689">
        <w:rPr>
          <w:sz w:val="22"/>
          <w:szCs w:val="22"/>
        </w:rPr>
        <w:t>Non-Participant Membership Process</w:t>
      </w:r>
      <w:r>
        <w:rPr>
          <w:sz w:val="22"/>
          <w:szCs w:val="22"/>
        </w:rPr>
        <w:t>.</w:t>
      </w:r>
    </w:p>
    <w:p w:rsidR="00B56317" w:rsidRPr="0081481D" w:rsidRDefault="00B56317" w:rsidP="00C03266">
      <w:pPr>
        <w:keepNext/>
        <w:keepLines/>
        <w:numPr>
          <w:ilvl w:val="1"/>
          <w:numId w:val="13"/>
        </w:numPr>
        <w:tabs>
          <w:tab w:val="clear" w:pos="1800"/>
          <w:tab w:val="num" w:pos="1080"/>
        </w:tabs>
        <w:spacing w:before="120"/>
        <w:ind w:left="1080" w:right="-270"/>
        <w:rPr>
          <w:sz w:val="22"/>
          <w:szCs w:val="22"/>
        </w:rPr>
      </w:pPr>
      <w:r w:rsidRPr="0081481D">
        <w:rPr>
          <w:b/>
          <w:bCs/>
          <w:sz w:val="22"/>
          <w:szCs w:val="22"/>
        </w:rPr>
        <w:t xml:space="preserve">Security Deposit: </w:t>
      </w:r>
      <w:r w:rsidRPr="0081481D">
        <w:rPr>
          <w:sz w:val="22"/>
          <w:szCs w:val="22"/>
        </w:rPr>
        <w:t xml:space="preserve">The amount of the deposit shall </w:t>
      </w:r>
      <w:r>
        <w:rPr>
          <w:sz w:val="22"/>
          <w:szCs w:val="22"/>
        </w:rPr>
        <w:t>equal (</w:t>
      </w:r>
      <w:r w:rsidRPr="0081481D">
        <w:rPr>
          <w:sz w:val="22"/>
          <w:szCs w:val="22"/>
        </w:rPr>
        <w:t xml:space="preserve">(a) for service requests of equal to or greater than one month, the </w:t>
      </w:r>
      <w:r>
        <w:rPr>
          <w:sz w:val="22"/>
          <w:szCs w:val="22"/>
        </w:rPr>
        <w:t>estimated</w:t>
      </w:r>
      <w:r w:rsidRPr="0081481D">
        <w:rPr>
          <w:sz w:val="22"/>
          <w:szCs w:val="22"/>
        </w:rPr>
        <w:t xml:space="preserve"> Reserved Capacity</w:t>
      </w:r>
      <w:r>
        <w:rPr>
          <w:sz w:val="22"/>
          <w:szCs w:val="22"/>
        </w:rPr>
        <w:t xml:space="preserve"> for one month of service</w:t>
      </w:r>
      <w:r w:rsidRPr="0081481D">
        <w:rPr>
          <w:sz w:val="22"/>
          <w:szCs w:val="22"/>
        </w:rPr>
        <w:t xml:space="preserve"> or (b) for service requests of less than one month</w:t>
      </w:r>
      <w:r>
        <w:rPr>
          <w:sz w:val="22"/>
          <w:szCs w:val="22"/>
        </w:rPr>
        <w:t xml:space="preserve">, </w:t>
      </w:r>
      <w:r w:rsidRPr="0081481D">
        <w:rPr>
          <w:sz w:val="22"/>
          <w:szCs w:val="22"/>
        </w:rPr>
        <w:t xml:space="preserve">the </w:t>
      </w:r>
      <w:r>
        <w:rPr>
          <w:sz w:val="22"/>
          <w:szCs w:val="22"/>
        </w:rPr>
        <w:t>estimated</w:t>
      </w:r>
      <w:r w:rsidRPr="0081481D">
        <w:rPr>
          <w:sz w:val="22"/>
          <w:szCs w:val="22"/>
        </w:rPr>
        <w:t xml:space="preserve"> Reserved Capacity</w:t>
      </w:r>
      <w:r>
        <w:rPr>
          <w:sz w:val="22"/>
          <w:szCs w:val="22"/>
        </w:rPr>
        <w:t xml:space="preserve"> for the requested term) times (the Pool RNS or PTF Rate + OATT Schedule 1 Rate). </w:t>
      </w:r>
      <w:r w:rsidRPr="0081481D">
        <w:rPr>
          <w:sz w:val="22"/>
          <w:szCs w:val="22"/>
        </w:rPr>
        <w:t>To determine the amount required for the deposit, please refer to the business practices documents on the ISO</w:t>
      </w:r>
      <w:r>
        <w:rPr>
          <w:sz w:val="22"/>
          <w:szCs w:val="22"/>
        </w:rPr>
        <w:t xml:space="preserve">-NE </w:t>
      </w:r>
      <w:r w:rsidRPr="0081481D">
        <w:rPr>
          <w:sz w:val="22"/>
          <w:szCs w:val="22"/>
        </w:rPr>
        <w:t xml:space="preserve">Web site or call (413) </w:t>
      </w:r>
      <w:r w:rsidRPr="00A9158D">
        <w:rPr>
          <w:sz w:val="22"/>
          <w:szCs w:val="22"/>
        </w:rPr>
        <w:t>5</w:t>
      </w:r>
      <w:r w:rsidR="006D68BB">
        <w:rPr>
          <w:sz w:val="22"/>
          <w:szCs w:val="22"/>
        </w:rPr>
        <w:t>35</w:t>
      </w:r>
      <w:r w:rsidRPr="00A9158D">
        <w:rPr>
          <w:sz w:val="22"/>
          <w:szCs w:val="22"/>
        </w:rPr>
        <w:t>-4</w:t>
      </w:r>
      <w:r w:rsidR="006D68BB">
        <w:rPr>
          <w:sz w:val="22"/>
          <w:szCs w:val="22"/>
        </w:rPr>
        <w:t>062</w:t>
      </w:r>
      <w:r w:rsidRPr="0081481D">
        <w:rPr>
          <w:sz w:val="22"/>
          <w:szCs w:val="22"/>
        </w:rPr>
        <w:t>.</w:t>
      </w:r>
    </w:p>
    <w:p w:rsidR="00B56317" w:rsidRPr="00C03266" w:rsidRDefault="00B56317" w:rsidP="00CD4164">
      <w:pPr>
        <w:keepNext/>
        <w:keepLines/>
        <w:spacing w:before="60"/>
        <w:ind w:left="1080" w:right="-86"/>
        <w:rPr>
          <w:sz w:val="22"/>
          <w:szCs w:val="22"/>
        </w:rPr>
      </w:pPr>
      <w:r w:rsidRPr="00190A70">
        <w:rPr>
          <w:sz w:val="22"/>
          <w:szCs w:val="22"/>
        </w:rPr>
        <w:t xml:space="preserve">In accordance with Sections II.16.2 and II.33.3 of the </w:t>
      </w:r>
      <w:r w:rsidRPr="00D954F5">
        <w:rPr>
          <w:bCs/>
          <w:sz w:val="22"/>
          <w:szCs w:val="22"/>
        </w:rPr>
        <w:t>ISO</w:t>
      </w:r>
      <w:r>
        <w:rPr>
          <w:bCs/>
          <w:sz w:val="22"/>
          <w:szCs w:val="22"/>
        </w:rPr>
        <w:t>-NE</w:t>
      </w:r>
      <w:r w:rsidRPr="00190A70">
        <w:rPr>
          <w:sz w:val="22"/>
          <w:szCs w:val="22"/>
        </w:rPr>
        <w:t xml:space="preserve"> Tariff, the deposit is refundable under certain </w:t>
      </w:r>
      <w:r w:rsidRPr="00C03266">
        <w:rPr>
          <w:sz w:val="22"/>
          <w:szCs w:val="22"/>
        </w:rPr>
        <w:t xml:space="preserve">conditions, except that a $100 administrative fee </w:t>
      </w:r>
      <w:proofErr w:type="gramStart"/>
      <w:r w:rsidRPr="00C03266">
        <w:rPr>
          <w:sz w:val="22"/>
          <w:szCs w:val="22"/>
        </w:rPr>
        <w:t>will always be retained</w:t>
      </w:r>
      <w:proofErr w:type="gramEnd"/>
      <w:r w:rsidRPr="00C03266">
        <w:rPr>
          <w:sz w:val="22"/>
          <w:szCs w:val="22"/>
        </w:rPr>
        <w:t xml:space="preserve"> by</w:t>
      </w:r>
      <w:r w:rsidR="004253AC" w:rsidRPr="00C03266">
        <w:rPr>
          <w:sz w:val="22"/>
          <w:szCs w:val="22"/>
        </w:rPr>
        <w:t xml:space="preserve"> </w:t>
      </w:r>
      <w:r w:rsidR="006C52F3" w:rsidRPr="00C03266">
        <w:rPr>
          <w:sz w:val="22"/>
          <w:szCs w:val="22"/>
        </w:rPr>
        <w:br/>
      </w:r>
      <w:r w:rsidRPr="00C03266">
        <w:rPr>
          <w:sz w:val="22"/>
          <w:szCs w:val="22"/>
        </w:rPr>
        <w:t>ISO-NE for its review and processing of this Application.</w:t>
      </w:r>
    </w:p>
    <w:p w:rsidR="00B56317" w:rsidRDefault="00B56317" w:rsidP="006D088B">
      <w:pPr>
        <w:keepNext/>
        <w:keepLines/>
        <w:spacing w:before="120"/>
        <w:ind w:left="1080"/>
        <w:rPr>
          <w:sz w:val="22"/>
          <w:szCs w:val="22"/>
        </w:rPr>
      </w:pPr>
      <w:r w:rsidRPr="00C03266">
        <w:rPr>
          <w:b/>
          <w:sz w:val="22"/>
          <w:szCs w:val="22"/>
        </w:rPr>
        <w:t xml:space="preserve">Electronic </w:t>
      </w:r>
      <w:r w:rsidR="004025D8" w:rsidRPr="00C03266">
        <w:rPr>
          <w:b/>
          <w:sz w:val="22"/>
          <w:szCs w:val="22"/>
        </w:rPr>
        <w:t>P</w:t>
      </w:r>
      <w:r w:rsidRPr="00C03266">
        <w:rPr>
          <w:b/>
          <w:sz w:val="22"/>
          <w:szCs w:val="22"/>
        </w:rPr>
        <w:t>ayment</w:t>
      </w:r>
      <w:r w:rsidR="004025D8" w:rsidRPr="00C03266">
        <w:rPr>
          <w:b/>
          <w:sz w:val="22"/>
          <w:szCs w:val="22"/>
        </w:rPr>
        <w:t xml:space="preserve"> of Deposit</w:t>
      </w:r>
      <w:r w:rsidRPr="00C03266">
        <w:rPr>
          <w:sz w:val="22"/>
          <w:szCs w:val="22"/>
        </w:rPr>
        <w:t>:</w:t>
      </w:r>
      <w:r w:rsidR="004025D8" w:rsidRPr="00C03266">
        <w:rPr>
          <w:sz w:val="22"/>
          <w:szCs w:val="22"/>
        </w:rPr>
        <w:t xml:space="preserve"> Contact </w:t>
      </w:r>
      <w:r w:rsidR="001C64B3">
        <w:rPr>
          <w:sz w:val="22"/>
          <w:szCs w:val="22"/>
        </w:rPr>
        <w:t>Cheryl Ruell</w:t>
      </w:r>
      <w:r w:rsidR="001C64B3" w:rsidRPr="002F31A7">
        <w:rPr>
          <w:sz w:val="22"/>
          <w:szCs w:val="22"/>
        </w:rPr>
        <w:t xml:space="preserve"> (</w:t>
      </w:r>
      <w:hyperlink r:id="rId19" w:history="1">
        <w:r w:rsidR="001C64B3" w:rsidRPr="00091274">
          <w:rPr>
            <w:rStyle w:val="Hyperlink"/>
            <w:sz w:val="22"/>
            <w:szCs w:val="22"/>
          </w:rPr>
          <w:t>cruell@iso-ne.com</w:t>
        </w:r>
      </w:hyperlink>
      <w:r w:rsidR="001C64B3" w:rsidRPr="002F31A7">
        <w:rPr>
          <w:sz w:val="22"/>
          <w:szCs w:val="22"/>
        </w:rPr>
        <w:t>)</w:t>
      </w:r>
      <w:r w:rsidR="001C64B3">
        <w:rPr>
          <w:sz w:val="22"/>
          <w:szCs w:val="22"/>
        </w:rPr>
        <w:t xml:space="preserve"> </w:t>
      </w:r>
      <w:r w:rsidR="001C64B3" w:rsidRPr="001C64B3">
        <w:rPr>
          <w:sz w:val="22"/>
          <w:szCs w:val="22"/>
        </w:rPr>
        <w:t xml:space="preserve">or </w:t>
      </w:r>
      <w:r w:rsidR="001C64B3">
        <w:rPr>
          <w:sz w:val="22"/>
          <w:szCs w:val="22"/>
        </w:rPr>
        <w:t xml:space="preserve">Al McBride </w:t>
      </w:r>
      <w:r w:rsidR="001C64B3" w:rsidRPr="002F31A7">
        <w:rPr>
          <w:sz w:val="22"/>
          <w:szCs w:val="22"/>
        </w:rPr>
        <w:t>(</w:t>
      </w:r>
      <w:hyperlink r:id="rId20" w:history="1">
        <w:r w:rsidR="001C64B3" w:rsidRPr="00091274">
          <w:rPr>
            <w:rStyle w:val="Hyperlink"/>
            <w:sz w:val="22"/>
            <w:szCs w:val="22"/>
          </w:rPr>
          <w:t>amcbride@iso-ne.com</w:t>
        </w:r>
      </w:hyperlink>
      <w:hyperlink r:id="rId21" w:history="1"/>
      <w:r w:rsidR="001C64B3" w:rsidRPr="002F31A7">
        <w:rPr>
          <w:sz w:val="22"/>
          <w:szCs w:val="22"/>
        </w:rPr>
        <w:t>)</w:t>
      </w:r>
      <w:r w:rsidR="001C64B3">
        <w:rPr>
          <w:sz w:val="22"/>
          <w:szCs w:val="22"/>
        </w:rPr>
        <w:t xml:space="preserve"> </w:t>
      </w:r>
      <w:r w:rsidR="004025D8" w:rsidRPr="00C03266">
        <w:rPr>
          <w:sz w:val="22"/>
          <w:szCs w:val="22"/>
        </w:rPr>
        <w:t>for the supporting account number and ACH or Fed Wire transfer ABA information.</w:t>
      </w:r>
    </w:p>
    <w:p w:rsidR="00B56317" w:rsidRPr="00C03266" w:rsidRDefault="00B56317" w:rsidP="00C03266">
      <w:pPr>
        <w:pStyle w:val="ListParagraph"/>
        <w:keepNext/>
        <w:keepLines/>
        <w:numPr>
          <w:ilvl w:val="1"/>
          <w:numId w:val="23"/>
        </w:numPr>
        <w:spacing w:before="60"/>
        <w:rPr>
          <w:b/>
          <w:sz w:val="22"/>
          <w:szCs w:val="22"/>
        </w:rPr>
      </w:pPr>
      <w:r w:rsidRPr="00C03266">
        <w:rPr>
          <w:b/>
          <w:sz w:val="22"/>
          <w:szCs w:val="22"/>
        </w:rPr>
        <w:t>Also provide:</w:t>
      </w:r>
    </w:p>
    <w:p w:rsidR="00B56317" w:rsidRPr="00C03266" w:rsidRDefault="00B56317" w:rsidP="006D088B">
      <w:pPr>
        <w:keepNext/>
        <w:keepLines/>
        <w:numPr>
          <w:ilvl w:val="0"/>
          <w:numId w:val="38"/>
        </w:numPr>
        <w:tabs>
          <w:tab w:val="left" w:pos="1800"/>
          <w:tab w:val="left" w:pos="2160"/>
          <w:tab w:val="left" w:pos="6480"/>
        </w:tabs>
        <w:spacing w:before="60"/>
        <w:rPr>
          <w:sz w:val="22"/>
          <w:szCs w:val="22"/>
        </w:rPr>
      </w:pPr>
      <w:r w:rsidRPr="00C03266">
        <w:rPr>
          <w:sz w:val="22"/>
          <w:szCs w:val="22"/>
        </w:rPr>
        <w:t xml:space="preserve">Deposit </w:t>
      </w:r>
      <w:r w:rsidR="004025D8" w:rsidRPr="00C03266">
        <w:rPr>
          <w:sz w:val="22"/>
          <w:szCs w:val="22"/>
        </w:rPr>
        <w:t>to be s</w:t>
      </w:r>
      <w:r w:rsidRPr="00C03266">
        <w:rPr>
          <w:sz w:val="22"/>
          <w:szCs w:val="22"/>
        </w:rPr>
        <w:t xml:space="preserve">ubmitted: </w:t>
      </w:r>
      <w:r w:rsidRPr="00C03266">
        <w:rPr>
          <w:sz w:val="22"/>
          <w:szCs w:val="22"/>
          <w:u w:val="single"/>
        </w:rPr>
        <w:t>$</w:t>
      </w:r>
      <w:r w:rsidRPr="00C03266">
        <w:rPr>
          <w:sz w:val="22"/>
          <w:szCs w:val="22"/>
          <w:u w:val="single"/>
        </w:rPr>
        <w:tab/>
      </w:r>
      <w:r w:rsidRPr="00C03266">
        <w:rPr>
          <w:sz w:val="22"/>
          <w:szCs w:val="22"/>
          <w:u w:val="single"/>
        </w:rPr>
        <w:tab/>
      </w:r>
    </w:p>
    <w:p w:rsidR="00B56317" w:rsidRPr="00C03266" w:rsidRDefault="00B56317" w:rsidP="00EF7A55">
      <w:pPr>
        <w:keepNext/>
        <w:keepLines/>
        <w:numPr>
          <w:ilvl w:val="0"/>
          <w:numId w:val="38"/>
        </w:numPr>
        <w:tabs>
          <w:tab w:val="left" w:pos="1800"/>
        </w:tabs>
        <w:spacing w:before="60"/>
        <w:rPr>
          <w:sz w:val="22"/>
          <w:szCs w:val="22"/>
        </w:rPr>
      </w:pPr>
      <w:r w:rsidRPr="00C03266">
        <w:rPr>
          <w:sz w:val="22"/>
          <w:szCs w:val="22"/>
        </w:rPr>
        <w:t xml:space="preserve">Indicate </w:t>
      </w:r>
      <w:r w:rsidR="004025D8" w:rsidRPr="00C03266">
        <w:rPr>
          <w:sz w:val="22"/>
          <w:szCs w:val="22"/>
        </w:rPr>
        <w:t>the expected f</w:t>
      </w:r>
      <w:r w:rsidRPr="00C03266">
        <w:rPr>
          <w:sz w:val="22"/>
          <w:szCs w:val="22"/>
        </w:rPr>
        <w:t xml:space="preserve">orm of </w:t>
      </w:r>
      <w:r w:rsidR="004025D8" w:rsidRPr="00C03266">
        <w:rPr>
          <w:sz w:val="22"/>
          <w:szCs w:val="22"/>
        </w:rPr>
        <w:t>p</w:t>
      </w:r>
      <w:r w:rsidRPr="00C03266">
        <w:rPr>
          <w:sz w:val="22"/>
          <w:szCs w:val="22"/>
        </w:rPr>
        <w:t>ayment:</w:t>
      </w:r>
    </w:p>
    <w:p w:rsidR="00B56317" w:rsidRPr="00C03266" w:rsidRDefault="00B56317" w:rsidP="006D088B">
      <w:pPr>
        <w:keepNext/>
        <w:keepLines/>
        <w:tabs>
          <w:tab w:val="left" w:pos="2160"/>
          <w:tab w:val="left" w:pos="9360"/>
        </w:tabs>
        <w:spacing w:before="60"/>
        <w:ind w:left="1800"/>
        <w:rPr>
          <w:sz w:val="22"/>
          <w:szCs w:val="22"/>
        </w:rPr>
      </w:pPr>
      <w:r w:rsidRPr="00C03266">
        <w:rPr>
          <w:sz w:val="22"/>
          <w:szCs w:val="22"/>
        </w:rPr>
        <w:t xml:space="preserve">____ Automated Clearing House (“ACH”): </w:t>
      </w:r>
      <w:r w:rsidRPr="00C03266">
        <w:rPr>
          <w:sz w:val="22"/>
          <w:szCs w:val="22"/>
          <w:u w:val="single"/>
        </w:rPr>
        <w:tab/>
      </w:r>
    </w:p>
    <w:p w:rsidR="00B56317" w:rsidRPr="00C03266" w:rsidRDefault="00B56317" w:rsidP="006D088B">
      <w:pPr>
        <w:keepNext/>
        <w:keepLines/>
        <w:tabs>
          <w:tab w:val="left" w:pos="2160"/>
          <w:tab w:val="left" w:pos="9360"/>
        </w:tabs>
        <w:spacing w:before="60"/>
        <w:ind w:left="1800"/>
        <w:rPr>
          <w:sz w:val="22"/>
          <w:szCs w:val="22"/>
        </w:rPr>
      </w:pPr>
      <w:r w:rsidRPr="00C03266">
        <w:rPr>
          <w:sz w:val="22"/>
          <w:szCs w:val="22"/>
        </w:rPr>
        <w:t xml:space="preserve">____ Fed Wire transfer, 12-digit federal reference number: </w:t>
      </w:r>
      <w:r w:rsidRPr="00C03266">
        <w:rPr>
          <w:sz w:val="22"/>
          <w:szCs w:val="22"/>
          <w:u w:val="single"/>
        </w:rPr>
        <w:tab/>
      </w:r>
    </w:p>
    <w:p w:rsidR="00B56317" w:rsidRPr="00C03266" w:rsidRDefault="00B56317" w:rsidP="006D088B">
      <w:pPr>
        <w:keepNext/>
        <w:keepLines/>
        <w:numPr>
          <w:ilvl w:val="0"/>
          <w:numId w:val="39"/>
        </w:numPr>
        <w:tabs>
          <w:tab w:val="left" w:pos="1800"/>
          <w:tab w:val="left" w:pos="2160"/>
          <w:tab w:val="left" w:pos="9360"/>
        </w:tabs>
        <w:spacing w:before="120"/>
        <w:rPr>
          <w:sz w:val="22"/>
          <w:szCs w:val="22"/>
        </w:rPr>
      </w:pPr>
      <w:r w:rsidRPr="00C03266">
        <w:rPr>
          <w:sz w:val="22"/>
          <w:szCs w:val="22"/>
        </w:rPr>
        <w:t xml:space="preserve">Name of company </w:t>
      </w:r>
      <w:r w:rsidR="004025D8" w:rsidRPr="00C03266">
        <w:rPr>
          <w:sz w:val="22"/>
          <w:szCs w:val="22"/>
        </w:rPr>
        <w:t xml:space="preserve">that will </w:t>
      </w:r>
      <w:r w:rsidRPr="00C03266">
        <w:rPr>
          <w:sz w:val="22"/>
          <w:szCs w:val="22"/>
        </w:rPr>
        <w:t>issu</w:t>
      </w:r>
      <w:r w:rsidR="004025D8" w:rsidRPr="00C03266">
        <w:rPr>
          <w:sz w:val="22"/>
          <w:szCs w:val="22"/>
        </w:rPr>
        <w:t>e the</w:t>
      </w:r>
      <w:r w:rsidRPr="00C03266">
        <w:rPr>
          <w:sz w:val="22"/>
          <w:szCs w:val="22"/>
        </w:rPr>
        <w:t xml:space="preserve"> payment of deposit, if different than </w:t>
      </w:r>
      <w:r w:rsidR="00A361C1" w:rsidRPr="00C03266">
        <w:rPr>
          <w:sz w:val="22"/>
          <w:szCs w:val="22"/>
        </w:rPr>
        <w:t xml:space="preserve">the </w:t>
      </w:r>
      <w:r w:rsidRPr="00C03266">
        <w:rPr>
          <w:sz w:val="22"/>
          <w:szCs w:val="22"/>
        </w:rPr>
        <w:t xml:space="preserve">Applicant identified in Item 1: </w:t>
      </w:r>
      <w:r w:rsidRPr="00C03266">
        <w:rPr>
          <w:sz w:val="22"/>
          <w:szCs w:val="22"/>
          <w:u w:val="single"/>
        </w:rPr>
        <w:tab/>
      </w:r>
    </w:p>
    <w:p w:rsidR="00F54202" w:rsidRPr="00C03266" w:rsidRDefault="00643689" w:rsidP="00C03266">
      <w:pPr>
        <w:keepNext/>
        <w:keepLines/>
        <w:numPr>
          <w:ilvl w:val="1"/>
          <w:numId w:val="13"/>
        </w:numPr>
        <w:tabs>
          <w:tab w:val="clear" w:pos="1800"/>
          <w:tab w:val="num" w:pos="720"/>
        </w:tabs>
        <w:spacing w:before="120"/>
        <w:ind w:left="1080" w:right="-180"/>
        <w:rPr>
          <w:sz w:val="22"/>
          <w:szCs w:val="22"/>
        </w:rPr>
      </w:pPr>
      <w:r w:rsidRPr="00C03266">
        <w:rPr>
          <w:b/>
          <w:bCs/>
          <w:sz w:val="22"/>
          <w:szCs w:val="22"/>
        </w:rPr>
        <w:t xml:space="preserve">Non-Participant </w:t>
      </w:r>
      <w:r w:rsidR="004025D8" w:rsidRPr="00C03266">
        <w:rPr>
          <w:b/>
          <w:bCs/>
          <w:sz w:val="22"/>
          <w:szCs w:val="22"/>
        </w:rPr>
        <w:t xml:space="preserve">Transmission Customer Registration </w:t>
      </w:r>
      <w:r w:rsidRPr="00C03266">
        <w:rPr>
          <w:b/>
          <w:bCs/>
          <w:sz w:val="22"/>
          <w:szCs w:val="22"/>
        </w:rPr>
        <w:t>Process</w:t>
      </w:r>
      <w:r w:rsidR="00B56317" w:rsidRPr="00C03266">
        <w:rPr>
          <w:b/>
          <w:bCs/>
          <w:sz w:val="22"/>
          <w:szCs w:val="22"/>
        </w:rPr>
        <w:t>:</w:t>
      </w:r>
      <w:r w:rsidR="00B56317" w:rsidRPr="00C03266">
        <w:rPr>
          <w:sz w:val="22"/>
          <w:szCs w:val="22"/>
        </w:rPr>
        <w:t xml:space="preserve"> </w:t>
      </w:r>
      <w:r w:rsidR="00CC0152" w:rsidRPr="00C03266">
        <w:rPr>
          <w:sz w:val="22"/>
          <w:szCs w:val="22"/>
        </w:rPr>
        <w:t>Th</w:t>
      </w:r>
      <w:r w:rsidR="004E6D1A" w:rsidRPr="00C03266">
        <w:rPr>
          <w:sz w:val="22"/>
          <w:szCs w:val="22"/>
        </w:rPr>
        <w:t xml:space="preserve">e completion of this </w:t>
      </w:r>
      <w:r w:rsidR="00CC0152" w:rsidRPr="00C03266">
        <w:rPr>
          <w:sz w:val="22"/>
          <w:szCs w:val="22"/>
        </w:rPr>
        <w:t xml:space="preserve">process </w:t>
      </w:r>
      <w:r w:rsidR="0073541A">
        <w:rPr>
          <w:sz w:val="22"/>
          <w:szCs w:val="22"/>
        </w:rPr>
        <w:t xml:space="preserve">is required of entities that are not Market Participants and </w:t>
      </w:r>
      <w:r w:rsidR="00CC0152" w:rsidRPr="00C03266">
        <w:rPr>
          <w:sz w:val="22"/>
          <w:szCs w:val="22"/>
        </w:rPr>
        <w:t xml:space="preserve">allows </w:t>
      </w:r>
      <w:r w:rsidR="0073541A">
        <w:rPr>
          <w:sz w:val="22"/>
          <w:szCs w:val="22"/>
        </w:rPr>
        <w:t>the</w:t>
      </w:r>
      <w:r w:rsidRPr="00C03266">
        <w:rPr>
          <w:sz w:val="22"/>
          <w:szCs w:val="22"/>
        </w:rPr>
        <w:t xml:space="preserve"> non-Participant </w:t>
      </w:r>
      <w:r w:rsidR="003622A6" w:rsidRPr="00C03266">
        <w:rPr>
          <w:sz w:val="22"/>
          <w:szCs w:val="22"/>
        </w:rPr>
        <w:t>to receive credit approval and be recognized in the ISO-NE systems</w:t>
      </w:r>
      <w:r w:rsidR="004E6D1A" w:rsidRPr="00C03266">
        <w:rPr>
          <w:sz w:val="22"/>
          <w:szCs w:val="22"/>
        </w:rPr>
        <w:t xml:space="preserve"> as a non-participant transmission customer</w:t>
      </w:r>
      <w:r w:rsidR="003622A6" w:rsidRPr="00C03266">
        <w:rPr>
          <w:sz w:val="22"/>
          <w:szCs w:val="22"/>
        </w:rPr>
        <w:t xml:space="preserve">. </w:t>
      </w:r>
    </w:p>
    <w:p w:rsidR="004025D8" w:rsidRPr="00C03266" w:rsidRDefault="004025D8" w:rsidP="006A3840">
      <w:pPr>
        <w:keepNext/>
        <w:keepLines/>
        <w:spacing w:before="120" w:after="240"/>
        <w:ind w:left="1080" w:right="-187"/>
      </w:pPr>
      <w:r w:rsidRPr="00C03266">
        <w:t xml:space="preserve">If you have questions regarding the non-participant transmission customer registration processes, please contact </w:t>
      </w:r>
      <w:hyperlink r:id="rId22" w:history="1">
        <w:r w:rsidRPr="00C03266">
          <w:rPr>
            <w:rStyle w:val="Hyperlink"/>
          </w:rPr>
          <w:t>Membership Support</w:t>
        </w:r>
      </w:hyperlink>
      <w:r w:rsidRPr="00C03266">
        <w:t xml:space="preserve"> for guidance.</w:t>
      </w:r>
    </w:p>
    <w:p w:rsidR="00A70710" w:rsidRPr="00C03266" w:rsidRDefault="00A70710" w:rsidP="00C03266">
      <w:pPr>
        <w:keepNext/>
        <w:keepLines/>
        <w:spacing w:before="120" w:after="240"/>
        <w:ind w:left="1080" w:right="-187"/>
        <w:rPr>
          <w:sz w:val="22"/>
          <w:szCs w:val="22"/>
        </w:rPr>
      </w:pPr>
      <w:r w:rsidRPr="00C03266">
        <w:rPr>
          <w:sz w:val="22"/>
          <w:szCs w:val="22"/>
        </w:rPr>
        <w:t xml:space="preserve">The following non-Participant registration requirements </w:t>
      </w:r>
      <w:proofErr w:type="gramStart"/>
      <w:r w:rsidRPr="00C03266">
        <w:rPr>
          <w:sz w:val="22"/>
          <w:szCs w:val="22"/>
        </w:rPr>
        <w:t>must be met</w:t>
      </w:r>
      <w:proofErr w:type="gramEnd"/>
      <w:r w:rsidRPr="00C03266">
        <w:rPr>
          <w:sz w:val="22"/>
          <w:szCs w:val="22"/>
        </w:rPr>
        <w:t xml:space="preserve"> prior to the ISO granting, if appropriate, the requested service.</w:t>
      </w:r>
    </w:p>
    <w:bookmarkStart w:id="0" w:name="_Initiating_Transmission_Service"/>
    <w:bookmarkStart w:id="1" w:name="_Non-Participant_RNS_or"/>
    <w:bookmarkEnd w:id="0"/>
    <w:bookmarkEnd w:id="1"/>
    <w:p w:rsidR="00216525" w:rsidRPr="00C03266" w:rsidRDefault="00216525" w:rsidP="00C03266">
      <w:pPr>
        <w:pStyle w:val="ListParagraph"/>
        <w:numPr>
          <w:ilvl w:val="0"/>
          <w:numId w:val="51"/>
        </w:numPr>
        <w:tabs>
          <w:tab w:val="clear" w:pos="720"/>
          <w:tab w:val="num" w:pos="-360"/>
        </w:tabs>
        <w:spacing w:after="120"/>
        <w:ind w:left="1440"/>
      </w:pPr>
      <w:r w:rsidRPr="00C03266">
        <w:fldChar w:fldCharType="begin"/>
      </w:r>
      <w:r w:rsidRPr="00C03266">
        <w:instrText xml:space="preserve"> HYPERLINK "https://www.iso-ne.com/static-assets/documents/support/custsvc/forms/iso_ne_security_admin_sig_page.pdf" </w:instrText>
      </w:r>
      <w:r w:rsidRPr="00C03266">
        <w:fldChar w:fldCharType="separate"/>
      </w:r>
      <w:r w:rsidRPr="00C03266">
        <w:rPr>
          <w:rStyle w:val="Hyperlink"/>
        </w:rPr>
        <w:t>Submit the Security Administrator Signatory Page</w:t>
      </w:r>
      <w:r w:rsidRPr="00C03266">
        <w:rPr>
          <w:rStyle w:val="Hyperlink"/>
        </w:rPr>
        <w:fldChar w:fldCharType="end"/>
      </w:r>
      <w:r w:rsidRPr="00C03266">
        <w:t>.</w:t>
      </w:r>
    </w:p>
    <w:p w:rsidR="00216525" w:rsidRPr="00C03266" w:rsidRDefault="00216525" w:rsidP="00C03266">
      <w:pPr>
        <w:spacing w:after="120"/>
        <w:ind w:left="1440"/>
      </w:pPr>
      <w:r w:rsidRPr="00C03266">
        <w:t xml:space="preserve">The Security Administrator (SA) will be the person authorized by your company to use the ISO’s Customer Asset Management System (CAMS) to manage banking information, contact information, and user rights, which allows user access to online applications necessary for monitoring your financial position. See the </w:t>
      </w:r>
      <w:hyperlink r:id="rId23" w:history="1">
        <w:r w:rsidRPr="00C03266">
          <w:rPr>
            <w:rStyle w:val="Hyperlink"/>
          </w:rPr>
          <w:t>CAMS user guide</w:t>
        </w:r>
      </w:hyperlink>
      <w:r w:rsidRPr="00C03266">
        <w:t>.</w:t>
      </w:r>
    </w:p>
    <w:p w:rsidR="00216525" w:rsidRPr="00C03266" w:rsidRDefault="00216525" w:rsidP="00C03266">
      <w:pPr>
        <w:pStyle w:val="ListParagraph"/>
        <w:numPr>
          <w:ilvl w:val="0"/>
          <w:numId w:val="49"/>
        </w:numPr>
        <w:spacing w:after="120"/>
        <w:ind w:left="1800"/>
      </w:pPr>
      <w:r w:rsidRPr="00C03266">
        <w:t>Mail the original signed and notarized form to the address provided in the form instructions.</w:t>
      </w:r>
    </w:p>
    <w:p w:rsidR="00216525" w:rsidRPr="00C03266" w:rsidRDefault="00216525" w:rsidP="00C03266">
      <w:pPr>
        <w:pStyle w:val="ListParagraph"/>
        <w:numPr>
          <w:ilvl w:val="0"/>
          <w:numId w:val="49"/>
        </w:numPr>
        <w:spacing w:after="120"/>
        <w:ind w:left="1800"/>
      </w:pPr>
      <w:r w:rsidRPr="00C03266">
        <w:t xml:space="preserve">Upon notification that your SA access </w:t>
      </w:r>
      <w:proofErr w:type="gramStart"/>
      <w:r w:rsidRPr="00C03266">
        <w:t>has been processed</w:t>
      </w:r>
      <w:proofErr w:type="gramEnd"/>
      <w:r w:rsidRPr="00C03266">
        <w:t xml:space="preserve">, you will download a digital certificate to access CAMS. See the </w:t>
      </w:r>
      <w:hyperlink r:id="rId24" w:history="1">
        <w:r w:rsidRPr="00C03266">
          <w:rPr>
            <w:rStyle w:val="Hyperlink"/>
          </w:rPr>
          <w:t>digital certificate FAQs</w:t>
        </w:r>
      </w:hyperlink>
      <w:r w:rsidRPr="00C03266">
        <w:t>.</w:t>
      </w:r>
    </w:p>
    <w:p w:rsidR="00216525" w:rsidRPr="00C03266" w:rsidRDefault="00216525" w:rsidP="00C03266">
      <w:pPr>
        <w:pStyle w:val="ListParagraph"/>
        <w:numPr>
          <w:ilvl w:val="0"/>
          <w:numId w:val="49"/>
        </w:numPr>
        <w:spacing w:after="120"/>
        <w:ind w:left="1800"/>
      </w:pPr>
      <w:r w:rsidRPr="00C03266">
        <w:t>The SA will create person records in CAMS and must assign the following:</w:t>
      </w:r>
    </w:p>
    <w:p w:rsidR="00216525" w:rsidRPr="00C03266" w:rsidRDefault="00216525" w:rsidP="00C03266">
      <w:pPr>
        <w:pStyle w:val="ListParagraph"/>
        <w:numPr>
          <w:ilvl w:val="1"/>
          <w:numId w:val="50"/>
        </w:numPr>
        <w:spacing w:after="120"/>
        <w:ind w:left="2160"/>
      </w:pPr>
      <w:r w:rsidRPr="00C03266">
        <w:lastRenderedPageBreak/>
        <w:t>Contact types: Financial Assurance, Billing Primary, and Billing Alternate; and</w:t>
      </w:r>
    </w:p>
    <w:p w:rsidR="00216525" w:rsidRPr="00C03266" w:rsidRDefault="00216525" w:rsidP="00C03266">
      <w:pPr>
        <w:pStyle w:val="ListParagraph"/>
        <w:numPr>
          <w:ilvl w:val="1"/>
          <w:numId w:val="50"/>
        </w:numPr>
        <w:spacing w:after="120"/>
        <w:ind w:left="2160"/>
      </w:pPr>
      <w:r w:rsidRPr="00C03266">
        <w:t>System access roles: CAMS Banking Admin, CAMS Banking Approver, and FAM Credit and Financial Assurance Viewer.</w:t>
      </w:r>
    </w:p>
    <w:p w:rsidR="00216525" w:rsidRPr="00C03266" w:rsidRDefault="00216525" w:rsidP="00C03266">
      <w:pPr>
        <w:pStyle w:val="ListParagraph"/>
        <w:numPr>
          <w:ilvl w:val="0"/>
          <w:numId w:val="49"/>
        </w:numPr>
        <w:spacing w:after="120"/>
        <w:ind w:left="1800"/>
      </w:pPr>
      <w:r w:rsidRPr="00C03266">
        <w:t xml:space="preserve">For </w:t>
      </w:r>
      <w:proofErr w:type="gramStart"/>
      <w:r w:rsidRPr="00C03266">
        <w:t>each new person that is assigned a system access role, the SA will receive digital certificate information that must be provided to that person for them</w:t>
      </w:r>
      <w:proofErr w:type="gramEnd"/>
      <w:r w:rsidRPr="00C03266">
        <w:t xml:space="preserve"> complete the system access process.</w:t>
      </w:r>
    </w:p>
    <w:p w:rsidR="00216525" w:rsidRPr="00C03266" w:rsidRDefault="00216525" w:rsidP="00C03266">
      <w:pPr>
        <w:pStyle w:val="ListParagraph"/>
        <w:numPr>
          <w:ilvl w:val="0"/>
          <w:numId w:val="49"/>
        </w:numPr>
        <w:spacing w:after="120"/>
        <w:ind w:left="1800"/>
      </w:pPr>
      <w:r w:rsidRPr="00C03266">
        <w:t xml:space="preserve">Using CAMS, the SA can access the user name and password required to view invoices via the Market Information Server (MIS) and is the person designated to distribute user the user name and password to users within their organization. See the </w:t>
      </w:r>
      <w:hyperlink r:id="rId25" w:history="1">
        <w:r w:rsidRPr="00C03266">
          <w:rPr>
            <w:rStyle w:val="Hyperlink"/>
          </w:rPr>
          <w:t>MIS Reports FAQs</w:t>
        </w:r>
      </w:hyperlink>
      <w:r w:rsidRPr="00C03266">
        <w:t>.</w:t>
      </w:r>
    </w:p>
    <w:p w:rsidR="00216525" w:rsidRPr="00C03266" w:rsidRDefault="00216525" w:rsidP="00C03266">
      <w:pPr>
        <w:pStyle w:val="ListParagraph"/>
        <w:numPr>
          <w:ilvl w:val="0"/>
          <w:numId w:val="51"/>
        </w:numPr>
        <w:tabs>
          <w:tab w:val="clear" w:pos="720"/>
          <w:tab w:val="num" w:pos="-3240"/>
        </w:tabs>
        <w:spacing w:after="120"/>
        <w:ind w:left="1440"/>
      </w:pPr>
      <w:r w:rsidRPr="00C03266">
        <w:t xml:space="preserve">Provide and approve banking information in CAMS. See the </w:t>
      </w:r>
      <w:hyperlink r:id="rId26" w:history="1">
        <w:r w:rsidRPr="00C03266">
          <w:rPr>
            <w:rStyle w:val="Hyperlink"/>
          </w:rPr>
          <w:t>CAMS Banking Instructions</w:t>
        </w:r>
      </w:hyperlink>
      <w:r w:rsidRPr="00C03266">
        <w:t>.</w:t>
      </w:r>
    </w:p>
    <w:p w:rsidR="00216525" w:rsidRPr="00C03266" w:rsidRDefault="00216525" w:rsidP="00C03266">
      <w:pPr>
        <w:pStyle w:val="ListParagraph"/>
        <w:numPr>
          <w:ilvl w:val="0"/>
          <w:numId w:val="48"/>
        </w:numPr>
        <w:spacing w:after="120"/>
        <w:ind w:left="1800"/>
      </w:pPr>
      <w:r w:rsidRPr="00C03266">
        <w:t>The person(s) assigned the CAMS Banking Admin and CAMS Banking Approver roles provide and approve banking information in CAMS.</w:t>
      </w:r>
    </w:p>
    <w:p w:rsidR="00216525" w:rsidRPr="00C03266" w:rsidRDefault="00216525" w:rsidP="00C03266">
      <w:pPr>
        <w:pStyle w:val="ListParagraph"/>
        <w:numPr>
          <w:ilvl w:val="0"/>
          <w:numId w:val="48"/>
        </w:numPr>
        <w:spacing w:after="120"/>
        <w:ind w:left="1800"/>
      </w:pPr>
      <w:r w:rsidRPr="00C03266">
        <w:t xml:space="preserve">The bank account you provide will be the account that ISO New England will use to submit payments to your organization. This information is required for all applicants even if you do not anticipate payments to </w:t>
      </w:r>
      <w:proofErr w:type="gramStart"/>
      <w:r w:rsidRPr="00C03266">
        <w:t>be made</w:t>
      </w:r>
      <w:proofErr w:type="gramEnd"/>
      <w:r w:rsidRPr="00C03266">
        <w:t xml:space="preserve"> to your organization.</w:t>
      </w:r>
    </w:p>
    <w:p w:rsidR="00216525" w:rsidRPr="00C03266" w:rsidRDefault="00C611C0" w:rsidP="00C03266">
      <w:pPr>
        <w:pStyle w:val="ListParagraph"/>
        <w:numPr>
          <w:ilvl w:val="0"/>
          <w:numId w:val="51"/>
        </w:numPr>
        <w:tabs>
          <w:tab w:val="clear" w:pos="720"/>
          <w:tab w:val="num" w:pos="-2160"/>
        </w:tabs>
        <w:spacing w:after="120"/>
        <w:ind w:left="1440"/>
      </w:pPr>
      <w:hyperlink r:id="rId27" w:history="1">
        <w:r w:rsidR="00216525" w:rsidRPr="00C03266">
          <w:rPr>
            <w:rStyle w:val="Hyperlink"/>
          </w:rPr>
          <w:t>Submit Sales and Use Tax Exempt Certificates</w:t>
        </w:r>
      </w:hyperlink>
      <w:r w:rsidR="00216525" w:rsidRPr="00C03266">
        <w:t>.</w:t>
      </w:r>
    </w:p>
    <w:p w:rsidR="00216525" w:rsidRPr="00C03266" w:rsidRDefault="00216525" w:rsidP="00C03266">
      <w:pPr>
        <w:pStyle w:val="ListParagraph"/>
        <w:numPr>
          <w:ilvl w:val="1"/>
          <w:numId w:val="52"/>
        </w:numPr>
        <w:tabs>
          <w:tab w:val="clear" w:pos="1440"/>
          <w:tab w:val="num" w:pos="-1800"/>
        </w:tabs>
        <w:spacing w:after="120"/>
        <w:ind w:left="1800"/>
      </w:pPr>
      <w:r w:rsidRPr="00C03266">
        <w:t xml:space="preserve">See </w:t>
      </w:r>
      <w:hyperlink r:id="rId28" w:history="1">
        <w:r w:rsidRPr="00C03266">
          <w:rPr>
            <w:rStyle w:val="Hyperlink"/>
          </w:rPr>
          <w:t>FAQs: Sales and Use Tax Reporting</w:t>
        </w:r>
      </w:hyperlink>
      <w:r w:rsidRPr="00C03266">
        <w:t xml:space="preserve"> for more information. </w:t>
      </w:r>
    </w:p>
    <w:p w:rsidR="00216525" w:rsidRPr="00C03266" w:rsidRDefault="00216525" w:rsidP="00C03266">
      <w:pPr>
        <w:pStyle w:val="ListParagraph"/>
        <w:numPr>
          <w:ilvl w:val="1"/>
          <w:numId w:val="52"/>
        </w:numPr>
        <w:tabs>
          <w:tab w:val="clear" w:pos="1440"/>
          <w:tab w:val="num" w:pos="-1440"/>
        </w:tabs>
        <w:spacing w:after="120"/>
        <w:ind w:left="1800"/>
      </w:pPr>
      <w:r w:rsidRPr="00C03266">
        <w:t xml:space="preserve">If your organization will not be providing these certificates, notify the ISO Billing Department at </w:t>
      </w:r>
      <w:hyperlink r:id="rId29" w:history="1">
        <w:r w:rsidRPr="00C03266">
          <w:rPr>
            <w:rStyle w:val="Hyperlink"/>
          </w:rPr>
          <w:t>billingdept@iso-ne.com</w:t>
        </w:r>
      </w:hyperlink>
      <w:r w:rsidRPr="00C03266">
        <w:t>.</w:t>
      </w:r>
    </w:p>
    <w:p w:rsidR="00216525" w:rsidRPr="00C03266" w:rsidRDefault="00216525" w:rsidP="00C03266">
      <w:pPr>
        <w:pStyle w:val="ListParagraph"/>
        <w:numPr>
          <w:ilvl w:val="0"/>
          <w:numId w:val="51"/>
        </w:numPr>
        <w:tabs>
          <w:tab w:val="clear" w:pos="720"/>
          <w:tab w:val="num" w:pos="-1080"/>
        </w:tabs>
        <w:spacing w:after="120"/>
        <w:ind w:left="1440"/>
      </w:pPr>
      <w:r w:rsidRPr="00C03266">
        <w:t>Submit a W-9 or W-8 form as applicable to your company.</w:t>
      </w:r>
    </w:p>
    <w:p w:rsidR="00216525" w:rsidRPr="00C03266" w:rsidRDefault="00216525" w:rsidP="00C03266">
      <w:pPr>
        <w:pStyle w:val="ListParagraph"/>
        <w:numPr>
          <w:ilvl w:val="2"/>
          <w:numId w:val="54"/>
        </w:numPr>
        <w:tabs>
          <w:tab w:val="clear" w:pos="2160"/>
          <w:tab w:val="num" w:pos="-720"/>
        </w:tabs>
        <w:spacing w:after="120"/>
        <w:ind w:left="1800"/>
      </w:pPr>
      <w:r w:rsidRPr="00C03266">
        <w:t xml:space="preserve">The forms are available on the </w:t>
      </w:r>
      <w:hyperlink r:id="rId30" w:history="1">
        <w:r w:rsidRPr="00C03266">
          <w:rPr>
            <w:rStyle w:val="Hyperlink"/>
          </w:rPr>
          <w:t>Financial Assurance and Credit page</w:t>
        </w:r>
      </w:hyperlink>
      <w:r w:rsidRPr="00C03266">
        <w:t>.</w:t>
      </w:r>
    </w:p>
    <w:p w:rsidR="00216525" w:rsidRPr="00C03266" w:rsidRDefault="00216525" w:rsidP="00C03266">
      <w:pPr>
        <w:pStyle w:val="ListParagraph"/>
        <w:numPr>
          <w:ilvl w:val="2"/>
          <w:numId w:val="54"/>
        </w:numPr>
        <w:tabs>
          <w:tab w:val="clear" w:pos="2160"/>
          <w:tab w:val="num" w:pos="-360"/>
        </w:tabs>
        <w:spacing w:after="120"/>
        <w:ind w:left="1800"/>
      </w:pPr>
      <w:r w:rsidRPr="00C03266">
        <w:t xml:space="preserve">Email the form to the ISO Billing Department at </w:t>
      </w:r>
      <w:hyperlink r:id="rId31" w:history="1">
        <w:r w:rsidRPr="00C03266">
          <w:rPr>
            <w:rStyle w:val="Hyperlink"/>
          </w:rPr>
          <w:t>billingdept@iso-ne.com</w:t>
        </w:r>
      </w:hyperlink>
      <w:r w:rsidRPr="00C03266">
        <w:t>.</w:t>
      </w:r>
    </w:p>
    <w:p w:rsidR="00216525" w:rsidRPr="00C03266" w:rsidRDefault="00216525" w:rsidP="00C03266">
      <w:pPr>
        <w:pStyle w:val="ListParagraph"/>
        <w:numPr>
          <w:ilvl w:val="0"/>
          <w:numId w:val="51"/>
        </w:numPr>
        <w:tabs>
          <w:tab w:val="clear" w:pos="720"/>
          <w:tab w:val="num" w:pos="-360"/>
        </w:tabs>
        <w:spacing w:after="120"/>
        <w:ind w:left="1440"/>
      </w:pPr>
      <w:r w:rsidRPr="00C03266">
        <w:t>Establish either a BlackRock account or letter of credit to post the security deposit.</w:t>
      </w:r>
    </w:p>
    <w:p w:rsidR="00216525" w:rsidRPr="00C03266" w:rsidRDefault="00216525" w:rsidP="00C03266">
      <w:pPr>
        <w:pStyle w:val="ListParagraph"/>
        <w:numPr>
          <w:ilvl w:val="1"/>
          <w:numId w:val="55"/>
        </w:numPr>
        <w:tabs>
          <w:tab w:val="clear" w:pos="1440"/>
          <w:tab w:val="num" w:pos="0"/>
        </w:tabs>
        <w:spacing w:after="120"/>
        <w:ind w:left="1800"/>
      </w:pPr>
      <w:r w:rsidRPr="00C03266">
        <w:t xml:space="preserve">To open a BlackRock account, submit the documentation as noted in the </w:t>
      </w:r>
      <w:hyperlink r:id="rId32" w:history="1">
        <w:r w:rsidRPr="00C03266">
          <w:rPr>
            <w:rStyle w:val="Hyperlink"/>
          </w:rPr>
          <w:t>Open a BlackRock Account instructions</w:t>
        </w:r>
      </w:hyperlink>
      <w:r w:rsidRPr="00C03266">
        <w:t>. BlackRock will provide account information to the contacts listed on the BlackRock application when the account is able to receive funds so you can post your security deposit.</w:t>
      </w:r>
    </w:p>
    <w:p w:rsidR="00216525" w:rsidRPr="00C03266" w:rsidRDefault="00216525" w:rsidP="00C03266">
      <w:pPr>
        <w:pStyle w:val="ListParagraph"/>
        <w:numPr>
          <w:ilvl w:val="1"/>
          <w:numId w:val="55"/>
        </w:numPr>
        <w:tabs>
          <w:tab w:val="clear" w:pos="1440"/>
          <w:tab w:val="num" w:pos="720"/>
        </w:tabs>
        <w:spacing w:after="120"/>
        <w:ind w:left="1800"/>
      </w:pPr>
      <w:r w:rsidRPr="00C03266">
        <w:t xml:space="preserve">To submit a letter of credit, select an </w:t>
      </w:r>
      <w:hyperlink r:id="rId33" w:history="1">
        <w:r w:rsidRPr="00C03266">
          <w:rPr>
            <w:rStyle w:val="Hyperlink"/>
          </w:rPr>
          <w:t>approved Letter of Credit bank</w:t>
        </w:r>
      </w:hyperlink>
      <w:r w:rsidRPr="00C03266">
        <w:t xml:space="preserve">. Your bank must provide the original document using the </w:t>
      </w:r>
      <w:hyperlink r:id="rId34" w:history="1">
        <w:r w:rsidRPr="00C03266">
          <w:rPr>
            <w:rStyle w:val="Hyperlink"/>
          </w:rPr>
          <w:t>Letter of Credit Template</w:t>
        </w:r>
      </w:hyperlink>
      <w:r w:rsidRPr="00C03266">
        <w:t xml:space="preserve"> directly to ISO New England.</w:t>
      </w:r>
    </w:p>
    <w:p w:rsidR="00216525" w:rsidRPr="00C03266" w:rsidRDefault="00216525" w:rsidP="00C03266">
      <w:pPr>
        <w:pStyle w:val="ListParagraph"/>
        <w:numPr>
          <w:ilvl w:val="1"/>
          <w:numId w:val="55"/>
        </w:numPr>
        <w:tabs>
          <w:tab w:val="clear" w:pos="1440"/>
          <w:tab w:val="num" w:pos="1080"/>
        </w:tabs>
        <w:spacing w:after="120"/>
        <w:ind w:left="1800"/>
      </w:pPr>
      <w:r w:rsidRPr="00C03266">
        <w:t>Mail the BlackRock or Letter of Credit documents to:</w:t>
      </w:r>
    </w:p>
    <w:p w:rsidR="00216525" w:rsidRDefault="00216525" w:rsidP="00C03266">
      <w:pPr>
        <w:spacing w:after="120"/>
        <w:ind w:left="2160"/>
      </w:pPr>
      <w:r w:rsidRPr="00C03266">
        <w:t>ISO New England Inc</w:t>
      </w:r>
      <w:proofErr w:type="gramStart"/>
      <w:r w:rsidRPr="00C03266">
        <w:t>.</w:t>
      </w:r>
      <w:proofErr w:type="gramEnd"/>
      <w:r w:rsidRPr="00C03266">
        <w:br/>
        <w:t>Attn: Enterprise Risk Management</w:t>
      </w:r>
      <w:r w:rsidRPr="00C03266">
        <w:br/>
        <w:t>One Sullivan Road</w:t>
      </w:r>
      <w:r w:rsidRPr="00C03266">
        <w:br/>
        <w:t>Holyoke, MA 01040-2841</w:t>
      </w:r>
    </w:p>
    <w:p w:rsidR="00DC5B73" w:rsidRDefault="00DC5B73">
      <w:pPr>
        <w:rPr>
          <w:sz w:val="22"/>
          <w:szCs w:val="22"/>
        </w:rPr>
      </w:pPr>
      <w:r>
        <w:rPr>
          <w:sz w:val="22"/>
          <w:szCs w:val="22"/>
        </w:rPr>
        <w:br w:type="page"/>
      </w:r>
    </w:p>
    <w:p w:rsidR="00B56317" w:rsidRPr="00D83AE6" w:rsidRDefault="00B56317">
      <w:pPr>
        <w:pStyle w:val="Heading6"/>
        <w:rPr>
          <w:sz w:val="22"/>
          <w:szCs w:val="22"/>
        </w:rPr>
      </w:pPr>
      <w:r w:rsidRPr="00D83AE6">
        <w:rPr>
          <w:sz w:val="22"/>
          <w:szCs w:val="22"/>
        </w:rPr>
        <w:lastRenderedPageBreak/>
        <w:t xml:space="preserve">Item 3 – </w:t>
      </w:r>
      <w:proofErr w:type="gramStart"/>
      <w:r w:rsidRPr="00D83AE6">
        <w:rPr>
          <w:sz w:val="22"/>
          <w:szCs w:val="22"/>
        </w:rPr>
        <w:t>Reciprocity</w:t>
      </w:r>
      <w:r w:rsidRPr="00D83AE6">
        <w:rPr>
          <w:b w:val="0"/>
          <w:smallCaps w:val="0"/>
          <w:sz w:val="22"/>
          <w:szCs w:val="22"/>
          <w:u w:val="none"/>
        </w:rPr>
        <w:t xml:space="preserve">  </w:t>
      </w:r>
      <w:r w:rsidRPr="00F461C4">
        <w:rPr>
          <w:smallCaps w:val="0"/>
          <w:sz w:val="22"/>
          <w:szCs w:val="22"/>
        </w:rPr>
        <w:t>(</w:t>
      </w:r>
      <w:proofErr w:type="gramEnd"/>
      <w:r w:rsidRPr="00F461C4">
        <w:rPr>
          <w:sz w:val="22"/>
          <w:szCs w:val="22"/>
        </w:rPr>
        <w:t>All Applicants)</w:t>
      </w:r>
    </w:p>
    <w:p w:rsidR="00B56317" w:rsidRDefault="00B56317" w:rsidP="004F2EFA">
      <w:pPr>
        <w:spacing w:before="120"/>
        <w:rPr>
          <w:sz w:val="22"/>
          <w:szCs w:val="22"/>
        </w:rPr>
      </w:pPr>
      <w:r w:rsidRPr="00D83AE6">
        <w:rPr>
          <w:sz w:val="22"/>
          <w:szCs w:val="22"/>
        </w:rPr>
        <w:t xml:space="preserve">In accordance with Section II.7 of the </w:t>
      </w:r>
      <w:r w:rsidRPr="00D954F5">
        <w:rPr>
          <w:bCs/>
          <w:sz w:val="22"/>
          <w:szCs w:val="22"/>
        </w:rPr>
        <w:t>ISO</w:t>
      </w:r>
      <w:r>
        <w:rPr>
          <w:bCs/>
          <w:sz w:val="22"/>
          <w:szCs w:val="22"/>
        </w:rPr>
        <w:t>-NE</w:t>
      </w:r>
      <w:r w:rsidRPr="00D83AE6">
        <w:rPr>
          <w:sz w:val="22"/>
          <w:szCs w:val="22"/>
        </w:rPr>
        <w:t xml:space="preserve"> Tariff, a Transmission Customer receiving transmission service under the OATT agrees to provide comparable transmission service that it is capable of providing to other entities on similar terms and conditions</w:t>
      </w:r>
      <w:r>
        <w:rPr>
          <w:sz w:val="22"/>
          <w:szCs w:val="22"/>
        </w:rPr>
        <w:t xml:space="preserve">. </w:t>
      </w:r>
      <w:proofErr w:type="gramStart"/>
      <w:r w:rsidRPr="00D83AE6">
        <w:rPr>
          <w:sz w:val="22"/>
          <w:szCs w:val="22"/>
        </w:rPr>
        <w:t>This reciprocity requirement applies not only to the Transmission Customer that obtains transmission service under the OATT, but also to all parties to a transaction involving the use of transmission service under the OATT, including the power seller, buyer, and intermediary (such as a power marketer), and any Transmission Customer owning, controlling or operating transmission facilities that uses an intermediary (such as a power marketer) to request transmission service under the OATT</w:t>
      </w:r>
      <w:r>
        <w:rPr>
          <w:sz w:val="22"/>
          <w:szCs w:val="22"/>
        </w:rPr>
        <w:t>.</w:t>
      </w:r>
      <w:proofErr w:type="gramEnd"/>
    </w:p>
    <w:p w:rsidR="00C01D18" w:rsidRPr="00190A70" w:rsidRDefault="00C01D18" w:rsidP="004F2EFA">
      <w:pPr>
        <w:keepNext/>
        <w:keepLines/>
        <w:spacing w:before="120"/>
        <w:ind w:right="-720"/>
        <w:rPr>
          <w:sz w:val="22"/>
          <w:szCs w:val="22"/>
        </w:rPr>
      </w:pPr>
      <w:r w:rsidRPr="00190A70">
        <w:rPr>
          <w:b/>
          <w:bCs/>
          <w:sz w:val="22"/>
          <w:szCs w:val="22"/>
        </w:rPr>
        <w:t>Is the Applicant a Market Participant (</w:t>
      </w:r>
      <w:r w:rsidRPr="00190A70">
        <w:rPr>
          <w:b/>
          <w:bCs/>
          <w:i/>
          <w:iCs/>
          <w:sz w:val="22"/>
          <w:szCs w:val="22"/>
        </w:rPr>
        <w:t>i.e</w:t>
      </w:r>
      <w:r w:rsidRPr="00190A70">
        <w:rPr>
          <w:b/>
          <w:bCs/>
          <w:sz w:val="22"/>
          <w:szCs w:val="22"/>
        </w:rPr>
        <w:t xml:space="preserve">., is a signatory to a MPSA)? </w:t>
      </w:r>
      <w:r w:rsidRPr="00190A70">
        <w:rPr>
          <w:sz w:val="22"/>
          <w:szCs w:val="22"/>
        </w:rPr>
        <w:t>(</w:t>
      </w:r>
      <w:proofErr w:type="gramStart"/>
      <w:r w:rsidRPr="00190A70">
        <w:rPr>
          <w:b/>
          <w:sz w:val="22"/>
          <w:szCs w:val="22"/>
        </w:rPr>
        <w:t>check</w:t>
      </w:r>
      <w:proofErr w:type="gramEnd"/>
      <w:r w:rsidRPr="00190A70">
        <w:rPr>
          <w:b/>
          <w:sz w:val="22"/>
          <w:szCs w:val="22"/>
        </w:rPr>
        <w:t xml:space="preserve"> one)</w:t>
      </w:r>
      <w:r w:rsidRPr="00190A70">
        <w:rPr>
          <w:bCs/>
          <w:sz w:val="22"/>
          <w:szCs w:val="22"/>
        </w:rPr>
        <w:t>:</w:t>
      </w:r>
      <w:r w:rsidRPr="00190A70">
        <w:rPr>
          <w:sz w:val="22"/>
          <w:szCs w:val="22"/>
        </w:rPr>
        <w:t xml:space="preserve"> Yes (  ) / No (  )</w:t>
      </w:r>
    </w:p>
    <w:p w:rsidR="00C01D18" w:rsidRPr="00190A70" w:rsidRDefault="00C01D18" w:rsidP="004F2EFA">
      <w:pPr>
        <w:keepNext/>
        <w:keepLines/>
        <w:numPr>
          <w:ilvl w:val="0"/>
          <w:numId w:val="13"/>
        </w:numPr>
        <w:spacing w:before="120"/>
        <w:rPr>
          <w:sz w:val="22"/>
          <w:szCs w:val="22"/>
        </w:rPr>
      </w:pPr>
      <w:r w:rsidRPr="00190A70">
        <w:rPr>
          <w:b/>
          <w:bCs/>
          <w:sz w:val="22"/>
          <w:szCs w:val="22"/>
        </w:rPr>
        <w:t xml:space="preserve">If Yes =&gt; </w:t>
      </w:r>
      <w:r w:rsidR="00DC5B73" w:rsidRPr="0013266F">
        <w:rPr>
          <w:sz w:val="22"/>
          <w:szCs w:val="22"/>
        </w:rPr>
        <w:t xml:space="preserve">In accordance with the </w:t>
      </w:r>
      <w:r w:rsidR="00094139">
        <w:rPr>
          <w:sz w:val="22"/>
          <w:szCs w:val="22"/>
        </w:rPr>
        <w:t>MPSA</w:t>
      </w:r>
      <w:r w:rsidR="00DC5B73" w:rsidRPr="0013266F">
        <w:rPr>
          <w:sz w:val="22"/>
          <w:szCs w:val="22"/>
        </w:rPr>
        <w:t xml:space="preserve">, </w:t>
      </w:r>
      <w:r w:rsidR="00DC5B73">
        <w:rPr>
          <w:sz w:val="22"/>
          <w:szCs w:val="22"/>
        </w:rPr>
        <w:t>the</w:t>
      </w:r>
      <w:r w:rsidR="00DC5B73" w:rsidRPr="00190A70">
        <w:rPr>
          <w:sz w:val="22"/>
          <w:szCs w:val="22"/>
        </w:rPr>
        <w:t xml:space="preserve"> Applicant who </w:t>
      </w:r>
      <w:r w:rsidR="00DC5B73" w:rsidRPr="00190A70">
        <w:rPr>
          <w:b/>
          <w:sz w:val="22"/>
          <w:szCs w:val="22"/>
          <w:u w:val="single"/>
        </w:rPr>
        <w:t>is</w:t>
      </w:r>
      <w:r w:rsidR="00DC5B73" w:rsidRPr="00190A70">
        <w:rPr>
          <w:sz w:val="22"/>
          <w:szCs w:val="22"/>
        </w:rPr>
        <w:t xml:space="preserve"> a Market Participant </w:t>
      </w:r>
      <w:r w:rsidR="00DC5B73">
        <w:rPr>
          <w:sz w:val="22"/>
          <w:szCs w:val="22"/>
        </w:rPr>
        <w:t xml:space="preserve">has already agreed to receive service under the Tariff </w:t>
      </w:r>
      <w:r w:rsidR="00DC5B73">
        <w:t xml:space="preserve">and </w:t>
      </w:r>
      <w:r w:rsidR="00DC5B73">
        <w:rPr>
          <w:sz w:val="22"/>
          <w:szCs w:val="22"/>
        </w:rPr>
        <w:t xml:space="preserve">be bound by the terms of the ISO New England Operating Documents, </w:t>
      </w:r>
      <w:r w:rsidR="0013266F">
        <w:rPr>
          <w:sz w:val="22"/>
          <w:szCs w:val="22"/>
        </w:rPr>
        <w:t xml:space="preserve">which includes the reciprocity provision contained within </w:t>
      </w:r>
      <w:r w:rsidR="0013266F" w:rsidRPr="00D83AE6">
        <w:rPr>
          <w:sz w:val="22"/>
          <w:szCs w:val="22"/>
        </w:rPr>
        <w:t xml:space="preserve">Section II.7 of the </w:t>
      </w:r>
      <w:r w:rsidR="0013266F" w:rsidRPr="00D954F5">
        <w:rPr>
          <w:bCs/>
          <w:sz w:val="22"/>
          <w:szCs w:val="22"/>
        </w:rPr>
        <w:t>ISO</w:t>
      </w:r>
      <w:r w:rsidR="0013266F">
        <w:rPr>
          <w:bCs/>
          <w:sz w:val="22"/>
          <w:szCs w:val="22"/>
        </w:rPr>
        <w:t>-NE Tariff</w:t>
      </w:r>
      <w:r w:rsidRPr="00190A70">
        <w:rPr>
          <w:sz w:val="22"/>
          <w:szCs w:val="22"/>
        </w:rPr>
        <w:t>.</w:t>
      </w:r>
    </w:p>
    <w:p w:rsidR="00C01D18" w:rsidRDefault="00C01D18" w:rsidP="004F2EFA">
      <w:pPr>
        <w:keepNext/>
        <w:keepLines/>
        <w:numPr>
          <w:ilvl w:val="0"/>
          <w:numId w:val="13"/>
        </w:numPr>
        <w:spacing w:before="120"/>
        <w:ind w:right="-180"/>
        <w:rPr>
          <w:sz w:val="22"/>
          <w:szCs w:val="22"/>
        </w:rPr>
      </w:pPr>
      <w:r w:rsidRPr="00190A70">
        <w:rPr>
          <w:b/>
          <w:bCs/>
          <w:sz w:val="22"/>
          <w:szCs w:val="22"/>
        </w:rPr>
        <w:t xml:space="preserve">If No =&gt; </w:t>
      </w:r>
      <w:r w:rsidR="00EA5433" w:rsidRPr="00190A70">
        <w:rPr>
          <w:sz w:val="22"/>
          <w:szCs w:val="22"/>
        </w:rPr>
        <w:t xml:space="preserve">The Applicant who </w:t>
      </w:r>
      <w:r w:rsidR="00EA5433" w:rsidRPr="00190A70">
        <w:rPr>
          <w:b/>
          <w:sz w:val="22"/>
          <w:szCs w:val="22"/>
          <w:u w:val="single"/>
        </w:rPr>
        <w:t>is not</w:t>
      </w:r>
      <w:r w:rsidR="00EA5433" w:rsidRPr="00190A70">
        <w:rPr>
          <w:sz w:val="22"/>
          <w:szCs w:val="22"/>
        </w:rPr>
        <w:t xml:space="preserve"> a Market Participant </w:t>
      </w:r>
      <w:r w:rsidR="0013266F" w:rsidRPr="00D83AE6">
        <w:rPr>
          <w:sz w:val="22"/>
          <w:szCs w:val="22"/>
        </w:rPr>
        <w:t>shall indicate below whether it is or is not capable of providing comparable transmission services as required in Section II.7 of the Tariff.</w:t>
      </w:r>
    </w:p>
    <w:p w:rsidR="00B56317" w:rsidRPr="00D83AE6" w:rsidRDefault="00B56317" w:rsidP="004F2EFA">
      <w:pPr>
        <w:spacing w:before="120"/>
        <w:ind w:left="1080" w:right="-630" w:hanging="360"/>
        <w:rPr>
          <w:sz w:val="22"/>
          <w:szCs w:val="22"/>
        </w:rPr>
      </w:pPr>
      <w:r w:rsidRPr="00D83AE6">
        <w:rPr>
          <w:sz w:val="22"/>
          <w:szCs w:val="22"/>
        </w:rPr>
        <w:t>a.</w:t>
      </w:r>
      <w:r w:rsidRPr="00D83AE6">
        <w:rPr>
          <w:sz w:val="22"/>
          <w:szCs w:val="22"/>
        </w:rPr>
        <w:tab/>
        <w:t>The Applicant (</w:t>
      </w:r>
      <w:r w:rsidRPr="00D83AE6">
        <w:rPr>
          <w:b/>
          <w:sz w:val="22"/>
          <w:szCs w:val="22"/>
        </w:rPr>
        <w:t>check one)</w:t>
      </w:r>
      <w:r w:rsidRPr="00D83AE6">
        <w:rPr>
          <w:bCs/>
          <w:sz w:val="22"/>
          <w:szCs w:val="22"/>
        </w:rPr>
        <w:t>:</w:t>
      </w:r>
      <w:r w:rsidRPr="00D83AE6">
        <w:rPr>
          <w:sz w:val="22"/>
          <w:szCs w:val="22"/>
        </w:rPr>
        <w:t xml:space="preserve"> is (  ) / is not (  ) capable of providing comparable transmission services.</w:t>
      </w:r>
    </w:p>
    <w:p w:rsidR="00B56317" w:rsidRDefault="00B56317" w:rsidP="004F2EFA">
      <w:pPr>
        <w:spacing w:before="120"/>
        <w:ind w:left="1080" w:right="-720" w:hanging="360"/>
        <w:rPr>
          <w:sz w:val="22"/>
          <w:szCs w:val="22"/>
        </w:rPr>
      </w:pPr>
      <w:r w:rsidRPr="00D83AE6">
        <w:rPr>
          <w:sz w:val="22"/>
          <w:szCs w:val="22"/>
        </w:rPr>
        <w:t>b.</w:t>
      </w:r>
      <w:r w:rsidRPr="00D83AE6">
        <w:rPr>
          <w:sz w:val="22"/>
          <w:szCs w:val="22"/>
        </w:rPr>
        <w:tab/>
      </w:r>
      <w:r w:rsidRPr="00D83AE6">
        <w:rPr>
          <w:b/>
          <w:sz w:val="22"/>
          <w:szCs w:val="22"/>
        </w:rPr>
        <w:t xml:space="preserve">If not =&gt; </w:t>
      </w:r>
      <w:r w:rsidRPr="00D83AE6">
        <w:rPr>
          <w:sz w:val="22"/>
          <w:szCs w:val="22"/>
        </w:rPr>
        <w:t xml:space="preserve">If the Applicant indicates above that it </w:t>
      </w:r>
      <w:r w:rsidRPr="00D83AE6">
        <w:rPr>
          <w:b/>
          <w:sz w:val="22"/>
          <w:szCs w:val="22"/>
          <w:u w:val="single"/>
        </w:rPr>
        <w:t>is not</w:t>
      </w:r>
      <w:r w:rsidRPr="00D83AE6">
        <w:rPr>
          <w:sz w:val="22"/>
          <w:szCs w:val="22"/>
        </w:rPr>
        <w:t xml:space="preserve"> capable of providing comparable transmission service as required by the OATT reciprocity provisions, it shall do both of the following:</w:t>
      </w:r>
    </w:p>
    <w:p w:rsidR="00B56317" w:rsidRPr="00D83AE6" w:rsidRDefault="00B56317" w:rsidP="004F2EFA">
      <w:pPr>
        <w:tabs>
          <w:tab w:val="left" w:pos="1080"/>
          <w:tab w:val="left" w:pos="1440"/>
          <w:tab w:val="left" w:pos="1800"/>
        </w:tabs>
        <w:spacing w:before="120"/>
        <w:ind w:left="1080"/>
        <w:rPr>
          <w:sz w:val="22"/>
          <w:szCs w:val="22"/>
        </w:rPr>
      </w:pPr>
      <w:r w:rsidRPr="00D83AE6">
        <w:rPr>
          <w:sz w:val="22"/>
          <w:szCs w:val="22"/>
        </w:rPr>
        <w:t>1.</w:t>
      </w:r>
      <w:r w:rsidRPr="00D83AE6">
        <w:rPr>
          <w:sz w:val="22"/>
          <w:szCs w:val="22"/>
        </w:rPr>
        <w:tab/>
        <w:t>Indicate the reason below (</w:t>
      </w:r>
      <w:r w:rsidRPr="00D83AE6">
        <w:rPr>
          <w:b/>
          <w:bCs/>
          <w:sz w:val="22"/>
          <w:szCs w:val="22"/>
        </w:rPr>
        <w:t>check one</w:t>
      </w:r>
      <w:r w:rsidRPr="00D83AE6">
        <w:rPr>
          <w:sz w:val="22"/>
          <w:szCs w:val="22"/>
        </w:rPr>
        <w:t>):</w:t>
      </w:r>
    </w:p>
    <w:p w:rsidR="00B56317" w:rsidRPr="00D83AE6" w:rsidRDefault="00B56317" w:rsidP="004F2EFA">
      <w:pPr>
        <w:spacing w:before="120"/>
        <w:ind w:left="1440" w:right="-540"/>
        <w:rPr>
          <w:sz w:val="22"/>
          <w:szCs w:val="22"/>
        </w:rPr>
      </w:pPr>
      <w:r w:rsidRPr="00D83AE6">
        <w:rPr>
          <w:sz w:val="22"/>
          <w:szCs w:val="22"/>
        </w:rPr>
        <w:t>(   ) The Applicant does not own, control or operate transmission facilities.</w:t>
      </w:r>
    </w:p>
    <w:p w:rsidR="00B56317" w:rsidRPr="00D83AE6" w:rsidRDefault="00B56317" w:rsidP="004F2EFA">
      <w:pPr>
        <w:tabs>
          <w:tab w:val="left" w:pos="8460"/>
        </w:tabs>
        <w:spacing w:before="120"/>
        <w:ind w:left="1440"/>
        <w:rPr>
          <w:sz w:val="22"/>
          <w:szCs w:val="22"/>
        </w:rPr>
      </w:pPr>
      <w:r w:rsidRPr="00D83AE6">
        <w:rPr>
          <w:sz w:val="22"/>
          <w:szCs w:val="22"/>
        </w:rPr>
        <w:t>(   ) Other reason [must specify].</w:t>
      </w:r>
    </w:p>
    <w:p w:rsidR="00B56317" w:rsidRPr="00D83AE6" w:rsidRDefault="00B56317" w:rsidP="004F2EFA">
      <w:pPr>
        <w:tabs>
          <w:tab w:val="left" w:pos="8460"/>
        </w:tabs>
        <w:spacing w:before="120"/>
        <w:ind w:left="1800"/>
        <w:rPr>
          <w:sz w:val="22"/>
          <w:szCs w:val="22"/>
        </w:rPr>
      </w:pPr>
      <w:r w:rsidRPr="00D83AE6">
        <w:rPr>
          <w:sz w:val="22"/>
          <w:szCs w:val="22"/>
        </w:rPr>
        <w:t>___________________________________________________________________</w:t>
      </w:r>
    </w:p>
    <w:p w:rsidR="00B56317" w:rsidRPr="00D83AE6" w:rsidRDefault="00B56317" w:rsidP="004F2EFA">
      <w:pPr>
        <w:tabs>
          <w:tab w:val="left" w:pos="8460"/>
        </w:tabs>
        <w:spacing w:before="120"/>
        <w:ind w:left="1800"/>
        <w:rPr>
          <w:sz w:val="22"/>
          <w:szCs w:val="22"/>
        </w:rPr>
      </w:pPr>
      <w:r w:rsidRPr="00D83AE6">
        <w:rPr>
          <w:sz w:val="22"/>
          <w:szCs w:val="22"/>
        </w:rPr>
        <w:t>___________________________________________________________________</w:t>
      </w:r>
    </w:p>
    <w:p w:rsidR="00B56317" w:rsidRPr="00D83AE6" w:rsidRDefault="00B56317" w:rsidP="004F2EFA">
      <w:pPr>
        <w:tabs>
          <w:tab w:val="left" w:pos="8460"/>
        </w:tabs>
        <w:spacing w:before="120"/>
        <w:ind w:left="1800"/>
        <w:rPr>
          <w:sz w:val="22"/>
          <w:szCs w:val="22"/>
        </w:rPr>
      </w:pPr>
      <w:r w:rsidRPr="00D83AE6">
        <w:rPr>
          <w:sz w:val="22"/>
          <w:szCs w:val="22"/>
        </w:rPr>
        <w:t>___________________________________________________________________</w:t>
      </w:r>
    </w:p>
    <w:p w:rsidR="00B56317" w:rsidRPr="00D83AE6" w:rsidRDefault="00B56317" w:rsidP="004F2EFA">
      <w:pPr>
        <w:tabs>
          <w:tab w:val="left" w:pos="1080"/>
        </w:tabs>
        <w:spacing w:before="120"/>
        <w:ind w:left="1440" w:hanging="360"/>
        <w:rPr>
          <w:sz w:val="22"/>
          <w:szCs w:val="22"/>
        </w:rPr>
      </w:pPr>
      <w:r w:rsidRPr="00D83AE6">
        <w:rPr>
          <w:sz w:val="22"/>
          <w:szCs w:val="22"/>
        </w:rPr>
        <w:t>2.</w:t>
      </w:r>
      <w:r w:rsidRPr="00D83AE6">
        <w:rPr>
          <w:sz w:val="22"/>
          <w:szCs w:val="22"/>
        </w:rPr>
        <w:tab/>
        <w:t>Attach to this Application (as Attachment-Item 3.b.2) a separate sworn statement of one of its duly authorized officers or representatives stating that the Applicant requesting the transmission service is not doing so to assist an Eligible Customer</w:t>
      </w:r>
      <w:r>
        <w:rPr>
          <w:sz w:val="22"/>
          <w:szCs w:val="22"/>
        </w:rPr>
        <w:t xml:space="preserve"> or Transmission Customer </w:t>
      </w:r>
      <w:r w:rsidRPr="00D83AE6">
        <w:rPr>
          <w:sz w:val="22"/>
          <w:szCs w:val="22"/>
        </w:rPr>
        <w:t>avoid the reciprocity requirements of Section the II.7 of the Tariff.</w:t>
      </w:r>
    </w:p>
    <w:p w:rsidR="00B56317" w:rsidRPr="003041AF" w:rsidRDefault="00B56317" w:rsidP="00DE7BEC">
      <w:pPr>
        <w:tabs>
          <w:tab w:val="left" w:pos="0"/>
        </w:tabs>
        <w:rPr>
          <w:b/>
          <w:smallCaps/>
          <w:sz w:val="22"/>
          <w:szCs w:val="22"/>
          <w:u w:val="single"/>
        </w:rPr>
      </w:pPr>
      <w:r>
        <w:rPr>
          <w:sz w:val="21"/>
        </w:rPr>
        <w:br w:type="page"/>
      </w:r>
      <w:r w:rsidRPr="003041AF">
        <w:rPr>
          <w:b/>
          <w:smallCaps/>
          <w:sz w:val="22"/>
          <w:szCs w:val="22"/>
          <w:u w:val="single"/>
        </w:rPr>
        <w:lastRenderedPageBreak/>
        <w:t xml:space="preserve">Item 4 – Ancillary </w:t>
      </w:r>
      <w:proofErr w:type="gramStart"/>
      <w:r w:rsidRPr="003041AF">
        <w:rPr>
          <w:b/>
          <w:smallCaps/>
          <w:sz w:val="22"/>
          <w:szCs w:val="22"/>
          <w:u w:val="single"/>
        </w:rPr>
        <w:t>Services</w:t>
      </w:r>
      <w:r w:rsidRPr="003041AF">
        <w:rPr>
          <w:b/>
          <w:smallCaps/>
          <w:sz w:val="22"/>
          <w:szCs w:val="22"/>
        </w:rPr>
        <w:t xml:space="preserve">  (</w:t>
      </w:r>
      <w:proofErr w:type="gramEnd"/>
      <w:r w:rsidRPr="003041AF">
        <w:rPr>
          <w:b/>
          <w:sz w:val="22"/>
          <w:szCs w:val="22"/>
        </w:rPr>
        <w:t>All Applicants</w:t>
      </w:r>
      <w:r w:rsidRPr="003041AF">
        <w:rPr>
          <w:sz w:val="22"/>
          <w:szCs w:val="22"/>
        </w:rPr>
        <w:t>)</w:t>
      </w:r>
    </w:p>
    <w:p w:rsidR="00B56317" w:rsidRPr="003041AF" w:rsidRDefault="00B56317" w:rsidP="004F2EFA">
      <w:pPr>
        <w:keepNext/>
        <w:keepLines/>
        <w:tabs>
          <w:tab w:val="left" w:pos="360"/>
        </w:tabs>
        <w:spacing w:before="120"/>
        <w:ind w:right="-90"/>
        <w:rPr>
          <w:sz w:val="22"/>
          <w:szCs w:val="22"/>
        </w:rPr>
      </w:pPr>
      <w:r w:rsidRPr="003041AF">
        <w:rPr>
          <w:sz w:val="22"/>
          <w:szCs w:val="22"/>
        </w:rPr>
        <w:t xml:space="preserve">As described in Section II.4 of the </w:t>
      </w:r>
      <w:r w:rsidRPr="00D954F5">
        <w:rPr>
          <w:bCs/>
          <w:sz w:val="22"/>
          <w:szCs w:val="22"/>
        </w:rPr>
        <w:t>ISO</w:t>
      </w:r>
      <w:r>
        <w:rPr>
          <w:bCs/>
          <w:sz w:val="22"/>
          <w:szCs w:val="22"/>
        </w:rPr>
        <w:t>-NE</w:t>
      </w:r>
      <w:r w:rsidRPr="003041AF">
        <w:rPr>
          <w:sz w:val="22"/>
          <w:szCs w:val="22"/>
        </w:rPr>
        <w:t xml:space="preserve"> Tariff, Ancillary Services </w:t>
      </w:r>
      <w:proofErr w:type="gramStart"/>
      <w:r w:rsidRPr="003041AF">
        <w:rPr>
          <w:sz w:val="22"/>
          <w:szCs w:val="22"/>
        </w:rPr>
        <w:t>are needed</w:t>
      </w:r>
      <w:proofErr w:type="gramEnd"/>
      <w:r w:rsidRPr="003041AF">
        <w:rPr>
          <w:sz w:val="22"/>
          <w:szCs w:val="22"/>
        </w:rPr>
        <w:t xml:space="preserve"> with transmission service to maintain reliability within the New England Control Area. </w:t>
      </w:r>
      <w:r>
        <w:rPr>
          <w:sz w:val="22"/>
          <w:szCs w:val="22"/>
        </w:rPr>
        <w:t>A</w:t>
      </w:r>
      <w:r w:rsidRPr="003041AF">
        <w:rPr>
          <w:sz w:val="22"/>
          <w:szCs w:val="22"/>
        </w:rPr>
        <w:t xml:space="preserve"> Transmission Customer is required to purchase through </w:t>
      </w:r>
      <w:r w:rsidRPr="00D954F5">
        <w:rPr>
          <w:bCs/>
          <w:sz w:val="22"/>
          <w:szCs w:val="22"/>
        </w:rPr>
        <w:t>ISO</w:t>
      </w:r>
      <w:r>
        <w:rPr>
          <w:bCs/>
          <w:sz w:val="22"/>
          <w:szCs w:val="22"/>
        </w:rPr>
        <w:t>-NE</w:t>
      </w:r>
      <w:r w:rsidRPr="00D954F5">
        <w:rPr>
          <w:bCs/>
          <w:sz w:val="22"/>
          <w:szCs w:val="22"/>
        </w:rPr>
        <w:t xml:space="preserve"> </w:t>
      </w:r>
      <w:r w:rsidRPr="003041AF">
        <w:rPr>
          <w:sz w:val="22"/>
          <w:szCs w:val="22"/>
        </w:rPr>
        <w:t xml:space="preserve">the Ancillary Services that are associated with </w:t>
      </w:r>
      <w:r w:rsidR="00427D32">
        <w:rPr>
          <w:sz w:val="22"/>
          <w:szCs w:val="22"/>
        </w:rPr>
        <w:t>RNS</w:t>
      </w:r>
      <w:r w:rsidRPr="003041AF">
        <w:rPr>
          <w:sz w:val="22"/>
          <w:szCs w:val="22"/>
        </w:rPr>
        <w:t xml:space="preserve"> or </w:t>
      </w:r>
      <w:proofErr w:type="spellStart"/>
      <w:r w:rsidR="00183A86">
        <w:rPr>
          <w:sz w:val="22"/>
          <w:szCs w:val="22"/>
        </w:rPr>
        <w:t>TO</w:t>
      </w:r>
      <w:r w:rsidRPr="003041AF">
        <w:rPr>
          <w:sz w:val="22"/>
          <w:szCs w:val="22"/>
        </w:rPr>
        <w:t>ut</w:t>
      </w:r>
      <w:proofErr w:type="spellEnd"/>
      <w:r w:rsidRPr="003041AF">
        <w:rPr>
          <w:sz w:val="22"/>
          <w:szCs w:val="22"/>
        </w:rPr>
        <w:t xml:space="preserve"> Service (including, but not limited to, Schedules 1, 2 and 16 of the OATT). </w:t>
      </w:r>
      <w:r w:rsidRPr="00D954F5">
        <w:rPr>
          <w:bCs/>
          <w:sz w:val="22"/>
          <w:szCs w:val="22"/>
        </w:rPr>
        <w:t>ISO</w:t>
      </w:r>
      <w:r>
        <w:rPr>
          <w:bCs/>
          <w:sz w:val="22"/>
          <w:szCs w:val="22"/>
        </w:rPr>
        <w:t>-NE</w:t>
      </w:r>
      <w:r w:rsidRPr="00D954F5">
        <w:rPr>
          <w:bCs/>
          <w:sz w:val="22"/>
          <w:szCs w:val="22"/>
        </w:rPr>
        <w:t xml:space="preserve"> </w:t>
      </w:r>
      <w:r w:rsidRPr="003041AF">
        <w:rPr>
          <w:sz w:val="22"/>
          <w:szCs w:val="22"/>
        </w:rPr>
        <w:t xml:space="preserve">shall arrange for the Ancillary Services that are associated with a load obligation in the Market pursuant to Market Rule 1 (including, but not limited to, Schedules 3-7 and 10 of the </w:t>
      </w:r>
      <w:r w:rsidRPr="00D954F5">
        <w:rPr>
          <w:bCs/>
          <w:sz w:val="22"/>
          <w:szCs w:val="22"/>
        </w:rPr>
        <w:t>ISO</w:t>
      </w:r>
      <w:r>
        <w:rPr>
          <w:bCs/>
          <w:sz w:val="22"/>
          <w:szCs w:val="22"/>
        </w:rPr>
        <w:t>-NE</w:t>
      </w:r>
      <w:r w:rsidRPr="003041AF">
        <w:rPr>
          <w:sz w:val="22"/>
          <w:szCs w:val="22"/>
        </w:rPr>
        <w:t xml:space="preserve"> OATT). A Transmission Customer with a load obligation in the Market pursuant to Market Rule 1 is required to provide these Ancillary Services, whether from </w:t>
      </w:r>
      <w:r w:rsidRPr="00D954F5">
        <w:rPr>
          <w:bCs/>
          <w:sz w:val="22"/>
          <w:szCs w:val="22"/>
        </w:rPr>
        <w:t>ISO</w:t>
      </w:r>
      <w:r>
        <w:rPr>
          <w:bCs/>
          <w:sz w:val="22"/>
          <w:szCs w:val="22"/>
        </w:rPr>
        <w:t>-NE</w:t>
      </w:r>
      <w:r w:rsidRPr="003041AF">
        <w:rPr>
          <w:sz w:val="22"/>
          <w:szCs w:val="22"/>
        </w:rPr>
        <w:t xml:space="preserve">, from a third party, or by self-supply. A Transmission Customer may not decline </w:t>
      </w:r>
      <w:r w:rsidRPr="00D954F5">
        <w:rPr>
          <w:bCs/>
          <w:sz w:val="22"/>
          <w:szCs w:val="22"/>
        </w:rPr>
        <w:t>ISO</w:t>
      </w:r>
      <w:r>
        <w:rPr>
          <w:bCs/>
          <w:sz w:val="22"/>
          <w:szCs w:val="22"/>
        </w:rPr>
        <w:t>-NE</w:t>
      </w:r>
      <w:r w:rsidRPr="003041AF">
        <w:rPr>
          <w:sz w:val="22"/>
          <w:szCs w:val="22"/>
        </w:rPr>
        <w:t xml:space="preserve">’s offer of these Ancillary Services unless the Transmission Customer demonstrates to </w:t>
      </w:r>
      <w:r w:rsidRPr="00D954F5">
        <w:rPr>
          <w:bCs/>
          <w:sz w:val="22"/>
          <w:szCs w:val="22"/>
        </w:rPr>
        <w:t>ISO</w:t>
      </w:r>
      <w:r>
        <w:rPr>
          <w:bCs/>
          <w:sz w:val="22"/>
          <w:szCs w:val="22"/>
        </w:rPr>
        <w:t>-NE</w:t>
      </w:r>
      <w:r w:rsidRPr="00D954F5">
        <w:rPr>
          <w:bCs/>
          <w:sz w:val="22"/>
          <w:szCs w:val="22"/>
        </w:rPr>
        <w:t xml:space="preserve"> </w:t>
      </w:r>
      <w:r w:rsidRPr="003041AF">
        <w:rPr>
          <w:sz w:val="22"/>
          <w:szCs w:val="22"/>
        </w:rPr>
        <w:t xml:space="preserve">that the Transmission Customer has acquired Ancillary Services of equal quality from another source. The specific Ancillary Services, rates and/or compensation methods </w:t>
      </w:r>
      <w:proofErr w:type="gramStart"/>
      <w:r w:rsidRPr="003041AF">
        <w:rPr>
          <w:sz w:val="22"/>
          <w:szCs w:val="22"/>
        </w:rPr>
        <w:t>are described</w:t>
      </w:r>
      <w:proofErr w:type="gramEnd"/>
      <w:r w:rsidRPr="003041AF">
        <w:rPr>
          <w:sz w:val="22"/>
          <w:szCs w:val="22"/>
        </w:rPr>
        <w:t xml:space="preserve"> on the Schedules that are attached to and made a part of this OATT and in Market Rule 1.</w:t>
      </w:r>
    </w:p>
    <w:p w:rsidR="00A50B52" w:rsidRPr="00190A70" w:rsidRDefault="00A50B52" w:rsidP="004F2EFA">
      <w:pPr>
        <w:keepNext/>
        <w:keepLines/>
        <w:spacing w:before="120"/>
        <w:ind w:right="-720"/>
        <w:rPr>
          <w:sz w:val="22"/>
          <w:szCs w:val="22"/>
        </w:rPr>
      </w:pPr>
      <w:r w:rsidRPr="00190A70">
        <w:rPr>
          <w:b/>
          <w:bCs/>
          <w:sz w:val="22"/>
          <w:szCs w:val="22"/>
        </w:rPr>
        <w:t>Is the Applicant a Market Participant (</w:t>
      </w:r>
      <w:r w:rsidRPr="00190A70">
        <w:rPr>
          <w:b/>
          <w:bCs/>
          <w:i/>
          <w:iCs/>
          <w:sz w:val="22"/>
          <w:szCs w:val="22"/>
        </w:rPr>
        <w:t>i.e</w:t>
      </w:r>
      <w:r w:rsidRPr="00190A70">
        <w:rPr>
          <w:b/>
          <w:bCs/>
          <w:sz w:val="22"/>
          <w:szCs w:val="22"/>
        </w:rPr>
        <w:t xml:space="preserve">., is a signatory to a MPSA)? </w:t>
      </w:r>
      <w:r w:rsidRPr="00190A70">
        <w:rPr>
          <w:sz w:val="22"/>
          <w:szCs w:val="22"/>
        </w:rPr>
        <w:t>(</w:t>
      </w:r>
      <w:proofErr w:type="gramStart"/>
      <w:r w:rsidRPr="00190A70">
        <w:rPr>
          <w:b/>
          <w:sz w:val="22"/>
          <w:szCs w:val="22"/>
        </w:rPr>
        <w:t>check</w:t>
      </w:r>
      <w:proofErr w:type="gramEnd"/>
      <w:r w:rsidRPr="00190A70">
        <w:rPr>
          <w:b/>
          <w:sz w:val="22"/>
          <w:szCs w:val="22"/>
        </w:rPr>
        <w:t xml:space="preserve"> one)</w:t>
      </w:r>
      <w:r w:rsidRPr="00190A70">
        <w:rPr>
          <w:bCs/>
          <w:sz w:val="22"/>
          <w:szCs w:val="22"/>
        </w:rPr>
        <w:t>:</w:t>
      </w:r>
      <w:r w:rsidRPr="00190A70">
        <w:rPr>
          <w:sz w:val="22"/>
          <w:szCs w:val="22"/>
        </w:rPr>
        <w:t xml:space="preserve"> Yes (  ) / No (  )</w:t>
      </w:r>
    </w:p>
    <w:p w:rsidR="00DE0E52" w:rsidRDefault="00A50B52">
      <w:pPr>
        <w:keepNext/>
        <w:keepLines/>
        <w:numPr>
          <w:ilvl w:val="0"/>
          <w:numId w:val="13"/>
        </w:numPr>
        <w:spacing w:before="120"/>
        <w:ind w:right="180"/>
        <w:rPr>
          <w:sz w:val="22"/>
          <w:szCs w:val="22"/>
        </w:rPr>
      </w:pPr>
      <w:r w:rsidRPr="00190A70">
        <w:rPr>
          <w:b/>
          <w:bCs/>
          <w:sz w:val="22"/>
          <w:szCs w:val="22"/>
        </w:rPr>
        <w:t xml:space="preserve">If Yes =&gt; </w:t>
      </w:r>
      <w:r w:rsidRPr="0013266F">
        <w:rPr>
          <w:sz w:val="22"/>
          <w:szCs w:val="22"/>
        </w:rPr>
        <w:t xml:space="preserve">In accordance with the </w:t>
      </w:r>
      <w:r w:rsidR="00D77553">
        <w:rPr>
          <w:sz w:val="22"/>
          <w:szCs w:val="22"/>
        </w:rPr>
        <w:t>MPSA</w:t>
      </w:r>
      <w:r w:rsidRPr="0013266F">
        <w:rPr>
          <w:sz w:val="22"/>
          <w:szCs w:val="22"/>
        </w:rPr>
        <w:t xml:space="preserve">, </w:t>
      </w:r>
      <w:r>
        <w:rPr>
          <w:sz w:val="22"/>
          <w:szCs w:val="22"/>
        </w:rPr>
        <w:t>the</w:t>
      </w:r>
      <w:r w:rsidRPr="00190A70">
        <w:rPr>
          <w:sz w:val="22"/>
          <w:szCs w:val="22"/>
        </w:rPr>
        <w:t xml:space="preserve"> Applicant who </w:t>
      </w:r>
      <w:r w:rsidRPr="00190A70">
        <w:rPr>
          <w:b/>
          <w:sz w:val="22"/>
          <w:szCs w:val="22"/>
          <w:u w:val="single"/>
        </w:rPr>
        <w:t>is</w:t>
      </w:r>
      <w:r w:rsidRPr="00190A70">
        <w:rPr>
          <w:sz w:val="22"/>
          <w:szCs w:val="22"/>
        </w:rPr>
        <w:t xml:space="preserve"> a Market Participant </w:t>
      </w:r>
      <w:r>
        <w:rPr>
          <w:sz w:val="22"/>
          <w:szCs w:val="22"/>
        </w:rPr>
        <w:t xml:space="preserve">has </w:t>
      </w:r>
      <w:r w:rsidR="00DC5B73">
        <w:rPr>
          <w:sz w:val="22"/>
          <w:szCs w:val="22"/>
        </w:rPr>
        <w:t xml:space="preserve">already agreed </w:t>
      </w:r>
      <w:r>
        <w:rPr>
          <w:sz w:val="22"/>
          <w:szCs w:val="22"/>
        </w:rPr>
        <w:t xml:space="preserve">to receive service under the Tariff </w:t>
      </w:r>
      <w:r>
        <w:t xml:space="preserve">and </w:t>
      </w:r>
      <w:r>
        <w:rPr>
          <w:sz w:val="22"/>
          <w:szCs w:val="22"/>
        </w:rPr>
        <w:t xml:space="preserve">be bound by the terms of the ISO New England Operating Documents, which includes the </w:t>
      </w:r>
      <w:r w:rsidRPr="003041AF">
        <w:rPr>
          <w:sz w:val="22"/>
          <w:szCs w:val="22"/>
        </w:rPr>
        <w:t>Ancillary Service</w:t>
      </w:r>
      <w:r>
        <w:rPr>
          <w:sz w:val="22"/>
          <w:szCs w:val="22"/>
        </w:rPr>
        <w:t xml:space="preserve"> provisions contained within </w:t>
      </w:r>
      <w:r w:rsidRPr="00D83AE6">
        <w:rPr>
          <w:sz w:val="22"/>
          <w:szCs w:val="22"/>
        </w:rPr>
        <w:t>Section II.</w:t>
      </w:r>
      <w:r>
        <w:rPr>
          <w:sz w:val="22"/>
          <w:szCs w:val="22"/>
        </w:rPr>
        <w:t>4</w:t>
      </w:r>
      <w:r w:rsidRPr="00D83AE6">
        <w:rPr>
          <w:sz w:val="22"/>
          <w:szCs w:val="22"/>
        </w:rPr>
        <w:t xml:space="preserve"> of the </w:t>
      </w:r>
      <w:r w:rsidRPr="00D954F5">
        <w:rPr>
          <w:bCs/>
          <w:sz w:val="22"/>
          <w:szCs w:val="22"/>
        </w:rPr>
        <w:t>ISO</w:t>
      </w:r>
      <w:r>
        <w:rPr>
          <w:bCs/>
          <w:sz w:val="22"/>
          <w:szCs w:val="22"/>
        </w:rPr>
        <w:t>-NE Tariff</w:t>
      </w:r>
      <w:r w:rsidRPr="00190A70">
        <w:rPr>
          <w:sz w:val="22"/>
          <w:szCs w:val="22"/>
        </w:rPr>
        <w:t>.</w:t>
      </w:r>
    </w:p>
    <w:p w:rsidR="00B56317" w:rsidRPr="003041AF" w:rsidRDefault="00A50B52" w:rsidP="004F2EFA">
      <w:pPr>
        <w:keepNext/>
        <w:keepLines/>
        <w:numPr>
          <w:ilvl w:val="0"/>
          <w:numId w:val="13"/>
        </w:numPr>
        <w:spacing w:before="120"/>
        <w:ind w:right="270"/>
        <w:rPr>
          <w:sz w:val="22"/>
          <w:szCs w:val="22"/>
        </w:rPr>
      </w:pPr>
      <w:r w:rsidRPr="00190A70">
        <w:rPr>
          <w:b/>
          <w:bCs/>
          <w:sz w:val="22"/>
          <w:szCs w:val="22"/>
        </w:rPr>
        <w:t xml:space="preserve">If No =&gt; </w:t>
      </w:r>
      <w:r w:rsidRPr="00190A70">
        <w:rPr>
          <w:sz w:val="22"/>
          <w:szCs w:val="22"/>
        </w:rPr>
        <w:t xml:space="preserve">The Applicant who </w:t>
      </w:r>
      <w:r w:rsidRPr="00190A70">
        <w:rPr>
          <w:b/>
          <w:sz w:val="22"/>
          <w:szCs w:val="22"/>
          <w:u w:val="single"/>
        </w:rPr>
        <w:t>is not</w:t>
      </w:r>
      <w:r w:rsidRPr="00190A70">
        <w:rPr>
          <w:sz w:val="22"/>
          <w:szCs w:val="22"/>
        </w:rPr>
        <w:t xml:space="preserve"> a Market Participant </w:t>
      </w:r>
      <w:r w:rsidRPr="00D83AE6">
        <w:rPr>
          <w:sz w:val="22"/>
          <w:szCs w:val="22"/>
        </w:rPr>
        <w:t xml:space="preserve">shall indicate below whether it </w:t>
      </w:r>
      <w:r w:rsidR="00B56317" w:rsidRPr="003041AF">
        <w:rPr>
          <w:sz w:val="22"/>
          <w:szCs w:val="22"/>
        </w:rPr>
        <w:t xml:space="preserve">intends to obtain, to the extent that they are applicable, all Ancillary Services through </w:t>
      </w:r>
      <w:r w:rsidR="00B56317" w:rsidRPr="00D954F5">
        <w:rPr>
          <w:bCs/>
          <w:sz w:val="22"/>
          <w:szCs w:val="22"/>
        </w:rPr>
        <w:t>ISO</w:t>
      </w:r>
      <w:r w:rsidR="00B56317">
        <w:rPr>
          <w:bCs/>
          <w:sz w:val="22"/>
          <w:szCs w:val="22"/>
        </w:rPr>
        <w:t>-NE</w:t>
      </w:r>
      <w:r w:rsidR="00B56317" w:rsidRPr="00D954F5">
        <w:rPr>
          <w:bCs/>
          <w:sz w:val="22"/>
          <w:szCs w:val="22"/>
        </w:rPr>
        <w:t xml:space="preserve"> </w:t>
      </w:r>
      <w:r w:rsidR="00B56317" w:rsidRPr="003041AF">
        <w:rPr>
          <w:sz w:val="22"/>
          <w:szCs w:val="22"/>
        </w:rPr>
        <w:t>(</w:t>
      </w:r>
      <w:r w:rsidR="00B56317" w:rsidRPr="003041AF">
        <w:rPr>
          <w:b/>
          <w:sz w:val="22"/>
          <w:szCs w:val="22"/>
        </w:rPr>
        <w:t>check one)</w:t>
      </w:r>
      <w:r w:rsidR="00B56317" w:rsidRPr="003041AF">
        <w:rPr>
          <w:bCs/>
          <w:sz w:val="22"/>
          <w:szCs w:val="22"/>
        </w:rPr>
        <w:t>:</w:t>
      </w:r>
      <w:r w:rsidR="00B56317" w:rsidRPr="003041AF">
        <w:rPr>
          <w:sz w:val="22"/>
          <w:szCs w:val="22"/>
        </w:rPr>
        <w:t xml:space="preserve"> Yes (  ) / No (  )</w:t>
      </w:r>
    </w:p>
    <w:p w:rsidR="00B56317" w:rsidRPr="00FB603C" w:rsidRDefault="00B56317" w:rsidP="004F2EFA">
      <w:pPr>
        <w:pStyle w:val="ListParagraph"/>
        <w:keepNext/>
        <w:keepLines/>
        <w:numPr>
          <w:ilvl w:val="0"/>
          <w:numId w:val="40"/>
        </w:numPr>
        <w:spacing w:before="120"/>
        <w:ind w:left="1080"/>
        <w:rPr>
          <w:sz w:val="22"/>
          <w:szCs w:val="22"/>
        </w:rPr>
      </w:pPr>
      <w:r w:rsidRPr="00FB603C">
        <w:rPr>
          <w:b/>
          <w:sz w:val="22"/>
          <w:szCs w:val="22"/>
        </w:rPr>
        <w:t>If No =&gt;</w:t>
      </w:r>
      <w:r w:rsidRPr="00FB603C">
        <w:rPr>
          <w:sz w:val="22"/>
          <w:szCs w:val="22"/>
        </w:rPr>
        <w:t xml:space="preserve"> If the Applicant </w:t>
      </w:r>
      <w:r w:rsidRPr="00FB603C">
        <w:rPr>
          <w:b/>
          <w:sz w:val="22"/>
          <w:szCs w:val="22"/>
          <w:u w:val="single"/>
        </w:rPr>
        <w:t>does not</w:t>
      </w:r>
      <w:r w:rsidRPr="00FB603C">
        <w:rPr>
          <w:sz w:val="22"/>
          <w:szCs w:val="22"/>
        </w:rPr>
        <w:t xml:space="preserve"> intend to obtain one or more Ancillary Services through </w:t>
      </w:r>
      <w:r w:rsidRPr="00FB603C">
        <w:rPr>
          <w:bCs/>
          <w:sz w:val="22"/>
          <w:szCs w:val="22"/>
        </w:rPr>
        <w:t>ISO-NE</w:t>
      </w:r>
      <w:r w:rsidRPr="00FB603C">
        <w:rPr>
          <w:sz w:val="22"/>
          <w:szCs w:val="22"/>
        </w:rPr>
        <w:t xml:space="preserve">, indicate below or as an Attachment (Attachment-Item 4): (a) which Ancillary Service(s) will not be purchased through </w:t>
      </w:r>
      <w:r w:rsidRPr="00FB603C">
        <w:rPr>
          <w:bCs/>
          <w:sz w:val="22"/>
          <w:szCs w:val="22"/>
        </w:rPr>
        <w:t xml:space="preserve">ISO-NE </w:t>
      </w:r>
      <w:r w:rsidRPr="00FB603C">
        <w:rPr>
          <w:sz w:val="22"/>
          <w:szCs w:val="22"/>
        </w:rPr>
        <w:t>and (b) the proposed alternative source of such Ancillary Service(s):</w:t>
      </w:r>
    </w:p>
    <w:p w:rsidR="00B56317" w:rsidRPr="003041AF" w:rsidRDefault="00B56317" w:rsidP="004F2EFA">
      <w:pPr>
        <w:keepNext/>
        <w:keepLines/>
        <w:numPr>
          <w:ilvl w:val="0"/>
          <w:numId w:val="14"/>
        </w:numPr>
        <w:tabs>
          <w:tab w:val="clear" w:pos="720"/>
          <w:tab w:val="num" w:pos="1710"/>
          <w:tab w:val="right" w:pos="8820"/>
          <w:tab w:val="right" w:pos="9630"/>
        </w:tabs>
        <w:spacing w:before="120"/>
        <w:ind w:left="1710" w:hanging="270"/>
        <w:rPr>
          <w:sz w:val="22"/>
          <w:szCs w:val="22"/>
        </w:rPr>
      </w:pPr>
      <w:r w:rsidRPr="003041AF">
        <w:rPr>
          <w:sz w:val="22"/>
          <w:szCs w:val="22"/>
        </w:rPr>
        <w:t xml:space="preserve">Ancillary Service </w:t>
      </w:r>
      <w:r w:rsidRPr="003041AF">
        <w:rPr>
          <w:sz w:val="22"/>
          <w:szCs w:val="22"/>
          <w:u w:val="single"/>
        </w:rPr>
        <w:tab/>
      </w:r>
    </w:p>
    <w:p w:rsidR="00B56317" w:rsidRPr="003041AF" w:rsidRDefault="00B56317" w:rsidP="00013355">
      <w:pPr>
        <w:keepNext/>
        <w:keepLines/>
        <w:numPr>
          <w:ilvl w:val="1"/>
          <w:numId w:val="14"/>
        </w:numPr>
        <w:tabs>
          <w:tab w:val="clear" w:pos="1800"/>
          <w:tab w:val="num" w:pos="2160"/>
          <w:tab w:val="right" w:pos="8820"/>
          <w:tab w:val="right" w:pos="9630"/>
        </w:tabs>
        <w:spacing w:before="120"/>
        <w:ind w:left="2160"/>
        <w:rPr>
          <w:sz w:val="22"/>
          <w:szCs w:val="22"/>
        </w:rPr>
      </w:pPr>
      <w:r w:rsidRPr="003041AF">
        <w:rPr>
          <w:sz w:val="22"/>
          <w:szCs w:val="22"/>
        </w:rPr>
        <w:t xml:space="preserve">Alternative Source </w:t>
      </w:r>
      <w:r w:rsidRPr="003041AF">
        <w:rPr>
          <w:sz w:val="22"/>
          <w:szCs w:val="22"/>
          <w:u w:val="single"/>
        </w:rPr>
        <w:tab/>
      </w:r>
    </w:p>
    <w:p w:rsidR="00B56317" w:rsidRPr="003041AF" w:rsidRDefault="00B56317" w:rsidP="004F2EFA">
      <w:pPr>
        <w:keepNext/>
        <w:keepLines/>
        <w:numPr>
          <w:ilvl w:val="0"/>
          <w:numId w:val="14"/>
        </w:numPr>
        <w:tabs>
          <w:tab w:val="clear" w:pos="720"/>
          <w:tab w:val="num" w:pos="1710"/>
          <w:tab w:val="right" w:pos="8820"/>
          <w:tab w:val="right" w:pos="9630"/>
        </w:tabs>
        <w:spacing w:before="120"/>
        <w:ind w:left="1710" w:hanging="270"/>
        <w:rPr>
          <w:sz w:val="22"/>
          <w:szCs w:val="22"/>
        </w:rPr>
      </w:pPr>
      <w:r w:rsidRPr="003041AF">
        <w:rPr>
          <w:sz w:val="22"/>
          <w:szCs w:val="22"/>
        </w:rPr>
        <w:t xml:space="preserve">Ancillary Service </w:t>
      </w:r>
      <w:r w:rsidRPr="003041AF">
        <w:rPr>
          <w:sz w:val="22"/>
          <w:szCs w:val="22"/>
          <w:u w:val="single"/>
        </w:rPr>
        <w:tab/>
      </w:r>
    </w:p>
    <w:p w:rsidR="00B56317" w:rsidRPr="003041AF" w:rsidRDefault="00B56317" w:rsidP="00013355">
      <w:pPr>
        <w:keepNext/>
        <w:keepLines/>
        <w:numPr>
          <w:ilvl w:val="1"/>
          <w:numId w:val="14"/>
        </w:numPr>
        <w:tabs>
          <w:tab w:val="clear" w:pos="1800"/>
          <w:tab w:val="num" w:pos="2160"/>
          <w:tab w:val="right" w:pos="8820"/>
          <w:tab w:val="right" w:pos="9630"/>
        </w:tabs>
        <w:spacing w:before="120"/>
        <w:ind w:left="2160"/>
        <w:rPr>
          <w:sz w:val="22"/>
          <w:szCs w:val="22"/>
        </w:rPr>
      </w:pPr>
      <w:r w:rsidRPr="003041AF">
        <w:rPr>
          <w:sz w:val="22"/>
          <w:szCs w:val="22"/>
        </w:rPr>
        <w:t xml:space="preserve">Alternative Source </w:t>
      </w:r>
      <w:r w:rsidRPr="003041AF">
        <w:rPr>
          <w:sz w:val="22"/>
          <w:szCs w:val="22"/>
          <w:u w:val="single"/>
        </w:rPr>
        <w:tab/>
      </w:r>
    </w:p>
    <w:p w:rsidR="00B56317" w:rsidRPr="003041AF" w:rsidRDefault="00B56317" w:rsidP="004F2EFA">
      <w:pPr>
        <w:keepNext/>
        <w:keepLines/>
        <w:numPr>
          <w:ilvl w:val="0"/>
          <w:numId w:val="14"/>
        </w:numPr>
        <w:tabs>
          <w:tab w:val="clear" w:pos="720"/>
          <w:tab w:val="num" w:pos="1710"/>
          <w:tab w:val="right" w:pos="8820"/>
          <w:tab w:val="right" w:pos="9630"/>
        </w:tabs>
        <w:spacing w:before="120"/>
        <w:ind w:left="1710" w:hanging="270"/>
        <w:rPr>
          <w:sz w:val="22"/>
          <w:szCs w:val="22"/>
        </w:rPr>
      </w:pPr>
      <w:r w:rsidRPr="003041AF">
        <w:rPr>
          <w:sz w:val="22"/>
          <w:szCs w:val="22"/>
        </w:rPr>
        <w:t xml:space="preserve">Ancillary Service </w:t>
      </w:r>
      <w:r w:rsidRPr="003041AF">
        <w:rPr>
          <w:sz w:val="22"/>
          <w:szCs w:val="22"/>
          <w:u w:val="single"/>
        </w:rPr>
        <w:tab/>
      </w:r>
    </w:p>
    <w:p w:rsidR="00B56317" w:rsidRPr="003041AF" w:rsidRDefault="00B56317" w:rsidP="00013355">
      <w:pPr>
        <w:keepNext/>
        <w:keepLines/>
        <w:numPr>
          <w:ilvl w:val="1"/>
          <w:numId w:val="14"/>
        </w:numPr>
        <w:tabs>
          <w:tab w:val="clear" w:pos="1800"/>
          <w:tab w:val="num" w:pos="2160"/>
          <w:tab w:val="right" w:pos="8820"/>
          <w:tab w:val="right" w:pos="9630"/>
        </w:tabs>
        <w:spacing w:before="120"/>
        <w:ind w:left="2160"/>
        <w:rPr>
          <w:sz w:val="22"/>
          <w:szCs w:val="22"/>
        </w:rPr>
      </w:pPr>
      <w:r w:rsidRPr="003041AF">
        <w:rPr>
          <w:sz w:val="22"/>
          <w:szCs w:val="22"/>
        </w:rPr>
        <w:t xml:space="preserve">Alternative Source </w:t>
      </w:r>
      <w:r w:rsidRPr="003041AF">
        <w:rPr>
          <w:sz w:val="22"/>
          <w:szCs w:val="22"/>
          <w:u w:val="single"/>
        </w:rPr>
        <w:tab/>
      </w:r>
    </w:p>
    <w:p w:rsidR="00B56317" w:rsidRPr="003041AF" w:rsidRDefault="00B56317" w:rsidP="004F2EFA">
      <w:pPr>
        <w:keepNext/>
        <w:keepLines/>
        <w:numPr>
          <w:ilvl w:val="0"/>
          <w:numId w:val="14"/>
        </w:numPr>
        <w:tabs>
          <w:tab w:val="clear" w:pos="720"/>
          <w:tab w:val="num" w:pos="1710"/>
          <w:tab w:val="right" w:pos="8820"/>
          <w:tab w:val="right" w:pos="9630"/>
        </w:tabs>
        <w:spacing w:before="120"/>
        <w:ind w:left="1710" w:hanging="270"/>
        <w:rPr>
          <w:sz w:val="22"/>
          <w:szCs w:val="22"/>
        </w:rPr>
      </w:pPr>
      <w:r w:rsidRPr="003041AF">
        <w:rPr>
          <w:sz w:val="22"/>
          <w:szCs w:val="22"/>
        </w:rPr>
        <w:t xml:space="preserve">Ancillary Service </w:t>
      </w:r>
      <w:r w:rsidRPr="003041AF">
        <w:rPr>
          <w:sz w:val="22"/>
          <w:szCs w:val="22"/>
          <w:u w:val="single"/>
        </w:rPr>
        <w:tab/>
      </w:r>
    </w:p>
    <w:p w:rsidR="00B56317" w:rsidRPr="003041AF" w:rsidRDefault="00B56317" w:rsidP="00013355">
      <w:pPr>
        <w:keepNext/>
        <w:keepLines/>
        <w:numPr>
          <w:ilvl w:val="1"/>
          <w:numId w:val="14"/>
        </w:numPr>
        <w:tabs>
          <w:tab w:val="clear" w:pos="1800"/>
          <w:tab w:val="num" w:pos="2160"/>
          <w:tab w:val="right" w:pos="8820"/>
          <w:tab w:val="right" w:pos="9630"/>
        </w:tabs>
        <w:spacing w:before="120"/>
        <w:ind w:left="2160"/>
        <w:rPr>
          <w:sz w:val="22"/>
          <w:szCs w:val="22"/>
        </w:rPr>
      </w:pPr>
      <w:r w:rsidRPr="003041AF">
        <w:rPr>
          <w:sz w:val="22"/>
          <w:szCs w:val="22"/>
        </w:rPr>
        <w:t xml:space="preserve">Alternative Source </w:t>
      </w:r>
      <w:r w:rsidRPr="003041AF">
        <w:rPr>
          <w:sz w:val="22"/>
          <w:szCs w:val="22"/>
          <w:u w:val="single"/>
        </w:rPr>
        <w:tab/>
      </w:r>
    </w:p>
    <w:p w:rsidR="00B56317" w:rsidRPr="003041AF" w:rsidRDefault="00B56317" w:rsidP="005B22BC">
      <w:pPr>
        <w:keepNext/>
        <w:keepLines/>
        <w:tabs>
          <w:tab w:val="left" w:pos="360"/>
        </w:tabs>
        <w:spacing w:before="120"/>
        <w:ind w:left="360"/>
        <w:rPr>
          <w:b/>
          <w:sz w:val="22"/>
          <w:szCs w:val="22"/>
          <w:u w:val="single"/>
        </w:rPr>
      </w:pPr>
    </w:p>
    <w:p w:rsidR="00622ABE" w:rsidRDefault="00B56317" w:rsidP="00622ABE">
      <w:pPr>
        <w:keepNext/>
        <w:keepLines/>
        <w:tabs>
          <w:tab w:val="left" w:pos="360"/>
        </w:tabs>
        <w:spacing w:before="120"/>
        <w:ind w:left="360"/>
        <w:rPr>
          <w:sz w:val="22"/>
          <w:szCs w:val="22"/>
        </w:rPr>
      </w:pPr>
      <w:r w:rsidRPr="00622ABE">
        <w:rPr>
          <w:b/>
          <w:sz w:val="22"/>
          <w:szCs w:val="22"/>
          <w:u w:val="single"/>
        </w:rPr>
        <w:t>Information</w:t>
      </w:r>
      <w:r w:rsidR="00622ABE" w:rsidRPr="00622ABE">
        <w:rPr>
          <w:b/>
          <w:sz w:val="22"/>
          <w:szCs w:val="22"/>
          <w:u w:val="single"/>
        </w:rPr>
        <w:t xml:space="preserve"> regarding </w:t>
      </w:r>
      <w:r w:rsidRPr="00622ABE">
        <w:rPr>
          <w:b/>
          <w:sz w:val="22"/>
          <w:szCs w:val="22"/>
          <w:u w:val="single"/>
        </w:rPr>
        <w:t>Local, MTF and OTF Ancillary Services</w:t>
      </w:r>
    </w:p>
    <w:p w:rsidR="00DE0E52" w:rsidRDefault="00217C23">
      <w:pPr>
        <w:keepNext/>
        <w:keepLines/>
        <w:tabs>
          <w:tab w:val="left" w:pos="360"/>
        </w:tabs>
        <w:spacing w:before="120"/>
        <w:ind w:left="360" w:right="-90"/>
        <w:rPr>
          <w:sz w:val="22"/>
          <w:szCs w:val="22"/>
        </w:rPr>
      </w:pPr>
      <w:r>
        <w:rPr>
          <w:sz w:val="22"/>
          <w:szCs w:val="22"/>
        </w:rPr>
        <w:t xml:space="preserve">Because </w:t>
      </w:r>
      <w:r w:rsidRPr="00BF5C80">
        <w:rPr>
          <w:sz w:val="22"/>
          <w:szCs w:val="22"/>
        </w:rPr>
        <w:t>Local, MTF and OTF</w:t>
      </w:r>
      <w:r w:rsidR="00BF5C80" w:rsidRPr="00BF5C80">
        <w:rPr>
          <w:sz w:val="22"/>
          <w:szCs w:val="22"/>
        </w:rPr>
        <w:t xml:space="preserve"> Transmission Service may apply other Ancillary Services requirements and charges for the use of their transmission facilities</w:t>
      </w:r>
      <w:proofErr w:type="gramStart"/>
      <w:r w:rsidR="00BF5C80" w:rsidRPr="00BF5C80">
        <w:rPr>
          <w:sz w:val="22"/>
          <w:szCs w:val="22"/>
        </w:rPr>
        <w:t>,,</w:t>
      </w:r>
      <w:proofErr w:type="gramEnd"/>
      <w:r w:rsidR="00BF5C80" w:rsidRPr="00BF5C80">
        <w:rPr>
          <w:sz w:val="22"/>
          <w:szCs w:val="22"/>
        </w:rPr>
        <w:t xml:space="preserve"> t</w:t>
      </w:r>
      <w:r w:rsidR="00B56317" w:rsidRPr="003041AF">
        <w:rPr>
          <w:sz w:val="22"/>
          <w:szCs w:val="22"/>
        </w:rPr>
        <w:t xml:space="preserve">he Applicant should contact the Local, MTF and OTF Transmission Service provider to determine to what extent such </w:t>
      </w:r>
      <w:r w:rsidR="00BF5C80">
        <w:rPr>
          <w:sz w:val="22"/>
          <w:szCs w:val="22"/>
        </w:rPr>
        <w:t>A</w:t>
      </w:r>
      <w:r w:rsidR="00B56317" w:rsidRPr="003041AF">
        <w:rPr>
          <w:sz w:val="22"/>
          <w:szCs w:val="22"/>
        </w:rPr>
        <w:t xml:space="preserve">ncillary </w:t>
      </w:r>
      <w:r w:rsidR="00BF5C80">
        <w:rPr>
          <w:sz w:val="22"/>
          <w:szCs w:val="22"/>
        </w:rPr>
        <w:t>S</w:t>
      </w:r>
      <w:r w:rsidR="00B56317" w:rsidRPr="003041AF">
        <w:rPr>
          <w:sz w:val="22"/>
          <w:szCs w:val="22"/>
        </w:rPr>
        <w:t>ervice charges may apply.</w:t>
      </w:r>
      <w:r w:rsidR="00BF5C80" w:rsidRPr="00BF5C80">
        <w:rPr>
          <w:sz w:val="22"/>
          <w:szCs w:val="22"/>
        </w:rPr>
        <w:t xml:space="preserve"> </w:t>
      </w:r>
      <w:proofErr w:type="gramStart"/>
      <w:r w:rsidR="00BF5C80" w:rsidRPr="003041AF">
        <w:rPr>
          <w:sz w:val="22"/>
          <w:szCs w:val="22"/>
        </w:rPr>
        <w:t>Ancillary Services associated with</w:t>
      </w:r>
      <w:r w:rsidR="00C508E1">
        <w:rPr>
          <w:sz w:val="22"/>
          <w:szCs w:val="22"/>
        </w:rPr>
        <w:t xml:space="preserve"> </w:t>
      </w:r>
      <w:r w:rsidR="00C508E1" w:rsidRPr="003041AF">
        <w:rPr>
          <w:sz w:val="22"/>
          <w:szCs w:val="22"/>
        </w:rPr>
        <w:t>(</w:t>
      </w:r>
      <w:r w:rsidR="00C508E1">
        <w:rPr>
          <w:sz w:val="22"/>
          <w:szCs w:val="22"/>
        </w:rPr>
        <w:t>a</w:t>
      </w:r>
      <w:r w:rsidR="00C508E1" w:rsidRPr="003041AF">
        <w:rPr>
          <w:sz w:val="22"/>
          <w:szCs w:val="22"/>
        </w:rPr>
        <w:t xml:space="preserve">) Local Services </w:t>
      </w:r>
      <w:r w:rsidR="00C508E1">
        <w:rPr>
          <w:sz w:val="22"/>
          <w:szCs w:val="22"/>
        </w:rPr>
        <w:t>are</w:t>
      </w:r>
      <w:r w:rsidR="00C508E1" w:rsidRPr="003041AF">
        <w:rPr>
          <w:sz w:val="22"/>
          <w:szCs w:val="22"/>
        </w:rPr>
        <w:t xml:space="preserve"> specified within, charged and paid for in accordance with Schedule 21 - Local Service (“Schedule 21”) of the OATT</w:t>
      </w:r>
      <w:r w:rsidR="00C508E1">
        <w:rPr>
          <w:sz w:val="22"/>
          <w:szCs w:val="22"/>
        </w:rPr>
        <w:t>;</w:t>
      </w:r>
      <w:r w:rsidR="00BF5C80" w:rsidRPr="003041AF">
        <w:rPr>
          <w:sz w:val="22"/>
          <w:szCs w:val="22"/>
        </w:rPr>
        <w:t xml:space="preserve"> (</w:t>
      </w:r>
      <w:r w:rsidR="00C508E1">
        <w:rPr>
          <w:sz w:val="22"/>
          <w:szCs w:val="22"/>
        </w:rPr>
        <w:t>b</w:t>
      </w:r>
      <w:r w:rsidR="00BF5C80" w:rsidRPr="003041AF">
        <w:rPr>
          <w:sz w:val="22"/>
          <w:szCs w:val="22"/>
        </w:rPr>
        <w:t xml:space="preserve">) MTF </w:t>
      </w:r>
      <w:r w:rsidR="00BF5C80">
        <w:rPr>
          <w:sz w:val="22"/>
          <w:szCs w:val="22"/>
        </w:rPr>
        <w:t>are</w:t>
      </w:r>
      <w:r w:rsidR="00BF5C80" w:rsidRPr="003041AF">
        <w:rPr>
          <w:sz w:val="22"/>
          <w:szCs w:val="22"/>
        </w:rPr>
        <w:t xml:space="preserve"> specified within, charged and paid for in accordance with Schedule 18 - MTF; MTF Service (“Schedule 18”) of the OATT; </w:t>
      </w:r>
      <w:r w:rsidR="00C508E1">
        <w:rPr>
          <w:sz w:val="22"/>
          <w:szCs w:val="22"/>
        </w:rPr>
        <w:t xml:space="preserve">and </w:t>
      </w:r>
      <w:r w:rsidR="00BF5C80" w:rsidRPr="003041AF">
        <w:rPr>
          <w:sz w:val="22"/>
          <w:szCs w:val="22"/>
        </w:rPr>
        <w:t>(</w:t>
      </w:r>
      <w:r w:rsidR="00C508E1">
        <w:rPr>
          <w:sz w:val="22"/>
          <w:szCs w:val="22"/>
        </w:rPr>
        <w:t>c</w:t>
      </w:r>
      <w:r w:rsidR="00BF5C80" w:rsidRPr="003041AF">
        <w:rPr>
          <w:sz w:val="22"/>
          <w:szCs w:val="22"/>
        </w:rPr>
        <w:t xml:space="preserve">) OTF </w:t>
      </w:r>
      <w:r w:rsidR="00BF5C80">
        <w:rPr>
          <w:sz w:val="22"/>
          <w:szCs w:val="22"/>
        </w:rPr>
        <w:t>are</w:t>
      </w:r>
      <w:r w:rsidR="00BF5C80" w:rsidRPr="003041AF">
        <w:rPr>
          <w:sz w:val="22"/>
          <w:szCs w:val="22"/>
        </w:rPr>
        <w:t xml:space="preserve"> specified within, charged and paid for in accordance with Schedule 20 - Other Transmission Facilities and Service (“Schedule 20”) of the OATT</w:t>
      </w:r>
      <w:r w:rsidR="00BF5C80">
        <w:rPr>
          <w:sz w:val="22"/>
          <w:szCs w:val="22"/>
        </w:rPr>
        <w:t>.</w:t>
      </w:r>
      <w:proofErr w:type="gramEnd"/>
    </w:p>
    <w:p w:rsidR="00B56317" w:rsidRPr="000A13F9" w:rsidRDefault="00B56317">
      <w:pPr>
        <w:keepNext/>
        <w:keepLines/>
        <w:tabs>
          <w:tab w:val="left" w:pos="720"/>
          <w:tab w:val="left" w:pos="3240"/>
          <w:tab w:val="right" w:pos="8550"/>
          <w:tab w:val="right" w:pos="8820"/>
        </w:tabs>
        <w:rPr>
          <w:sz w:val="22"/>
          <w:szCs w:val="22"/>
          <w:u w:val="single"/>
        </w:rPr>
      </w:pPr>
      <w:r>
        <w:rPr>
          <w:sz w:val="21"/>
          <w:u w:val="single"/>
        </w:rPr>
        <w:br w:type="page"/>
      </w:r>
      <w:r w:rsidRPr="000A13F9">
        <w:rPr>
          <w:b/>
          <w:smallCaps/>
          <w:sz w:val="22"/>
          <w:szCs w:val="22"/>
          <w:u w:val="single"/>
        </w:rPr>
        <w:lastRenderedPageBreak/>
        <w:t xml:space="preserve">Item </w:t>
      </w:r>
      <w:proofErr w:type="gramStart"/>
      <w:r w:rsidRPr="000A13F9">
        <w:rPr>
          <w:b/>
          <w:smallCaps/>
          <w:sz w:val="22"/>
          <w:szCs w:val="22"/>
          <w:u w:val="single"/>
        </w:rPr>
        <w:t>5</w:t>
      </w:r>
      <w:proofErr w:type="gramEnd"/>
      <w:r w:rsidRPr="000A13F9">
        <w:rPr>
          <w:b/>
          <w:smallCaps/>
          <w:sz w:val="22"/>
          <w:szCs w:val="22"/>
          <w:u w:val="single"/>
        </w:rPr>
        <w:t xml:space="preserve"> – </w:t>
      </w:r>
      <w:r w:rsidRPr="000A13F9">
        <w:rPr>
          <w:b/>
          <w:sz w:val="22"/>
          <w:szCs w:val="22"/>
          <w:u w:val="single"/>
        </w:rPr>
        <w:t>Regional Network Service (“RNS”)</w:t>
      </w:r>
    </w:p>
    <w:p w:rsidR="00B56317" w:rsidRPr="000A13F9" w:rsidRDefault="00B56317" w:rsidP="00276944">
      <w:pPr>
        <w:keepNext/>
        <w:keepLines/>
        <w:spacing w:before="120"/>
        <w:ind w:left="360" w:hanging="360"/>
        <w:rPr>
          <w:sz w:val="22"/>
          <w:szCs w:val="22"/>
        </w:rPr>
      </w:pPr>
      <w:r w:rsidRPr="000A13F9">
        <w:rPr>
          <w:b/>
          <w:bCs/>
          <w:sz w:val="22"/>
          <w:szCs w:val="22"/>
        </w:rPr>
        <w:t>Market Participant</w:t>
      </w:r>
      <w:r w:rsidR="008A367C">
        <w:rPr>
          <w:b/>
          <w:bCs/>
          <w:sz w:val="22"/>
          <w:szCs w:val="22"/>
        </w:rPr>
        <w:t xml:space="preserve"> requesting RNS</w:t>
      </w:r>
      <w:r w:rsidRPr="000A13F9">
        <w:rPr>
          <w:b/>
          <w:bCs/>
          <w:sz w:val="22"/>
          <w:szCs w:val="22"/>
        </w:rPr>
        <w:t>:</w:t>
      </w:r>
      <w:r w:rsidRPr="000A13F9">
        <w:rPr>
          <w:sz w:val="22"/>
          <w:szCs w:val="22"/>
        </w:rPr>
        <w:t xml:space="preserve"> If the Applicant </w:t>
      </w:r>
      <w:r w:rsidRPr="00276944">
        <w:rPr>
          <w:sz w:val="22"/>
          <w:szCs w:val="22"/>
          <w:u w:val="single"/>
        </w:rPr>
        <w:t>is</w:t>
      </w:r>
      <w:r w:rsidRPr="000A13F9">
        <w:rPr>
          <w:sz w:val="22"/>
          <w:szCs w:val="22"/>
        </w:rPr>
        <w:t xml:space="preserve"> a Market </w:t>
      </w:r>
      <w:r w:rsidRPr="00276944">
        <w:rPr>
          <w:sz w:val="22"/>
          <w:szCs w:val="22"/>
        </w:rPr>
        <w:t>Participant</w:t>
      </w:r>
      <w:r w:rsidR="00276944" w:rsidRPr="00276944">
        <w:rPr>
          <w:sz w:val="22"/>
          <w:szCs w:val="22"/>
        </w:rPr>
        <w:t xml:space="preserve"> </w:t>
      </w:r>
      <w:r w:rsidR="00276944" w:rsidRPr="00276944">
        <w:rPr>
          <w:bCs/>
          <w:sz w:val="22"/>
          <w:szCs w:val="22"/>
        </w:rPr>
        <w:t>(</w:t>
      </w:r>
      <w:r w:rsidR="00276944" w:rsidRPr="00276944">
        <w:rPr>
          <w:bCs/>
          <w:i/>
          <w:iCs/>
          <w:sz w:val="22"/>
          <w:szCs w:val="22"/>
        </w:rPr>
        <w:t>i.e</w:t>
      </w:r>
      <w:r w:rsidR="00276944" w:rsidRPr="00276944">
        <w:rPr>
          <w:bCs/>
          <w:sz w:val="22"/>
          <w:szCs w:val="22"/>
        </w:rPr>
        <w:t xml:space="preserve">., </w:t>
      </w:r>
      <w:r w:rsidR="00276944" w:rsidRPr="00276944">
        <w:rPr>
          <w:bCs/>
          <w:sz w:val="22"/>
          <w:szCs w:val="22"/>
          <w:u w:val="single"/>
        </w:rPr>
        <w:t>is</w:t>
      </w:r>
      <w:r w:rsidR="00276944" w:rsidRPr="00276944">
        <w:rPr>
          <w:bCs/>
          <w:sz w:val="22"/>
          <w:szCs w:val="22"/>
        </w:rPr>
        <w:t xml:space="preserve"> a signatory to a MPSA)</w:t>
      </w:r>
      <w:r w:rsidRPr="00276944">
        <w:rPr>
          <w:sz w:val="22"/>
          <w:szCs w:val="22"/>
        </w:rPr>
        <w:t>, in</w:t>
      </w:r>
      <w:r w:rsidRPr="000A13F9">
        <w:rPr>
          <w:sz w:val="22"/>
          <w:szCs w:val="22"/>
        </w:rPr>
        <w:t xml:space="preserve"> order to receive </w:t>
      </w:r>
      <w:r w:rsidR="00601C3E">
        <w:rPr>
          <w:sz w:val="22"/>
          <w:szCs w:val="22"/>
        </w:rPr>
        <w:t>RNS</w:t>
      </w:r>
      <w:r w:rsidRPr="000A13F9">
        <w:rPr>
          <w:sz w:val="22"/>
          <w:szCs w:val="22"/>
        </w:rPr>
        <w:t>, it must be party to a MPSA and, if required and to the extent that they apply, a TSA for Local Transmission Service (see Schedule 21 to the OATT).</w:t>
      </w:r>
    </w:p>
    <w:p w:rsidR="00DE0E52" w:rsidRDefault="00B56317">
      <w:pPr>
        <w:keepNext/>
        <w:keepLines/>
        <w:spacing w:before="120"/>
        <w:ind w:left="360" w:hanging="360"/>
        <w:rPr>
          <w:sz w:val="22"/>
          <w:szCs w:val="22"/>
        </w:rPr>
      </w:pPr>
      <w:proofErr w:type="gramStart"/>
      <w:r w:rsidRPr="000A13F9">
        <w:rPr>
          <w:b/>
          <w:bCs/>
          <w:sz w:val="22"/>
          <w:szCs w:val="22"/>
        </w:rPr>
        <w:t>non-Market Participant</w:t>
      </w:r>
      <w:r w:rsidR="008A367C" w:rsidRPr="008A367C">
        <w:rPr>
          <w:b/>
          <w:bCs/>
          <w:sz w:val="22"/>
          <w:szCs w:val="22"/>
        </w:rPr>
        <w:t xml:space="preserve"> </w:t>
      </w:r>
      <w:r w:rsidR="008A367C">
        <w:rPr>
          <w:b/>
          <w:bCs/>
          <w:sz w:val="22"/>
          <w:szCs w:val="22"/>
        </w:rPr>
        <w:t>requesting RNS</w:t>
      </w:r>
      <w:r w:rsidRPr="000A13F9">
        <w:rPr>
          <w:b/>
          <w:bCs/>
          <w:sz w:val="22"/>
          <w:szCs w:val="22"/>
        </w:rPr>
        <w:t>:</w:t>
      </w:r>
      <w:r w:rsidRPr="000A13F9">
        <w:rPr>
          <w:sz w:val="22"/>
          <w:szCs w:val="22"/>
        </w:rPr>
        <w:t xml:space="preserve"> If the Applicant is </w:t>
      </w:r>
      <w:r w:rsidRPr="00276944">
        <w:rPr>
          <w:bCs/>
          <w:sz w:val="22"/>
          <w:szCs w:val="22"/>
          <w:u w:val="single"/>
        </w:rPr>
        <w:t>not</w:t>
      </w:r>
      <w:r w:rsidRPr="000A13F9">
        <w:rPr>
          <w:sz w:val="22"/>
          <w:szCs w:val="22"/>
        </w:rPr>
        <w:t xml:space="preserve"> a Market </w:t>
      </w:r>
      <w:r w:rsidRPr="00276944">
        <w:rPr>
          <w:sz w:val="22"/>
          <w:szCs w:val="22"/>
        </w:rPr>
        <w:t>Participant</w:t>
      </w:r>
      <w:r w:rsidR="00276944" w:rsidRPr="00276944">
        <w:rPr>
          <w:sz w:val="22"/>
          <w:szCs w:val="22"/>
        </w:rPr>
        <w:t xml:space="preserve"> </w:t>
      </w:r>
      <w:r w:rsidR="00276944" w:rsidRPr="00276944">
        <w:rPr>
          <w:bCs/>
          <w:sz w:val="22"/>
          <w:szCs w:val="22"/>
        </w:rPr>
        <w:t>(</w:t>
      </w:r>
      <w:r w:rsidR="00276944" w:rsidRPr="00276944">
        <w:rPr>
          <w:bCs/>
          <w:i/>
          <w:iCs/>
          <w:sz w:val="22"/>
          <w:szCs w:val="22"/>
        </w:rPr>
        <w:t>i.e</w:t>
      </w:r>
      <w:r w:rsidR="00276944" w:rsidRPr="00276944">
        <w:rPr>
          <w:bCs/>
          <w:sz w:val="22"/>
          <w:szCs w:val="22"/>
        </w:rPr>
        <w:t xml:space="preserve">., </w:t>
      </w:r>
      <w:r w:rsidR="00276944" w:rsidRPr="00276944">
        <w:rPr>
          <w:bCs/>
          <w:sz w:val="22"/>
          <w:szCs w:val="22"/>
          <w:u w:val="single"/>
        </w:rPr>
        <w:t>is not</w:t>
      </w:r>
      <w:r w:rsidR="00276944" w:rsidRPr="00276944">
        <w:rPr>
          <w:bCs/>
          <w:sz w:val="22"/>
          <w:szCs w:val="22"/>
        </w:rPr>
        <w:t xml:space="preserve"> a signatory to a MPSA)</w:t>
      </w:r>
      <w:r w:rsidRPr="00276944">
        <w:rPr>
          <w:sz w:val="22"/>
          <w:szCs w:val="22"/>
        </w:rPr>
        <w:t xml:space="preserve">, in order to receive </w:t>
      </w:r>
      <w:r w:rsidR="008B06C1">
        <w:rPr>
          <w:sz w:val="22"/>
          <w:szCs w:val="22"/>
        </w:rPr>
        <w:t>RNS</w:t>
      </w:r>
      <w:r w:rsidRPr="00276944">
        <w:rPr>
          <w:sz w:val="22"/>
          <w:szCs w:val="22"/>
        </w:rPr>
        <w:t>, it must be</w:t>
      </w:r>
      <w:r w:rsidRPr="000A13F9">
        <w:rPr>
          <w:sz w:val="22"/>
          <w:szCs w:val="22"/>
        </w:rPr>
        <w:t xml:space="preserve"> party to a </w:t>
      </w:r>
      <w:r w:rsidR="00151571">
        <w:rPr>
          <w:sz w:val="22"/>
          <w:szCs w:val="22"/>
        </w:rPr>
        <w:t xml:space="preserve">“Service Agreement For Regional Network Service” </w:t>
      </w:r>
      <w:r w:rsidRPr="000A13F9">
        <w:rPr>
          <w:sz w:val="22"/>
          <w:szCs w:val="22"/>
        </w:rPr>
        <w:t>(Attachment B to the OATT) and, if required and to the extent that they apply, a TSA for Local Transmission Service (see Schedule 21 to the OATT).</w:t>
      </w:r>
      <w:proofErr w:type="gramEnd"/>
    </w:p>
    <w:p w:rsidR="00B56317" w:rsidRPr="000A13F9" w:rsidRDefault="00B56317" w:rsidP="00276944">
      <w:pPr>
        <w:keepNext/>
        <w:keepLines/>
        <w:numPr>
          <w:ilvl w:val="2"/>
          <w:numId w:val="14"/>
        </w:numPr>
        <w:spacing w:before="120"/>
        <w:ind w:left="360"/>
        <w:rPr>
          <w:sz w:val="22"/>
          <w:szCs w:val="22"/>
        </w:rPr>
      </w:pPr>
      <w:r w:rsidRPr="000A13F9">
        <w:rPr>
          <w:sz w:val="22"/>
          <w:szCs w:val="22"/>
        </w:rPr>
        <w:t>Depending upon the type of RNS being requested, complete Item 5.a., 5.b.</w:t>
      </w:r>
      <w:r w:rsidR="00592EE3">
        <w:rPr>
          <w:sz w:val="22"/>
          <w:szCs w:val="22"/>
        </w:rPr>
        <w:t>,</w:t>
      </w:r>
      <w:r w:rsidRPr="000A13F9">
        <w:rPr>
          <w:sz w:val="22"/>
          <w:szCs w:val="22"/>
        </w:rPr>
        <w:t xml:space="preserve"> </w:t>
      </w:r>
      <w:r w:rsidR="00B333A5">
        <w:rPr>
          <w:sz w:val="22"/>
          <w:szCs w:val="22"/>
        </w:rPr>
        <w:t xml:space="preserve">or </w:t>
      </w:r>
      <w:r w:rsidRPr="000A13F9">
        <w:rPr>
          <w:sz w:val="22"/>
          <w:szCs w:val="22"/>
        </w:rPr>
        <w:t>5.c. (below):</w:t>
      </w:r>
    </w:p>
    <w:p w:rsidR="00592EE3" w:rsidRPr="00C513E2" w:rsidRDefault="00BE70B2" w:rsidP="00C513E2">
      <w:pPr>
        <w:pStyle w:val="ListParagraph"/>
        <w:keepNext/>
        <w:keepLines/>
        <w:numPr>
          <w:ilvl w:val="1"/>
          <w:numId w:val="49"/>
        </w:numPr>
        <w:spacing w:before="120"/>
        <w:ind w:left="720" w:right="-450"/>
        <w:rPr>
          <w:sz w:val="22"/>
          <w:szCs w:val="22"/>
        </w:rPr>
      </w:pPr>
      <w:r w:rsidRPr="00D954F5">
        <w:rPr>
          <w:b/>
          <w:bCs/>
          <w:sz w:val="22"/>
          <w:szCs w:val="22"/>
          <w:u w:val="single"/>
        </w:rPr>
        <w:t>Renewa</w:t>
      </w:r>
      <w:r>
        <w:rPr>
          <w:b/>
          <w:bCs/>
          <w:sz w:val="22"/>
          <w:szCs w:val="22"/>
          <w:u w:val="single"/>
        </w:rPr>
        <w:t>l, R</w:t>
      </w:r>
      <w:r w:rsidR="00592EE3" w:rsidRPr="00C513E2">
        <w:rPr>
          <w:b/>
          <w:bCs/>
          <w:sz w:val="22"/>
          <w:szCs w:val="22"/>
          <w:u w:val="single"/>
        </w:rPr>
        <w:t>eassignment</w:t>
      </w:r>
      <w:r w:rsidR="00AA1E18">
        <w:rPr>
          <w:b/>
          <w:bCs/>
          <w:sz w:val="22"/>
          <w:szCs w:val="22"/>
          <w:u w:val="single"/>
        </w:rPr>
        <w:t>, Disaggregation</w:t>
      </w:r>
      <w:r>
        <w:rPr>
          <w:b/>
          <w:bCs/>
          <w:sz w:val="22"/>
          <w:szCs w:val="22"/>
          <w:u w:val="single"/>
        </w:rPr>
        <w:t xml:space="preserve"> or Termination </w:t>
      </w:r>
      <w:r w:rsidR="00592EE3" w:rsidRPr="00C513E2">
        <w:rPr>
          <w:b/>
          <w:sz w:val="22"/>
          <w:szCs w:val="22"/>
          <w:u w:val="single"/>
        </w:rPr>
        <w:t xml:space="preserve">of an </w:t>
      </w:r>
      <w:r>
        <w:rPr>
          <w:b/>
          <w:sz w:val="22"/>
          <w:szCs w:val="22"/>
          <w:u w:val="single"/>
        </w:rPr>
        <w:t>e</w:t>
      </w:r>
      <w:r w:rsidR="00592EE3" w:rsidRPr="00C513E2">
        <w:rPr>
          <w:b/>
          <w:bCs/>
          <w:sz w:val="22"/>
          <w:szCs w:val="22"/>
          <w:u w:val="single"/>
        </w:rPr>
        <w:t>xisting</w:t>
      </w:r>
      <w:r w:rsidR="00592EE3" w:rsidRPr="00C513E2">
        <w:rPr>
          <w:b/>
          <w:sz w:val="22"/>
          <w:szCs w:val="22"/>
          <w:u w:val="single"/>
        </w:rPr>
        <w:t xml:space="preserve"> </w:t>
      </w:r>
      <w:r w:rsidRPr="00F71AE1">
        <w:rPr>
          <w:b/>
          <w:bCs/>
          <w:sz w:val="22"/>
          <w:szCs w:val="22"/>
          <w:u w:val="single"/>
        </w:rPr>
        <w:t>Regional Network Load</w:t>
      </w:r>
    </w:p>
    <w:p w:rsidR="00BE70B2" w:rsidRDefault="00B56317" w:rsidP="00C513E2">
      <w:pPr>
        <w:keepNext/>
        <w:keepLines/>
        <w:spacing w:before="120"/>
        <w:ind w:left="720" w:right="-450"/>
        <w:rPr>
          <w:sz w:val="22"/>
          <w:szCs w:val="22"/>
        </w:rPr>
      </w:pPr>
      <w:r w:rsidRPr="000A13F9">
        <w:rPr>
          <w:sz w:val="22"/>
          <w:szCs w:val="22"/>
        </w:rPr>
        <w:t xml:space="preserve">All information under </w:t>
      </w:r>
      <w:r w:rsidRPr="000A13F9">
        <w:rPr>
          <w:bCs/>
          <w:sz w:val="22"/>
          <w:szCs w:val="22"/>
        </w:rPr>
        <w:t>Item 5.a</w:t>
      </w:r>
      <w:r w:rsidRPr="000A13F9">
        <w:rPr>
          <w:sz w:val="22"/>
          <w:szCs w:val="22"/>
        </w:rPr>
        <w:t xml:space="preserve"> pertains </w:t>
      </w:r>
      <w:r w:rsidRPr="000A13F9">
        <w:rPr>
          <w:b/>
          <w:bCs/>
          <w:sz w:val="22"/>
          <w:szCs w:val="22"/>
          <w:u w:val="single"/>
        </w:rPr>
        <w:t>only</w:t>
      </w:r>
      <w:r w:rsidRPr="000A13F9">
        <w:rPr>
          <w:sz w:val="22"/>
          <w:szCs w:val="22"/>
        </w:rPr>
        <w:t xml:space="preserve"> to requests for RNS to </w:t>
      </w:r>
      <w:r w:rsidRPr="00447F52">
        <w:rPr>
          <w:sz w:val="22"/>
          <w:szCs w:val="22"/>
        </w:rPr>
        <w:t xml:space="preserve">recognize the </w:t>
      </w:r>
      <w:r w:rsidR="00B333A5">
        <w:rPr>
          <w:sz w:val="22"/>
          <w:szCs w:val="22"/>
        </w:rPr>
        <w:t xml:space="preserve">renewal, </w:t>
      </w:r>
      <w:r w:rsidRPr="004E1FFE">
        <w:rPr>
          <w:sz w:val="22"/>
          <w:szCs w:val="22"/>
        </w:rPr>
        <w:t>reassignment</w:t>
      </w:r>
      <w:r w:rsidR="00BE70B2">
        <w:rPr>
          <w:sz w:val="22"/>
          <w:szCs w:val="22"/>
        </w:rPr>
        <w:t>,</w:t>
      </w:r>
      <w:r w:rsidRPr="004E1FFE">
        <w:rPr>
          <w:sz w:val="22"/>
          <w:szCs w:val="22"/>
        </w:rPr>
        <w:t xml:space="preserve"> disaggregation </w:t>
      </w:r>
      <w:r w:rsidR="00BE70B2">
        <w:rPr>
          <w:sz w:val="22"/>
          <w:szCs w:val="22"/>
        </w:rPr>
        <w:t xml:space="preserve">or termination </w:t>
      </w:r>
      <w:r w:rsidRPr="004E1FFE">
        <w:rPr>
          <w:sz w:val="22"/>
          <w:szCs w:val="22"/>
        </w:rPr>
        <w:t>of</w:t>
      </w:r>
      <w:r w:rsidR="00590106" w:rsidRPr="004E1FFE">
        <w:rPr>
          <w:sz w:val="22"/>
          <w:szCs w:val="22"/>
        </w:rPr>
        <w:t xml:space="preserve"> an</w:t>
      </w:r>
      <w:r w:rsidRPr="004E1FFE">
        <w:rPr>
          <w:sz w:val="22"/>
          <w:szCs w:val="22"/>
        </w:rPr>
        <w:t xml:space="preserve"> </w:t>
      </w:r>
      <w:r w:rsidRPr="004E1FFE">
        <w:rPr>
          <w:b/>
          <w:sz w:val="22"/>
          <w:szCs w:val="22"/>
        </w:rPr>
        <w:t>existing</w:t>
      </w:r>
      <w:r w:rsidR="00590106" w:rsidRPr="004E1FFE">
        <w:rPr>
          <w:b/>
          <w:sz w:val="22"/>
          <w:szCs w:val="22"/>
        </w:rPr>
        <w:t xml:space="preserve"> </w:t>
      </w:r>
      <w:r w:rsidR="00F84E14" w:rsidRPr="004E1FFE">
        <w:rPr>
          <w:sz w:val="22"/>
          <w:szCs w:val="22"/>
        </w:rPr>
        <w:t>Regional Network Load</w:t>
      </w:r>
      <w:r w:rsidR="00BE70B2">
        <w:rPr>
          <w:sz w:val="22"/>
          <w:szCs w:val="22"/>
        </w:rPr>
        <w:t>.</w:t>
      </w:r>
    </w:p>
    <w:p w:rsidR="00B56317" w:rsidRPr="004E1FFE" w:rsidRDefault="00B56317" w:rsidP="00C513E2">
      <w:pPr>
        <w:keepNext/>
        <w:keepLines/>
        <w:spacing w:before="120"/>
        <w:ind w:left="720" w:right="-450"/>
        <w:rPr>
          <w:b/>
          <w:sz w:val="22"/>
          <w:szCs w:val="22"/>
        </w:rPr>
      </w:pPr>
      <w:r w:rsidRPr="004E1FFE">
        <w:rPr>
          <w:sz w:val="22"/>
          <w:szCs w:val="22"/>
        </w:rPr>
        <w:t xml:space="preserve">As it relates to the existing </w:t>
      </w:r>
      <w:r w:rsidR="00F84E14" w:rsidRPr="004E1FFE">
        <w:rPr>
          <w:sz w:val="22"/>
          <w:szCs w:val="22"/>
        </w:rPr>
        <w:t>Regional Network Load</w:t>
      </w:r>
      <w:r w:rsidRPr="004E1FFE">
        <w:rPr>
          <w:sz w:val="22"/>
          <w:szCs w:val="22"/>
        </w:rPr>
        <w:t>, please provide:</w:t>
      </w:r>
    </w:p>
    <w:p w:rsidR="00BE70B2" w:rsidRPr="00C513E2" w:rsidRDefault="00BE70B2" w:rsidP="00C513E2">
      <w:pPr>
        <w:keepNext/>
        <w:keepLines/>
        <w:numPr>
          <w:ilvl w:val="0"/>
          <w:numId w:val="15"/>
        </w:numPr>
        <w:tabs>
          <w:tab w:val="left" w:pos="1080"/>
          <w:tab w:val="left" w:pos="4230"/>
          <w:tab w:val="left" w:pos="6030"/>
          <w:tab w:val="left" w:pos="9000"/>
          <w:tab w:val="left" w:pos="9990"/>
        </w:tabs>
        <w:spacing w:before="120"/>
        <w:ind w:right="-720"/>
        <w:rPr>
          <w:b/>
          <w:bCs/>
          <w:sz w:val="22"/>
          <w:szCs w:val="22"/>
        </w:rPr>
      </w:pPr>
      <w:r>
        <w:rPr>
          <w:sz w:val="22"/>
          <w:szCs w:val="22"/>
        </w:rPr>
        <w:t xml:space="preserve">Type of request (check one): </w:t>
      </w:r>
      <w:r w:rsidR="00B333A5">
        <w:rPr>
          <w:sz w:val="22"/>
          <w:szCs w:val="22"/>
        </w:rPr>
        <w:t xml:space="preserve">renewal (  ); </w:t>
      </w:r>
      <w:r w:rsidRPr="004E1FFE">
        <w:rPr>
          <w:sz w:val="22"/>
          <w:szCs w:val="22"/>
        </w:rPr>
        <w:t>reassignment</w:t>
      </w:r>
      <w:r>
        <w:rPr>
          <w:sz w:val="22"/>
          <w:szCs w:val="22"/>
        </w:rPr>
        <w:t xml:space="preserve"> (  );</w:t>
      </w:r>
      <w:r w:rsidRPr="004E1FFE">
        <w:rPr>
          <w:sz w:val="22"/>
          <w:szCs w:val="22"/>
        </w:rPr>
        <w:t xml:space="preserve"> disaggregation</w:t>
      </w:r>
      <w:r>
        <w:rPr>
          <w:sz w:val="22"/>
          <w:szCs w:val="22"/>
        </w:rPr>
        <w:t>(..); termination (  )</w:t>
      </w:r>
    </w:p>
    <w:p w:rsidR="00B56317" w:rsidRPr="004E1FFE" w:rsidRDefault="00B56317" w:rsidP="00C513E2">
      <w:pPr>
        <w:keepNext/>
        <w:keepLines/>
        <w:numPr>
          <w:ilvl w:val="0"/>
          <w:numId w:val="15"/>
        </w:numPr>
        <w:tabs>
          <w:tab w:val="left" w:pos="1080"/>
          <w:tab w:val="left" w:pos="4230"/>
          <w:tab w:val="left" w:pos="6030"/>
          <w:tab w:val="left" w:pos="9000"/>
          <w:tab w:val="left" w:pos="9990"/>
        </w:tabs>
        <w:spacing w:before="120"/>
        <w:rPr>
          <w:b/>
          <w:bCs/>
          <w:sz w:val="22"/>
          <w:szCs w:val="22"/>
        </w:rPr>
      </w:pPr>
      <w:r w:rsidRPr="004E1FFE">
        <w:rPr>
          <w:sz w:val="22"/>
          <w:szCs w:val="22"/>
        </w:rPr>
        <w:t xml:space="preserve">Description of </w:t>
      </w:r>
      <w:r w:rsidR="004C0A43" w:rsidRPr="004E1FFE">
        <w:rPr>
          <w:sz w:val="22"/>
          <w:szCs w:val="22"/>
        </w:rPr>
        <w:t xml:space="preserve">Regional Network Load </w:t>
      </w:r>
      <w:r w:rsidRPr="004E1FFE">
        <w:rPr>
          <w:sz w:val="22"/>
          <w:szCs w:val="22"/>
        </w:rPr>
        <w:t xml:space="preserve">**: </w:t>
      </w:r>
      <w:r w:rsidRPr="004E1FFE">
        <w:rPr>
          <w:bCs/>
          <w:sz w:val="22"/>
          <w:szCs w:val="22"/>
          <w:u w:val="single"/>
        </w:rPr>
        <w:tab/>
      </w:r>
      <w:r w:rsidRPr="004E1FFE">
        <w:rPr>
          <w:bCs/>
          <w:sz w:val="22"/>
          <w:szCs w:val="22"/>
          <w:u w:val="single"/>
        </w:rPr>
        <w:tab/>
      </w:r>
    </w:p>
    <w:p w:rsidR="00B56317" w:rsidRPr="004E1FFE" w:rsidRDefault="00B56317" w:rsidP="00C513E2">
      <w:pPr>
        <w:keepNext/>
        <w:keepLines/>
        <w:tabs>
          <w:tab w:val="left" w:pos="1440"/>
          <w:tab w:val="left" w:pos="4320"/>
          <w:tab w:val="left" w:pos="6030"/>
          <w:tab w:val="left" w:pos="9000"/>
          <w:tab w:val="left" w:pos="9990"/>
        </w:tabs>
        <w:ind w:left="1080"/>
        <w:rPr>
          <w:bCs/>
          <w:sz w:val="22"/>
          <w:szCs w:val="22"/>
          <w:u w:val="single"/>
        </w:rPr>
      </w:pPr>
      <w:r w:rsidRPr="004E1FFE">
        <w:rPr>
          <w:bCs/>
          <w:sz w:val="22"/>
          <w:szCs w:val="22"/>
          <w:u w:val="single"/>
        </w:rPr>
        <w:tab/>
      </w:r>
      <w:r w:rsidRPr="004E1FFE">
        <w:rPr>
          <w:bCs/>
          <w:sz w:val="22"/>
          <w:szCs w:val="22"/>
          <w:u w:val="single"/>
        </w:rPr>
        <w:tab/>
      </w:r>
      <w:r w:rsidRPr="004E1FFE">
        <w:rPr>
          <w:bCs/>
          <w:sz w:val="22"/>
          <w:szCs w:val="22"/>
          <w:u w:val="single"/>
        </w:rPr>
        <w:tab/>
      </w:r>
      <w:r w:rsidRPr="004E1FFE">
        <w:rPr>
          <w:bCs/>
          <w:sz w:val="22"/>
          <w:szCs w:val="22"/>
          <w:u w:val="single"/>
        </w:rPr>
        <w:tab/>
      </w:r>
    </w:p>
    <w:p w:rsidR="00B56317" w:rsidRPr="004E1FFE" w:rsidRDefault="00B56317" w:rsidP="00C513E2">
      <w:pPr>
        <w:keepNext/>
        <w:keepLines/>
        <w:tabs>
          <w:tab w:val="left" w:pos="1440"/>
          <w:tab w:val="left" w:pos="4320"/>
          <w:tab w:val="left" w:pos="6030"/>
          <w:tab w:val="left" w:pos="9000"/>
          <w:tab w:val="left" w:pos="9990"/>
        </w:tabs>
        <w:ind w:left="1080"/>
        <w:rPr>
          <w:sz w:val="22"/>
          <w:szCs w:val="22"/>
          <w:u w:val="single"/>
        </w:rPr>
      </w:pPr>
      <w:r w:rsidRPr="004E1FFE">
        <w:rPr>
          <w:sz w:val="22"/>
          <w:szCs w:val="22"/>
          <w:u w:val="single"/>
        </w:rPr>
        <w:tab/>
      </w:r>
      <w:r w:rsidRPr="004E1FFE">
        <w:rPr>
          <w:sz w:val="22"/>
          <w:szCs w:val="22"/>
          <w:u w:val="single"/>
        </w:rPr>
        <w:tab/>
      </w:r>
      <w:r w:rsidRPr="004E1FFE">
        <w:rPr>
          <w:sz w:val="22"/>
          <w:szCs w:val="22"/>
          <w:u w:val="single"/>
        </w:rPr>
        <w:tab/>
      </w:r>
      <w:r w:rsidRPr="004E1FFE">
        <w:rPr>
          <w:sz w:val="22"/>
          <w:szCs w:val="22"/>
          <w:u w:val="single"/>
        </w:rPr>
        <w:tab/>
      </w:r>
    </w:p>
    <w:p w:rsidR="00B56317" w:rsidRPr="004E1FFE" w:rsidRDefault="00B56317" w:rsidP="00C513E2">
      <w:pPr>
        <w:keepNext/>
        <w:keepLines/>
        <w:tabs>
          <w:tab w:val="left" w:pos="1440"/>
          <w:tab w:val="left" w:pos="4320"/>
          <w:tab w:val="left" w:pos="6030"/>
          <w:tab w:val="left" w:pos="9000"/>
          <w:tab w:val="left" w:pos="9990"/>
        </w:tabs>
        <w:spacing w:before="120"/>
        <w:ind w:left="1080"/>
        <w:rPr>
          <w:sz w:val="22"/>
          <w:szCs w:val="22"/>
        </w:rPr>
      </w:pPr>
      <w:r w:rsidRPr="004E1FFE">
        <w:rPr>
          <w:sz w:val="22"/>
          <w:szCs w:val="22"/>
        </w:rPr>
        <w:t xml:space="preserve">** - </w:t>
      </w:r>
      <w:r w:rsidRPr="004E1FFE">
        <w:rPr>
          <w:szCs w:val="22"/>
        </w:rPr>
        <w:t>T</w:t>
      </w:r>
      <w:r w:rsidRPr="004E1FFE">
        <w:rPr>
          <w:bCs/>
          <w:szCs w:val="22"/>
        </w:rPr>
        <w:t>he d</w:t>
      </w:r>
      <w:r w:rsidRPr="004E1FFE">
        <w:rPr>
          <w:szCs w:val="22"/>
        </w:rPr>
        <w:t xml:space="preserve">escription should be of sufficient detail so that </w:t>
      </w:r>
      <w:r w:rsidRPr="004E1FFE">
        <w:rPr>
          <w:bCs/>
          <w:szCs w:val="22"/>
        </w:rPr>
        <w:t>ISO-NE may</w:t>
      </w:r>
      <w:r w:rsidRPr="004E1FFE">
        <w:rPr>
          <w:szCs w:val="22"/>
        </w:rPr>
        <w:t xml:space="preserve"> be able to identify the load currently </w:t>
      </w:r>
      <w:proofErr w:type="gramStart"/>
      <w:r w:rsidRPr="004E1FFE">
        <w:rPr>
          <w:szCs w:val="22"/>
        </w:rPr>
        <w:t>being covered</w:t>
      </w:r>
      <w:proofErr w:type="gramEnd"/>
      <w:r w:rsidRPr="004E1FFE">
        <w:rPr>
          <w:szCs w:val="22"/>
        </w:rPr>
        <w:t xml:space="preserve"> under </w:t>
      </w:r>
      <w:r w:rsidR="008B06C1">
        <w:rPr>
          <w:szCs w:val="22"/>
        </w:rPr>
        <w:t>RNS</w:t>
      </w:r>
      <w:r w:rsidRPr="004E1FFE">
        <w:rPr>
          <w:szCs w:val="22"/>
        </w:rPr>
        <w:t xml:space="preserve">. To the extent applicable, also include the associated </w:t>
      </w:r>
      <w:r w:rsidRPr="004E1FFE">
        <w:rPr>
          <w:bCs/>
          <w:szCs w:val="22"/>
        </w:rPr>
        <w:t>ISO-NE</w:t>
      </w:r>
      <w:r w:rsidRPr="004E1FFE">
        <w:rPr>
          <w:szCs w:val="22"/>
        </w:rPr>
        <w:t xml:space="preserve"> Market Asset ID, Asset name, type of facility, voltage level at which the load is served and, if a station service load, the Asset Name and ID of the associated generator.</w:t>
      </w:r>
    </w:p>
    <w:p w:rsidR="00B56317" w:rsidRPr="004E1FFE" w:rsidRDefault="00B56317" w:rsidP="00C513E2">
      <w:pPr>
        <w:keepNext/>
        <w:keepLines/>
        <w:numPr>
          <w:ilvl w:val="0"/>
          <w:numId w:val="15"/>
        </w:numPr>
        <w:tabs>
          <w:tab w:val="left" w:pos="1080"/>
          <w:tab w:val="left" w:pos="4320"/>
          <w:tab w:val="left" w:pos="6030"/>
          <w:tab w:val="left" w:pos="9000"/>
          <w:tab w:val="left" w:pos="9360"/>
        </w:tabs>
        <w:spacing w:before="120"/>
        <w:rPr>
          <w:sz w:val="22"/>
          <w:szCs w:val="22"/>
          <w:u w:val="single"/>
        </w:rPr>
      </w:pPr>
      <w:r w:rsidRPr="004E1FFE">
        <w:rPr>
          <w:sz w:val="22"/>
          <w:szCs w:val="22"/>
        </w:rPr>
        <w:t xml:space="preserve">Location of </w:t>
      </w:r>
      <w:r w:rsidR="009D6D7D" w:rsidRPr="004E1FFE">
        <w:rPr>
          <w:sz w:val="22"/>
          <w:szCs w:val="22"/>
        </w:rPr>
        <w:t>Regional Network Load</w:t>
      </w:r>
      <w:r w:rsidR="005A6DA0">
        <w:rPr>
          <w:sz w:val="22"/>
          <w:szCs w:val="22"/>
        </w:rPr>
        <w:t>:</w:t>
      </w:r>
      <w:r w:rsidRPr="004E1FFE">
        <w:rPr>
          <w:sz w:val="22"/>
          <w:szCs w:val="22"/>
        </w:rPr>
        <w:t xml:space="preserve"> </w:t>
      </w:r>
      <w:bookmarkStart w:id="2" w:name="OLE_LINK1"/>
      <w:bookmarkStart w:id="3" w:name="OLE_LINK2"/>
      <w:r w:rsidRPr="004E1FFE">
        <w:rPr>
          <w:sz w:val="22"/>
          <w:szCs w:val="22"/>
          <w:u w:val="single"/>
        </w:rPr>
        <w:tab/>
      </w:r>
      <w:bookmarkEnd w:id="2"/>
      <w:bookmarkEnd w:id="3"/>
      <w:r w:rsidRPr="004E1FFE">
        <w:rPr>
          <w:sz w:val="22"/>
          <w:szCs w:val="22"/>
          <w:u w:val="single"/>
        </w:rPr>
        <w:tab/>
      </w:r>
      <w:r w:rsidR="004E1FFE">
        <w:rPr>
          <w:sz w:val="22"/>
          <w:szCs w:val="22"/>
          <w:u w:val="single"/>
        </w:rPr>
        <w:tab/>
      </w:r>
    </w:p>
    <w:p w:rsidR="00B56317" w:rsidRPr="004E1FFE" w:rsidRDefault="00B56317" w:rsidP="00C513E2">
      <w:pPr>
        <w:keepNext/>
        <w:keepLines/>
        <w:numPr>
          <w:ilvl w:val="0"/>
          <w:numId w:val="15"/>
        </w:numPr>
        <w:tabs>
          <w:tab w:val="left" w:pos="1080"/>
          <w:tab w:val="left" w:pos="6030"/>
          <w:tab w:val="left" w:pos="7020"/>
          <w:tab w:val="left" w:pos="9000"/>
        </w:tabs>
        <w:spacing w:before="60"/>
        <w:rPr>
          <w:sz w:val="22"/>
          <w:szCs w:val="22"/>
        </w:rPr>
      </w:pPr>
      <w:r w:rsidRPr="004E1FFE">
        <w:rPr>
          <w:sz w:val="22"/>
          <w:szCs w:val="22"/>
        </w:rPr>
        <w:t xml:space="preserve">Transmission Capacity Requested: </w:t>
      </w:r>
      <w:r w:rsidRPr="004E1FFE">
        <w:rPr>
          <w:sz w:val="22"/>
          <w:szCs w:val="22"/>
          <w:u w:val="single"/>
        </w:rPr>
        <w:tab/>
      </w:r>
      <w:r w:rsidRPr="004E1FFE">
        <w:rPr>
          <w:sz w:val="22"/>
          <w:szCs w:val="22"/>
          <w:u w:val="single"/>
        </w:rPr>
        <w:tab/>
      </w:r>
      <w:r w:rsidRPr="004E1FFE">
        <w:rPr>
          <w:sz w:val="22"/>
          <w:szCs w:val="22"/>
          <w:u w:val="single"/>
        </w:rPr>
        <w:tab/>
      </w:r>
      <w:r w:rsidR="004E1FFE">
        <w:rPr>
          <w:sz w:val="22"/>
          <w:szCs w:val="22"/>
          <w:u w:val="single"/>
        </w:rPr>
        <w:tab/>
      </w:r>
    </w:p>
    <w:p w:rsidR="00B56317" w:rsidRPr="004E1FFE" w:rsidRDefault="00B56317" w:rsidP="00C513E2">
      <w:pPr>
        <w:keepNext/>
        <w:keepLines/>
        <w:numPr>
          <w:ilvl w:val="0"/>
          <w:numId w:val="15"/>
        </w:numPr>
        <w:tabs>
          <w:tab w:val="left" w:pos="1080"/>
          <w:tab w:val="left" w:pos="4320"/>
          <w:tab w:val="left" w:pos="6030"/>
          <w:tab w:val="left" w:pos="9000"/>
          <w:tab w:val="left" w:pos="9360"/>
        </w:tabs>
        <w:spacing w:before="60"/>
        <w:rPr>
          <w:sz w:val="22"/>
          <w:szCs w:val="22"/>
        </w:rPr>
      </w:pPr>
      <w:r w:rsidRPr="004E1FFE">
        <w:rPr>
          <w:sz w:val="22"/>
          <w:szCs w:val="22"/>
        </w:rPr>
        <w:t xml:space="preserve">Name of existing </w:t>
      </w:r>
      <w:r w:rsidR="009D6D7D" w:rsidRPr="004E1FFE">
        <w:rPr>
          <w:sz w:val="22"/>
          <w:szCs w:val="22"/>
        </w:rPr>
        <w:t>Regional Network Load</w:t>
      </w:r>
      <w:r w:rsidRPr="004E1FFE">
        <w:rPr>
          <w:sz w:val="22"/>
          <w:szCs w:val="22"/>
        </w:rPr>
        <w:t xml:space="preserve"> under which the load is listed: </w:t>
      </w:r>
      <w:r w:rsidRPr="004E1FFE">
        <w:rPr>
          <w:sz w:val="22"/>
          <w:szCs w:val="22"/>
          <w:u w:val="single"/>
        </w:rPr>
        <w:tab/>
      </w:r>
      <w:r w:rsidR="004E1FFE">
        <w:rPr>
          <w:sz w:val="22"/>
          <w:szCs w:val="22"/>
          <w:u w:val="single"/>
        </w:rPr>
        <w:tab/>
      </w:r>
    </w:p>
    <w:p w:rsidR="00B56317" w:rsidRPr="004E1FFE" w:rsidRDefault="00B56317" w:rsidP="00C513E2">
      <w:pPr>
        <w:keepNext/>
        <w:keepLines/>
        <w:numPr>
          <w:ilvl w:val="0"/>
          <w:numId w:val="15"/>
        </w:numPr>
        <w:tabs>
          <w:tab w:val="left" w:pos="1080"/>
          <w:tab w:val="left" w:pos="4320"/>
          <w:tab w:val="left" w:pos="6030"/>
          <w:tab w:val="left" w:pos="9000"/>
          <w:tab w:val="left" w:pos="9360"/>
        </w:tabs>
        <w:spacing w:before="60"/>
        <w:rPr>
          <w:sz w:val="22"/>
          <w:szCs w:val="22"/>
        </w:rPr>
      </w:pPr>
      <w:r w:rsidRPr="004E1FFE">
        <w:rPr>
          <w:sz w:val="22"/>
          <w:szCs w:val="22"/>
        </w:rPr>
        <w:t xml:space="preserve">Entity currently responsible for serving the existing </w:t>
      </w:r>
      <w:r w:rsidR="009D6D7D" w:rsidRPr="004E1FFE">
        <w:rPr>
          <w:sz w:val="22"/>
          <w:szCs w:val="22"/>
        </w:rPr>
        <w:t>Regional Network Load</w:t>
      </w:r>
      <w:r w:rsidRPr="004E1FFE">
        <w:rPr>
          <w:sz w:val="22"/>
          <w:szCs w:val="22"/>
        </w:rPr>
        <w:t xml:space="preserve">: </w:t>
      </w:r>
      <w:r w:rsidRPr="004E1FFE">
        <w:rPr>
          <w:sz w:val="22"/>
          <w:szCs w:val="22"/>
          <w:u w:val="single"/>
        </w:rPr>
        <w:tab/>
      </w:r>
      <w:r w:rsidR="004E1FFE">
        <w:rPr>
          <w:sz w:val="22"/>
          <w:szCs w:val="22"/>
          <w:u w:val="single"/>
        </w:rPr>
        <w:tab/>
      </w:r>
    </w:p>
    <w:p w:rsidR="00C338E2" w:rsidRDefault="00C338E2" w:rsidP="00C513E2">
      <w:pPr>
        <w:keepNext/>
        <w:keepLines/>
        <w:numPr>
          <w:ilvl w:val="0"/>
          <w:numId w:val="15"/>
        </w:numPr>
        <w:tabs>
          <w:tab w:val="left" w:pos="1080"/>
          <w:tab w:val="left" w:pos="4320"/>
          <w:tab w:val="left" w:pos="6030"/>
          <w:tab w:val="left" w:pos="9000"/>
          <w:tab w:val="left" w:pos="9990"/>
        </w:tabs>
        <w:spacing w:before="60"/>
        <w:ind w:right="-540"/>
        <w:rPr>
          <w:sz w:val="22"/>
          <w:szCs w:val="22"/>
        </w:rPr>
      </w:pPr>
      <w:r w:rsidRPr="004E1FFE">
        <w:rPr>
          <w:sz w:val="22"/>
          <w:szCs w:val="22"/>
        </w:rPr>
        <w:t xml:space="preserve">Is the </w:t>
      </w:r>
      <w:proofErr w:type="gramStart"/>
      <w:r w:rsidRPr="004E1FFE">
        <w:rPr>
          <w:sz w:val="22"/>
          <w:szCs w:val="22"/>
        </w:rPr>
        <w:t xml:space="preserve">Entity currently responsible for serving the existing </w:t>
      </w:r>
      <w:r w:rsidR="009D6D7D" w:rsidRPr="004E1FFE">
        <w:rPr>
          <w:sz w:val="22"/>
          <w:szCs w:val="22"/>
        </w:rPr>
        <w:t>Regional Network Load</w:t>
      </w:r>
      <w:r w:rsidRPr="004E1FFE">
        <w:rPr>
          <w:sz w:val="22"/>
          <w:szCs w:val="22"/>
        </w:rPr>
        <w:t xml:space="preserve"> aware of this request for </w:t>
      </w:r>
      <w:r w:rsidR="00F84E14" w:rsidRPr="004E1FFE">
        <w:rPr>
          <w:sz w:val="22"/>
          <w:szCs w:val="22"/>
        </w:rPr>
        <w:t>Regional Network Load</w:t>
      </w:r>
      <w:r w:rsidRPr="004E1FFE">
        <w:rPr>
          <w:sz w:val="22"/>
          <w:szCs w:val="22"/>
        </w:rPr>
        <w:t xml:space="preserve"> reassignment/disaggregation being requested</w:t>
      </w:r>
      <w:r w:rsidR="00FB603C" w:rsidRPr="004E1FFE">
        <w:rPr>
          <w:sz w:val="22"/>
          <w:szCs w:val="22"/>
        </w:rPr>
        <w:t xml:space="preserve"> by the Applicant</w:t>
      </w:r>
      <w:proofErr w:type="gramEnd"/>
      <w:r w:rsidRPr="004E1FFE">
        <w:rPr>
          <w:sz w:val="22"/>
          <w:szCs w:val="22"/>
        </w:rPr>
        <w:t>? (</w:t>
      </w:r>
      <w:r w:rsidRPr="004E1FFE">
        <w:rPr>
          <w:b/>
          <w:sz w:val="22"/>
          <w:szCs w:val="22"/>
        </w:rPr>
        <w:t>check one)</w:t>
      </w:r>
      <w:r w:rsidRPr="004E1FFE">
        <w:rPr>
          <w:bCs/>
          <w:sz w:val="22"/>
          <w:szCs w:val="22"/>
        </w:rPr>
        <w:t>:</w:t>
      </w:r>
      <w:r w:rsidRPr="004E1FFE">
        <w:rPr>
          <w:sz w:val="22"/>
          <w:szCs w:val="22"/>
        </w:rPr>
        <w:t xml:space="preserve"> Yes (  ) / No (  )</w:t>
      </w:r>
    </w:p>
    <w:p w:rsidR="000B52B5" w:rsidRPr="00C513E2" w:rsidRDefault="00B56317" w:rsidP="00D6733D">
      <w:pPr>
        <w:tabs>
          <w:tab w:val="left" w:pos="720"/>
        </w:tabs>
        <w:spacing w:before="120"/>
        <w:ind w:left="720" w:hanging="360"/>
        <w:rPr>
          <w:b/>
          <w:sz w:val="22"/>
          <w:szCs w:val="22"/>
          <w:u w:val="single"/>
        </w:rPr>
      </w:pPr>
      <w:r>
        <w:rPr>
          <w:sz w:val="21"/>
        </w:rPr>
        <w:t>b.</w:t>
      </w:r>
      <w:r>
        <w:rPr>
          <w:sz w:val="21"/>
        </w:rPr>
        <w:tab/>
      </w:r>
      <w:r w:rsidRPr="005D062B">
        <w:rPr>
          <w:b/>
          <w:bCs/>
          <w:sz w:val="22"/>
          <w:szCs w:val="22"/>
          <w:u w:val="single"/>
        </w:rPr>
        <w:t>New</w:t>
      </w:r>
      <w:r w:rsidRPr="005D062B">
        <w:rPr>
          <w:b/>
          <w:sz w:val="22"/>
          <w:szCs w:val="22"/>
          <w:u w:val="single"/>
        </w:rPr>
        <w:t xml:space="preserve"> Regional Network Load </w:t>
      </w:r>
      <w:r>
        <w:rPr>
          <w:b/>
          <w:bCs/>
          <w:sz w:val="22"/>
          <w:szCs w:val="22"/>
          <w:u w:val="single"/>
        </w:rPr>
        <w:t>I</w:t>
      </w:r>
      <w:r w:rsidRPr="005D062B">
        <w:rPr>
          <w:b/>
          <w:bCs/>
          <w:sz w:val="22"/>
          <w:szCs w:val="22"/>
          <w:u w:val="single"/>
        </w:rPr>
        <w:t xml:space="preserve">nternal </w:t>
      </w:r>
      <w:r w:rsidRPr="005D062B">
        <w:rPr>
          <w:b/>
          <w:sz w:val="22"/>
          <w:szCs w:val="22"/>
          <w:u w:val="single"/>
        </w:rPr>
        <w:t>to the New England Control Area</w:t>
      </w:r>
    </w:p>
    <w:p w:rsidR="00B56317" w:rsidRPr="005D062B" w:rsidRDefault="00B56317" w:rsidP="008B06C1">
      <w:pPr>
        <w:tabs>
          <w:tab w:val="left" w:pos="720"/>
        </w:tabs>
        <w:spacing w:before="120"/>
        <w:ind w:left="720" w:right="-180"/>
        <w:rPr>
          <w:b/>
          <w:sz w:val="22"/>
          <w:szCs w:val="22"/>
        </w:rPr>
      </w:pPr>
      <w:r w:rsidRPr="005D062B">
        <w:rPr>
          <w:sz w:val="22"/>
          <w:szCs w:val="22"/>
        </w:rPr>
        <w:t xml:space="preserve">All information under </w:t>
      </w:r>
      <w:r w:rsidRPr="005D062B">
        <w:rPr>
          <w:bCs/>
          <w:sz w:val="22"/>
          <w:szCs w:val="22"/>
        </w:rPr>
        <w:t>Item 5.b</w:t>
      </w:r>
      <w:r w:rsidRPr="005D062B">
        <w:rPr>
          <w:sz w:val="22"/>
          <w:szCs w:val="22"/>
        </w:rPr>
        <w:t xml:space="preserve"> pertains to requests for RNS to serve</w:t>
      </w:r>
      <w:r w:rsidR="00201634">
        <w:rPr>
          <w:sz w:val="22"/>
          <w:szCs w:val="22"/>
        </w:rPr>
        <w:t xml:space="preserve"> a</w:t>
      </w:r>
      <w:r w:rsidRPr="005D062B">
        <w:rPr>
          <w:sz w:val="22"/>
          <w:szCs w:val="22"/>
        </w:rPr>
        <w:t xml:space="preserve"> </w:t>
      </w:r>
      <w:r w:rsidRPr="003803FA">
        <w:rPr>
          <w:b/>
          <w:sz w:val="22"/>
          <w:szCs w:val="22"/>
        </w:rPr>
        <w:t xml:space="preserve">new </w:t>
      </w:r>
      <w:r w:rsidR="00201634" w:rsidRPr="005D062B">
        <w:rPr>
          <w:sz w:val="22"/>
          <w:szCs w:val="22"/>
        </w:rPr>
        <w:t>Regional Network Load</w:t>
      </w:r>
      <w:r w:rsidRPr="005D062B">
        <w:rPr>
          <w:sz w:val="22"/>
          <w:szCs w:val="22"/>
        </w:rPr>
        <w:t xml:space="preserve"> </w:t>
      </w:r>
      <w:r>
        <w:rPr>
          <w:sz w:val="22"/>
          <w:szCs w:val="22"/>
        </w:rPr>
        <w:t xml:space="preserve">that </w:t>
      </w:r>
      <w:r w:rsidRPr="005D062B">
        <w:rPr>
          <w:sz w:val="22"/>
          <w:szCs w:val="22"/>
        </w:rPr>
        <w:t xml:space="preserve">is located </w:t>
      </w:r>
      <w:r w:rsidRPr="005D062B">
        <w:rPr>
          <w:b/>
          <w:bCs/>
          <w:sz w:val="22"/>
          <w:szCs w:val="22"/>
        </w:rPr>
        <w:t xml:space="preserve">internal </w:t>
      </w:r>
      <w:r w:rsidRPr="005D062B">
        <w:rPr>
          <w:sz w:val="22"/>
          <w:szCs w:val="22"/>
        </w:rPr>
        <w:t>to the New England Control Area</w:t>
      </w:r>
      <w:r>
        <w:rPr>
          <w:sz w:val="22"/>
          <w:szCs w:val="22"/>
        </w:rPr>
        <w:t>.</w:t>
      </w:r>
      <w:r w:rsidRPr="005D062B">
        <w:rPr>
          <w:sz w:val="22"/>
          <w:szCs w:val="22"/>
        </w:rPr>
        <w:t xml:space="preserve"> The designation of </w:t>
      </w:r>
      <w:r w:rsidR="009D6D7D">
        <w:rPr>
          <w:sz w:val="22"/>
          <w:szCs w:val="22"/>
        </w:rPr>
        <w:t xml:space="preserve">a </w:t>
      </w:r>
      <w:r w:rsidRPr="005D062B">
        <w:rPr>
          <w:sz w:val="22"/>
          <w:szCs w:val="22"/>
        </w:rPr>
        <w:t xml:space="preserve">new Regional Network Load </w:t>
      </w:r>
      <w:proofErr w:type="gramStart"/>
      <w:r w:rsidRPr="005D062B">
        <w:rPr>
          <w:sz w:val="22"/>
          <w:szCs w:val="22"/>
        </w:rPr>
        <w:t>must be made</w:t>
      </w:r>
      <w:proofErr w:type="gramEnd"/>
      <w:r w:rsidRPr="005D062B">
        <w:rPr>
          <w:sz w:val="22"/>
          <w:szCs w:val="22"/>
        </w:rPr>
        <w:t xml:space="preserve"> through a modification of service pursuant to a new Application</w:t>
      </w:r>
      <w:r>
        <w:rPr>
          <w:sz w:val="22"/>
          <w:szCs w:val="22"/>
        </w:rPr>
        <w:t xml:space="preserve">. </w:t>
      </w:r>
      <w:r w:rsidR="008B06C1">
        <w:rPr>
          <w:sz w:val="22"/>
          <w:szCs w:val="22"/>
        </w:rPr>
        <w:t>RNS</w:t>
      </w:r>
      <w:r w:rsidRPr="005D062B">
        <w:rPr>
          <w:sz w:val="22"/>
          <w:szCs w:val="22"/>
        </w:rPr>
        <w:t xml:space="preserve"> </w:t>
      </w:r>
      <w:proofErr w:type="gramStart"/>
      <w:r w:rsidRPr="005D062B">
        <w:rPr>
          <w:sz w:val="22"/>
          <w:szCs w:val="22"/>
        </w:rPr>
        <w:t>will be delivered</w:t>
      </w:r>
      <w:proofErr w:type="gramEnd"/>
      <w:r w:rsidRPr="005D062B">
        <w:rPr>
          <w:sz w:val="22"/>
          <w:szCs w:val="22"/>
        </w:rPr>
        <w:t xml:space="preserve"> by </w:t>
      </w:r>
      <w:r w:rsidRPr="00D954F5">
        <w:rPr>
          <w:bCs/>
          <w:sz w:val="22"/>
          <w:szCs w:val="22"/>
        </w:rPr>
        <w:t>ISO</w:t>
      </w:r>
      <w:r>
        <w:rPr>
          <w:bCs/>
          <w:sz w:val="22"/>
          <w:szCs w:val="22"/>
        </w:rPr>
        <w:t>-NE</w:t>
      </w:r>
      <w:r w:rsidRPr="00D954F5">
        <w:rPr>
          <w:bCs/>
          <w:sz w:val="22"/>
          <w:szCs w:val="22"/>
        </w:rPr>
        <w:t xml:space="preserve"> </w:t>
      </w:r>
      <w:r w:rsidRPr="005D062B">
        <w:rPr>
          <w:sz w:val="22"/>
          <w:szCs w:val="22"/>
        </w:rPr>
        <w:t>at the Point(s) of Delivery specified in this Application.</w:t>
      </w:r>
    </w:p>
    <w:p w:rsidR="00B56317" w:rsidRDefault="00B56317" w:rsidP="00B56317">
      <w:pPr>
        <w:widowControl w:val="0"/>
        <w:tabs>
          <w:tab w:val="left" w:pos="-1440"/>
        </w:tabs>
        <w:spacing w:before="120"/>
        <w:ind w:left="720" w:right="-360"/>
        <w:rPr>
          <w:sz w:val="22"/>
          <w:szCs w:val="22"/>
        </w:rPr>
      </w:pPr>
      <w:r w:rsidRPr="00B56317">
        <w:rPr>
          <w:sz w:val="22"/>
          <w:szCs w:val="22"/>
        </w:rPr>
        <w:t xml:space="preserve">To the extent that they apply to the RNS </w:t>
      </w:r>
      <w:proofErr w:type="gramStart"/>
      <w:r w:rsidRPr="00B56317">
        <w:rPr>
          <w:sz w:val="22"/>
          <w:szCs w:val="22"/>
        </w:rPr>
        <w:t>being requested</w:t>
      </w:r>
      <w:proofErr w:type="gramEnd"/>
      <w:r w:rsidRPr="00B56317">
        <w:rPr>
          <w:sz w:val="22"/>
          <w:szCs w:val="22"/>
        </w:rPr>
        <w:t>, please provide the following information:</w:t>
      </w:r>
    </w:p>
    <w:p w:rsidR="00DE0E52" w:rsidRDefault="00B56317">
      <w:pPr>
        <w:widowControl w:val="0"/>
        <w:numPr>
          <w:ilvl w:val="1"/>
          <w:numId w:val="44"/>
        </w:numPr>
        <w:tabs>
          <w:tab w:val="clear" w:pos="1800"/>
          <w:tab w:val="left" w:pos="-1440"/>
          <w:tab w:val="left" w:pos="1080"/>
        </w:tabs>
        <w:spacing w:before="120"/>
        <w:ind w:left="1080" w:right="-360"/>
        <w:rPr>
          <w:sz w:val="22"/>
          <w:szCs w:val="22"/>
        </w:rPr>
      </w:pPr>
      <w:r w:rsidRPr="000A13F9">
        <w:rPr>
          <w:b/>
          <w:sz w:val="22"/>
          <w:szCs w:val="22"/>
        </w:rPr>
        <w:t>Description of Regional Network Load</w:t>
      </w:r>
      <w:r w:rsidRPr="000A13F9">
        <w:rPr>
          <w:sz w:val="22"/>
          <w:szCs w:val="22"/>
        </w:rPr>
        <w:t>: Include</w:t>
      </w:r>
      <w:r w:rsidR="000426B5">
        <w:rPr>
          <w:sz w:val="22"/>
          <w:szCs w:val="22"/>
        </w:rPr>
        <w:t xml:space="preserve"> (</w:t>
      </w:r>
      <w:r w:rsidRPr="000A13F9">
        <w:rPr>
          <w:sz w:val="22"/>
          <w:szCs w:val="22"/>
        </w:rPr>
        <w:t>as Attachment-Item 5.b.1</w:t>
      </w:r>
      <w:r w:rsidR="000426B5">
        <w:rPr>
          <w:sz w:val="22"/>
          <w:szCs w:val="22"/>
        </w:rPr>
        <w:t>)</w:t>
      </w:r>
      <w:r w:rsidRPr="000A13F9">
        <w:rPr>
          <w:sz w:val="22"/>
          <w:szCs w:val="22"/>
        </w:rPr>
        <w:t xml:space="preserve"> a description of the Regional Network Load at each Point of Delivery</w:t>
      </w:r>
      <w:r>
        <w:rPr>
          <w:sz w:val="22"/>
          <w:szCs w:val="22"/>
        </w:rPr>
        <w:t xml:space="preserve">. </w:t>
      </w:r>
      <w:r w:rsidRPr="000A13F9">
        <w:rPr>
          <w:sz w:val="22"/>
          <w:szCs w:val="22"/>
        </w:rPr>
        <w:t xml:space="preserve">This description should separately identify and provide the Applicant’s best estimate of the total loads to </w:t>
      </w:r>
      <w:proofErr w:type="gramStart"/>
      <w:r w:rsidRPr="000A13F9">
        <w:rPr>
          <w:sz w:val="22"/>
          <w:szCs w:val="22"/>
        </w:rPr>
        <w:t>be served</w:t>
      </w:r>
      <w:proofErr w:type="gramEnd"/>
      <w:r w:rsidRPr="000A13F9">
        <w:rPr>
          <w:sz w:val="22"/>
          <w:szCs w:val="22"/>
        </w:rPr>
        <w:t xml:space="preserve"> at each transmission voltage level, and the loads to be served from each substation at the same transmission voltage level</w:t>
      </w:r>
      <w:r>
        <w:rPr>
          <w:sz w:val="22"/>
          <w:szCs w:val="22"/>
        </w:rPr>
        <w:t xml:space="preserve">. </w:t>
      </w:r>
      <w:r w:rsidRPr="000A13F9">
        <w:rPr>
          <w:sz w:val="22"/>
          <w:szCs w:val="22"/>
        </w:rPr>
        <w:t xml:space="preserve">The description should include a ten-year forecast of summer and winter load resource requirements beginning with the first year after the service </w:t>
      </w:r>
      <w:proofErr w:type="gramStart"/>
      <w:r w:rsidRPr="000A13F9">
        <w:rPr>
          <w:sz w:val="22"/>
          <w:szCs w:val="22"/>
        </w:rPr>
        <w:t>is scheduled</w:t>
      </w:r>
      <w:proofErr w:type="gramEnd"/>
      <w:r w:rsidRPr="000A13F9">
        <w:rPr>
          <w:sz w:val="22"/>
          <w:szCs w:val="22"/>
        </w:rPr>
        <w:t xml:space="preserve"> to commence.</w:t>
      </w:r>
    </w:p>
    <w:p w:rsidR="006C2118" w:rsidRPr="006C2118" w:rsidRDefault="009D0698" w:rsidP="0063512B">
      <w:pPr>
        <w:widowControl w:val="0"/>
        <w:numPr>
          <w:ilvl w:val="2"/>
          <w:numId w:val="44"/>
        </w:numPr>
        <w:tabs>
          <w:tab w:val="clear" w:pos="2520"/>
          <w:tab w:val="left" w:pos="-1440"/>
          <w:tab w:val="left" w:pos="1080"/>
        </w:tabs>
        <w:spacing w:before="120"/>
        <w:ind w:left="1440"/>
        <w:rPr>
          <w:sz w:val="22"/>
          <w:szCs w:val="22"/>
        </w:rPr>
      </w:pPr>
      <w:r w:rsidRPr="009D0698">
        <w:rPr>
          <w:sz w:val="22"/>
          <w:szCs w:val="22"/>
        </w:rPr>
        <w:t xml:space="preserve">If the Regional Network Load will be associated with a </w:t>
      </w:r>
      <w:proofErr w:type="spellStart"/>
      <w:r w:rsidRPr="009D0698">
        <w:rPr>
          <w:sz w:val="22"/>
          <w:szCs w:val="22"/>
        </w:rPr>
        <w:t>dispatc</w:t>
      </w:r>
      <w:r w:rsidR="0063512B">
        <w:rPr>
          <w:sz w:val="22"/>
          <w:szCs w:val="22"/>
        </w:rPr>
        <w:t>hable</w:t>
      </w:r>
      <w:proofErr w:type="spellEnd"/>
      <w:r w:rsidR="0063512B">
        <w:rPr>
          <w:sz w:val="22"/>
          <w:szCs w:val="22"/>
        </w:rPr>
        <w:t xml:space="preserve"> Electric Storage Facility</w:t>
      </w:r>
      <w:r w:rsidRPr="009D0698">
        <w:rPr>
          <w:sz w:val="22"/>
          <w:szCs w:val="22"/>
        </w:rPr>
        <w:t xml:space="preserve">: state whether this requested load </w:t>
      </w:r>
      <w:r w:rsidR="0063512B">
        <w:rPr>
          <w:sz w:val="22"/>
          <w:szCs w:val="22"/>
        </w:rPr>
        <w:t>(</w:t>
      </w:r>
      <w:proofErr w:type="spellStart"/>
      <w:r w:rsidR="0063512B">
        <w:rPr>
          <w:sz w:val="22"/>
          <w:szCs w:val="22"/>
        </w:rPr>
        <w:t>i</w:t>
      </w:r>
      <w:proofErr w:type="spellEnd"/>
      <w:r w:rsidR="0063512B">
        <w:rPr>
          <w:sz w:val="22"/>
          <w:szCs w:val="22"/>
        </w:rPr>
        <w:t xml:space="preserve">) </w:t>
      </w:r>
      <w:r w:rsidRPr="009D0698">
        <w:rPr>
          <w:sz w:val="22"/>
          <w:szCs w:val="22"/>
        </w:rPr>
        <w:t xml:space="preserve">will only reflect the </w:t>
      </w:r>
      <w:r w:rsidR="0063512B">
        <w:rPr>
          <w:sz w:val="22"/>
          <w:szCs w:val="22"/>
        </w:rPr>
        <w:t>Electric Storage Facility</w:t>
      </w:r>
      <w:r w:rsidRPr="009D0698">
        <w:rPr>
          <w:sz w:val="22"/>
          <w:szCs w:val="22"/>
        </w:rPr>
        <w:t xml:space="preserve"> charging load and </w:t>
      </w:r>
      <w:r w:rsidR="0063512B">
        <w:rPr>
          <w:sz w:val="22"/>
          <w:szCs w:val="22"/>
        </w:rPr>
        <w:t xml:space="preserve">(ii) </w:t>
      </w:r>
      <w:r>
        <w:rPr>
          <w:sz w:val="22"/>
          <w:szCs w:val="22"/>
        </w:rPr>
        <w:t>will not include any other type of load</w:t>
      </w:r>
      <w:r w:rsidRPr="009D0698">
        <w:rPr>
          <w:sz w:val="22"/>
          <w:szCs w:val="22"/>
        </w:rPr>
        <w:t xml:space="preserve"> (e.g., station service load, </w:t>
      </w:r>
      <w:r w:rsidR="006C2118">
        <w:rPr>
          <w:sz w:val="22"/>
          <w:szCs w:val="22"/>
        </w:rPr>
        <w:t xml:space="preserve">any </w:t>
      </w:r>
      <w:r w:rsidRPr="009D0698">
        <w:rPr>
          <w:sz w:val="22"/>
          <w:szCs w:val="22"/>
        </w:rPr>
        <w:t>loa</w:t>
      </w:r>
      <w:r w:rsidR="006C2118">
        <w:rPr>
          <w:sz w:val="22"/>
          <w:szCs w:val="22"/>
        </w:rPr>
        <w:t xml:space="preserve">d not associated with charging).  </w:t>
      </w:r>
      <w:proofErr w:type="gramStart"/>
      <w:r w:rsidR="006C2118">
        <w:rPr>
          <w:sz w:val="22"/>
          <w:szCs w:val="22"/>
        </w:rPr>
        <w:t>Also</w:t>
      </w:r>
      <w:proofErr w:type="gramEnd"/>
      <w:r w:rsidR="006C2118">
        <w:rPr>
          <w:sz w:val="22"/>
          <w:szCs w:val="22"/>
        </w:rPr>
        <w:t xml:space="preserve">, state whether the </w:t>
      </w:r>
      <w:r w:rsidR="0063512B">
        <w:rPr>
          <w:sz w:val="22"/>
          <w:szCs w:val="22"/>
        </w:rPr>
        <w:t>Electric Storage Facility</w:t>
      </w:r>
      <w:r w:rsidR="006C2118" w:rsidRPr="006C2118">
        <w:rPr>
          <w:sz w:val="22"/>
          <w:szCs w:val="22"/>
        </w:rPr>
        <w:t xml:space="preserve"> charging load </w:t>
      </w:r>
      <w:r w:rsidR="006C2118">
        <w:rPr>
          <w:sz w:val="22"/>
          <w:szCs w:val="22"/>
        </w:rPr>
        <w:t xml:space="preserve">is </w:t>
      </w:r>
      <w:r w:rsidR="006C2118" w:rsidRPr="006C2118">
        <w:rPr>
          <w:sz w:val="22"/>
          <w:szCs w:val="22"/>
        </w:rPr>
        <w:t>metered separately from any other load?</w:t>
      </w:r>
    </w:p>
    <w:p w:rsidR="009D0698" w:rsidRDefault="009D0698" w:rsidP="00582052">
      <w:pPr>
        <w:widowControl w:val="0"/>
        <w:tabs>
          <w:tab w:val="left" w:pos="-1440"/>
        </w:tabs>
        <w:spacing w:before="120"/>
        <w:ind w:left="1080" w:right="-450"/>
        <w:rPr>
          <w:sz w:val="22"/>
          <w:szCs w:val="22"/>
        </w:rPr>
      </w:pPr>
    </w:p>
    <w:p w:rsidR="00B56317" w:rsidRDefault="00B56317" w:rsidP="00582052">
      <w:pPr>
        <w:widowControl w:val="0"/>
        <w:tabs>
          <w:tab w:val="left" w:pos="-1440"/>
        </w:tabs>
        <w:spacing w:before="120"/>
        <w:ind w:left="1080" w:right="-450"/>
        <w:rPr>
          <w:sz w:val="22"/>
          <w:szCs w:val="22"/>
        </w:rPr>
      </w:pPr>
      <w:r w:rsidRPr="000A13F9">
        <w:rPr>
          <w:sz w:val="22"/>
          <w:szCs w:val="22"/>
        </w:rPr>
        <w:t xml:space="preserve">[Note: The Applicant will also be required to provide </w:t>
      </w:r>
      <w:r w:rsidRPr="00D954F5">
        <w:rPr>
          <w:bCs/>
          <w:sz w:val="22"/>
          <w:szCs w:val="22"/>
        </w:rPr>
        <w:t>ISO</w:t>
      </w:r>
      <w:r>
        <w:rPr>
          <w:bCs/>
          <w:sz w:val="22"/>
          <w:szCs w:val="22"/>
        </w:rPr>
        <w:t>-NE</w:t>
      </w:r>
      <w:r w:rsidRPr="000A13F9">
        <w:rPr>
          <w:sz w:val="22"/>
          <w:szCs w:val="22"/>
        </w:rPr>
        <w:t xml:space="preserve"> with annual updates of Regional Network Load and Network Resource forecasts consistent with those included in this Application.]</w:t>
      </w:r>
    </w:p>
    <w:p w:rsidR="00DE0E52" w:rsidRDefault="00B56317">
      <w:pPr>
        <w:widowControl w:val="0"/>
        <w:numPr>
          <w:ilvl w:val="1"/>
          <w:numId w:val="45"/>
        </w:numPr>
        <w:tabs>
          <w:tab w:val="clear" w:pos="1800"/>
          <w:tab w:val="left" w:pos="-1440"/>
          <w:tab w:val="left" w:pos="1080"/>
        </w:tabs>
        <w:spacing w:before="120"/>
        <w:ind w:left="1080"/>
        <w:rPr>
          <w:sz w:val="22"/>
          <w:szCs w:val="22"/>
        </w:rPr>
      </w:pPr>
      <w:r w:rsidRPr="000A13F9">
        <w:rPr>
          <w:b/>
          <w:sz w:val="22"/>
          <w:szCs w:val="22"/>
        </w:rPr>
        <w:t>Description of Interruptible Loads</w:t>
      </w:r>
      <w:r w:rsidRPr="000A13F9">
        <w:rPr>
          <w:sz w:val="22"/>
          <w:szCs w:val="22"/>
        </w:rPr>
        <w:t>: Include</w:t>
      </w:r>
      <w:r w:rsidR="000426B5">
        <w:rPr>
          <w:sz w:val="22"/>
          <w:szCs w:val="22"/>
        </w:rPr>
        <w:t xml:space="preserve"> (</w:t>
      </w:r>
      <w:r w:rsidRPr="000A13F9">
        <w:rPr>
          <w:sz w:val="22"/>
          <w:szCs w:val="22"/>
        </w:rPr>
        <w:t>as Attachment-Item 5.b.2</w:t>
      </w:r>
      <w:r w:rsidR="000426B5">
        <w:rPr>
          <w:sz w:val="22"/>
          <w:szCs w:val="22"/>
        </w:rPr>
        <w:t>)</w:t>
      </w:r>
      <w:r w:rsidRPr="000A13F9">
        <w:rPr>
          <w:sz w:val="22"/>
          <w:szCs w:val="22"/>
        </w:rPr>
        <w:t xml:space="preserve"> the amount and location of any interruptible loads included in the Regional Network Load</w:t>
      </w:r>
      <w:r>
        <w:rPr>
          <w:sz w:val="22"/>
          <w:szCs w:val="22"/>
        </w:rPr>
        <w:t xml:space="preserve">. </w:t>
      </w:r>
      <w:r w:rsidRPr="000A13F9">
        <w:rPr>
          <w:sz w:val="22"/>
          <w:szCs w:val="22"/>
        </w:rPr>
        <w:t>This shall include the summer and winter capacity requirements for each interruptible load (had such load not been interruptible), that portion of the load subject to interruption, the conditions under which an interruption can be implemented and any limitations on the amount and frequency of interruptions</w:t>
      </w:r>
      <w:r>
        <w:rPr>
          <w:sz w:val="22"/>
          <w:szCs w:val="22"/>
        </w:rPr>
        <w:t xml:space="preserve">. </w:t>
      </w:r>
      <w:r w:rsidRPr="000A13F9">
        <w:rPr>
          <w:sz w:val="22"/>
          <w:szCs w:val="22"/>
        </w:rPr>
        <w:t>The Applicant should identify the amount of interruptible customer load (if any) included in the ten-year load forecast provided in response to the above description of Regional Network Load.</w:t>
      </w:r>
    </w:p>
    <w:p w:rsidR="00DE0E52" w:rsidRDefault="00B56317">
      <w:pPr>
        <w:widowControl w:val="0"/>
        <w:numPr>
          <w:ilvl w:val="1"/>
          <w:numId w:val="45"/>
        </w:numPr>
        <w:tabs>
          <w:tab w:val="clear" w:pos="1800"/>
          <w:tab w:val="left" w:pos="-1440"/>
        </w:tabs>
        <w:spacing w:before="120"/>
        <w:ind w:left="1080"/>
        <w:rPr>
          <w:sz w:val="22"/>
          <w:szCs w:val="22"/>
        </w:rPr>
      </w:pPr>
      <w:r w:rsidRPr="000A13F9">
        <w:rPr>
          <w:b/>
          <w:sz w:val="22"/>
          <w:szCs w:val="22"/>
        </w:rPr>
        <w:t xml:space="preserve">Description of </w:t>
      </w:r>
      <w:r>
        <w:rPr>
          <w:b/>
          <w:sz w:val="22"/>
          <w:szCs w:val="22"/>
        </w:rPr>
        <w:t xml:space="preserve">associated </w:t>
      </w:r>
      <w:r w:rsidRPr="000A13F9">
        <w:rPr>
          <w:b/>
          <w:sz w:val="22"/>
          <w:szCs w:val="22"/>
        </w:rPr>
        <w:t>Network Resources</w:t>
      </w:r>
      <w:r w:rsidRPr="000A13F9">
        <w:rPr>
          <w:sz w:val="22"/>
          <w:szCs w:val="22"/>
        </w:rPr>
        <w:t>: Include</w:t>
      </w:r>
      <w:r w:rsidR="000426B5">
        <w:rPr>
          <w:sz w:val="22"/>
          <w:szCs w:val="22"/>
        </w:rPr>
        <w:t xml:space="preserve"> (</w:t>
      </w:r>
      <w:r w:rsidRPr="000A13F9">
        <w:rPr>
          <w:sz w:val="22"/>
          <w:szCs w:val="22"/>
        </w:rPr>
        <w:t>as Attachment-Item 5.b.3</w:t>
      </w:r>
      <w:r w:rsidR="000426B5">
        <w:rPr>
          <w:sz w:val="22"/>
          <w:szCs w:val="22"/>
        </w:rPr>
        <w:t>)</w:t>
      </w:r>
      <w:r w:rsidRPr="000A13F9">
        <w:rPr>
          <w:sz w:val="22"/>
          <w:szCs w:val="22"/>
        </w:rPr>
        <w:t xml:space="preserve"> a description of </w:t>
      </w:r>
      <w:r w:rsidR="005A6DA0">
        <w:rPr>
          <w:sz w:val="22"/>
          <w:szCs w:val="22"/>
        </w:rPr>
        <w:t xml:space="preserve">any </w:t>
      </w:r>
      <w:r w:rsidRPr="000A13F9">
        <w:rPr>
          <w:sz w:val="22"/>
          <w:szCs w:val="22"/>
        </w:rPr>
        <w:t>Network Resources (current and ten-year projection)</w:t>
      </w:r>
      <w:r w:rsidR="005A6DA0">
        <w:rPr>
          <w:sz w:val="22"/>
          <w:szCs w:val="22"/>
        </w:rPr>
        <w:t xml:space="preserve"> associated with the Regional Network Load</w:t>
      </w:r>
      <w:r w:rsidRPr="000A13F9">
        <w:rPr>
          <w:sz w:val="22"/>
          <w:szCs w:val="22"/>
        </w:rPr>
        <w:t>, which shall include, for each Network Resource:</w:t>
      </w:r>
    </w:p>
    <w:p w:rsidR="00B56317" w:rsidRPr="00601D41" w:rsidRDefault="00B56317" w:rsidP="009C3729">
      <w:pPr>
        <w:widowControl w:val="0"/>
        <w:tabs>
          <w:tab w:val="left" w:pos="-1440"/>
          <w:tab w:val="left" w:pos="1440"/>
        </w:tabs>
        <w:spacing w:before="120"/>
        <w:ind w:left="1440" w:hanging="364"/>
        <w:rPr>
          <w:sz w:val="22"/>
        </w:rPr>
      </w:pPr>
      <w:r>
        <w:rPr>
          <w:sz w:val="21"/>
        </w:rPr>
        <w:t>-</w:t>
      </w:r>
      <w:r>
        <w:rPr>
          <w:sz w:val="21"/>
        </w:rPr>
        <w:tab/>
      </w:r>
      <w:r w:rsidRPr="00601D41">
        <w:rPr>
          <w:sz w:val="22"/>
        </w:rPr>
        <w:t xml:space="preserve">Unit size and amount of capacity from that unit to </w:t>
      </w:r>
      <w:proofErr w:type="gramStart"/>
      <w:r w:rsidRPr="00601D41">
        <w:rPr>
          <w:sz w:val="22"/>
        </w:rPr>
        <w:t>be designated</w:t>
      </w:r>
      <w:proofErr w:type="gramEnd"/>
      <w:r w:rsidRPr="00601D41">
        <w:rPr>
          <w:sz w:val="22"/>
        </w:rPr>
        <w:t xml:space="preserve"> as Network Resource</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VAR capability (both leading and lagging) of all generators</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Operating restrictions</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Any periods of restricted operations throughout the year</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Maintenance schedules</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Minimum loading level of unit</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Normal operating level of unit</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Any must-run unit designations required for system reliability or contract reasons</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 xml:space="preserve">Approximate variable generating cost ($/MWH) for </w:t>
      </w:r>
      <w:proofErr w:type="spellStart"/>
      <w:r w:rsidRPr="00601D41">
        <w:rPr>
          <w:sz w:val="22"/>
        </w:rPr>
        <w:t>redispatch</w:t>
      </w:r>
      <w:proofErr w:type="spellEnd"/>
      <w:r w:rsidRPr="00601D41">
        <w:rPr>
          <w:sz w:val="22"/>
        </w:rPr>
        <w:t xml:space="preserve"> computations</w:t>
      </w:r>
    </w:p>
    <w:p w:rsidR="00B56317" w:rsidRPr="00601D41" w:rsidRDefault="00B56317" w:rsidP="009C3729">
      <w:pPr>
        <w:pStyle w:val="BlockText"/>
        <w:tabs>
          <w:tab w:val="left" w:pos="1440"/>
        </w:tabs>
        <w:spacing w:before="60"/>
        <w:ind w:left="1440" w:right="0" w:hanging="364"/>
        <w:rPr>
          <w:sz w:val="22"/>
        </w:rPr>
      </w:pPr>
      <w:r w:rsidRPr="00601D41">
        <w:rPr>
          <w:sz w:val="22"/>
        </w:rPr>
        <w:t>-</w:t>
      </w:r>
      <w:r w:rsidRPr="00601D41">
        <w:rPr>
          <w:sz w:val="22"/>
        </w:rPr>
        <w:tab/>
        <w:t xml:space="preserve">Arrangements governing sale and delivery of power to third parties from generating facilities located in the New England Control Area, where only a portion of unit output </w:t>
      </w:r>
      <w:proofErr w:type="gramStart"/>
      <w:r w:rsidRPr="00601D41">
        <w:rPr>
          <w:sz w:val="22"/>
        </w:rPr>
        <w:t>is designated</w:t>
      </w:r>
      <w:proofErr w:type="gramEnd"/>
      <w:r w:rsidRPr="00601D41">
        <w:rPr>
          <w:sz w:val="22"/>
        </w:rPr>
        <w:t xml:space="preserve"> as a Network Resource</w:t>
      </w:r>
    </w:p>
    <w:p w:rsidR="00B56317" w:rsidRPr="00601D41" w:rsidRDefault="00B56317" w:rsidP="009C3729">
      <w:pPr>
        <w:widowControl w:val="0"/>
        <w:tabs>
          <w:tab w:val="left" w:pos="-1440"/>
          <w:tab w:val="left" w:pos="1440"/>
        </w:tabs>
        <w:spacing w:before="60"/>
        <w:ind w:left="1440" w:hanging="364"/>
        <w:rPr>
          <w:sz w:val="22"/>
        </w:rPr>
      </w:pPr>
      <w:r w:rsidRPr="00601D41">
        <w:rPr>
          <w:sz w:val="22"/>
        </w:rPr>
        <w:t>-</w:t>
      </w:r>
      <w:r w:rsidRPr="00601D41">
        <w:rPr>
          <w:sz w:val="22"/>
        </w:rPr>
        <w:tab/>
        <w:t>Description of purchased power designated as a Network Resource including source of supply, control area location, transmission arrangements and Point(s) of Delivery to the New England Transmission System.</w:t>
      </w:r>
    </w:p>
    <w:p w:rsidR="00DE0E52" w:rsidRDefault="00B56317">
      <w:pPr>
        <w:widowControl w:val="0"/>
        <w:numPr>
          <w:ilvl w:val="1"/>
          <w:numId w:val="46"/>
        </w:numPr>
        <w:tabs>
          <w:tab w:val="clear" w:pos="1800"/>
          <w:tab w:val="left" w:pos="-1440"/>
          <w:tab w:val="num" w:pos="1080"/>
        </w:tabs>
        <w:spacing w:before="120"/>
        <w:ind w:left="1080"/>
        <w:rPr>
          <w:sz w:val="22"/>
        </w:rPr>
      </w:pPr>
      <w:r w:rsidRPr="000A13F9">
        <w:rPr>
          <w:b/>
          <w:sz w:val="22"/>
        </w:rPr>
        <w:t xml:space="preserve">Description of Transmission Facilities: </w:t>
      </w:r>
      <w:r w:rsidRPr="000A13F9">
        <w:rPr>
          <w:sz w:val="22"/>
        </w:rPr>
        <w:t>Include</w:t>
      </w:r>
      <w:r w:rsidR="000426B5">
        <w:rPr>
          <w:sz w:val="22"/>
        </w:rPr>
        <w:t xml:space="preserve"> (a</w:t>
      </w:r>
      <w:r w:rsidRPr="000A13F9">
        <w:rPr>
          <w:sz w:val="22"/>
        </w:rPr>
        <w:t>s Attachment-Item 5.b.4</w:t>
      </w:r>
      <w:r w:rsidR="000426B5">
        <w:rPr>
          <w:sz w:val="22"/>
        </w:rPr>
        <w:t>)</w:t>
      </w:r>
      <w:r w:rsidRPr="000A13F9">
        <w:rPr>
          <w:sz w:val="22"/>
        </w:rPr>
        <w:t xml:space="preserve"> a description of the Applicant’s transmission system</w:t>
      </w:r>
      <w:r w:rsidR="000426B5">
        <w:rPr>
          <w:sz w:val="22"/>
        </w:rPr>
        <w:t>, if any</w:t>
      </w:r>
      <w:r w:rsidRPr="000A13F9">
        <w:rPr>
          <w:sz w:val="22"/>
        </w:rPr>
        <w:t>:</w:t>
      </w:r>
    </w:p>
    <w:p w:rsidR="00B56317" w:rsidRPr="00601D41" w:rsidRDefault="00B56317" w:rsidP="009C3729">
      <w:pPr>
        <w:widowControl w:val="0"/>
        <w:tabs>
          <w:tab w:val="left" w:pos="-1440"/>
          <w:tab w:val="left" w:pos="1440"/>
        </w:tabs>
        <w:spacing w:before="120"/>
        <w:ind w:left="1440" w:hanging="360"/>
        <w:rPr>
          <w:sz w:val="22"/>
          <w:szCs w:val="22"/>
        </w:rPr>
      </w:pPr>
      <w:r>
        <w:rPr>
          <w:sz w:val="21"/>
        </w:rPr>
        <w:t>-</w:t>
      </w:r>
      <w:r>
        <w:rPr>
          <w:sz w:val="21"/>
        </w:rPr>
        <w:tab/>
      </w:r>
      <w:r w:rsidRPr="00601D41">
        <w:rPr>
          <w:sz w:val="22"/>
          <w:szCs w:val="22"/>
        </w:rPr>
        <w:t xml:space="preserve">Load flow and stability data, such as real and reactive parts of the load, lines, transformers, reactive devices and load type, including normal and emergency ratings of all transmission equipment in a load flow format compatible with that used by </w:t>
      </w:r>
      <w:r w:rsidRPr="00601D41">
        <w:rPr>
          <w:bCs/>
          <w:sz w:val="22"/>
          <w:szCs w:val="22"/>
        </w:rPr>
        <w:t>ISO-NE</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Operating restrictions needed for reliability</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Operating guides employed by the relevant system operator(s)</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Contractual restrictions or committed uses of the Applicant’s transmission system, other than its Network Loads and Resources</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Location of Network Resources described above</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Ten-year projection of system expansions or upgrades</w:t>
      </w:r>
    </w:p>
    <w:p w:rsidR="00B56317" w:rsidRPr="00601D41" w:rsidRDefault="00B56317" w:rsidP="009C3729">
      <w:pPr>
        <w:widowControl w:val="0"/>
        <w:tabs>
          <w:tab w:val="left" w:pos="-1440"/>
          <w:tab w:val="left" w:pos="1440"/>
        </w:tabs>
        <w:spacing w:before="60"/>
        <w:ind w:left="1440" w:hanging="360"/>
        <w:rPr>
          <w:sz w:val="22"/>
          <w:szCs w:val="22"/>
        </w:rPr>
      </w:pPr>
      <w:r w:rsidRPr="00601D41">
        <w:rPr>
          <w:sz w:val="22"/>
          <w:szCs w:val="22"/>
        </w:rPr>
        <w:t>-</w:t>
      </w:r>
      <w:r w:rsidRPr="00601D41">
        <w:rPr>
          <w:sz w:val="22"/>
          <w:szCs w:val="22"/>
        </w:rPr>
        <w:tab/>
        <w:t>Transmission System maps that include any proposed expansions or upgrades</w:t>
      </w:r>
    </w:p>
    <w:p w:rsidR="00B56317" w:rsidRPr="00601D41" w:rsidRDefault="00B56317" w:rsidP="009C3729">
      <w:pPr>
        <w:widowControl w:val="0"/>
        <w:tabs>
          <w:tab w:val="left" w:pos="-1440"/>
          <w:tab w:val="left" w:pos="1440"/>
          <w:tab w:val="left" w:pos="1710"/>
        </w:tabs>
        <w:spacing w:before="60"/>
        <w:ind w:left="1440" w:hanging="360"/>
        <w:rPr>
          <w:sz w:val="22"/>
          <w:szCs w:val="22"/>
        </w:rPr>
      </w:pPr>
      <w:r w:rsidRPr="00601D41">
        <w:rPr>
          <w:sz w:val="22"/>
          <w:szCs w:val="22"/>
        </w:rPr>
        <w:t>-</w:t>
      </w:r>
      <w:r w:rsidRPr="00601D41">
        <w:rPr>
          <w:sz w:val="22"/>
          <w:szCs w:val="22"/>
        </w:rPr>
        <w:tab/>
        <w:t>Thermal ratings of Applicant’s control area ties with other control areas.</w:t>
      </w:r>
    </w:p>
    <w:p w:rsidR="00B56317" w:rsidRPr="00C513E2" w:rsidRDefault="00B56317" w:rsidP="000A13F9">
      <w:pPr>
        <w:tabs>
          <w:tab w:val="left" w:pos="720"/>
        </w:tabs>
        <w:spacing w:before="120"/>
        <w:ind w:left="720" w:hanging="360"/>
        <w:rPr>
          <w:b/>
          <w:sz w:val="22"/>
          <w:u w:val="single"/>
        </w:rPr>
      </w:pPr>
      <w:r w:rsidRPr="001A2D2E">
        <w:rPr>
          <w:sz w:val="21"/>
        </w:rPr>
        <w:t>c.</w:t>
      </w:r>
      <w:r w:rsidRPr="001A2D2E">
        <w:rPr>
          <w:sz w:val="21"/>
        </w:rPr>
        <w:tab/>
      </w:r>
      <w:r w:rsidRPr="000A13F9">
        <w:rPr>
          <w:b/>
          <w:bCs/>
          <w:sz w:val="22"/>
          <w:u w:val="single"/>
        </w:rPr>
        <w:t>New</w:t>
      </w:r>
      <w:r w:rsidRPr="000A13F9">
        <w:rPr>
          <w:b/>
          <w:sz w:val="22"/>
          <w:u w:val="single"/>
        </w:rPr>
        <w:t xml:space="preserve"> Regional Netwo</w:t>
      </w:r>
      <w:r w:rsidRPr="000A13F9">
        <w:rPr>
          <w:b/>
          <w:bCs/>
          <w:sz w:val="22"/>
          <w:u w:val="single"/>
        </w:rPr>
        <w:t xml:space="preserve">rk Load </w:t>
      </w:r>
      <w:r>
        <w:rPr>
          <w:b/>
          <w:bCs/>
          <w:sz w:val="22"/>
          <w:u w:val="single"/>
        </w:rPr>
        <w:t>or Resources E</w:t>
      </w:r>
      <w:r w:rsidRPr="000A13F9">
        <w:rPr>
          <w:b/>
          <w:bCs/>
          <w:sz w:val="22"/>
          <w:u w:val="single"/>
        </w:rPr>
        <w:t>xternal</w:t>
      </w:r>
      <w:r w:rsidRPr="000A13F9">
        <w:rPr>
          <w:b/>
          <w:sz w:val="22"/>
          <w:u w:val="single"/>
        </w:rPr>
        <w:t xml:space="preserve"> to the New England Control Area</w:t>
      </w:r>
    </w:p>
    <w:p w:rsidR="00B56317" w:rsidRPr="000A13F9" w:rsidRDefault="00B56317" w:rsidP="00D6733D">
      <w:pPr>
        <w:spacing w:before="120"/>
        <w:ind w:left="720"/>
        <w:rPr>
          <w:sz w:val="22"/>
        </w:rPr>
      </w:pPr>
      <w:r w:rsidRPr="000A13F9">
        <w:rPr>
          <w:sz w:val="22"/>
        </w:rPr>
        <w:t xml:space="preserve">All information under </w:t>
      </w:r>
      <w:r w:rsidRPr="000A13F9">
        <w:rPr>
          <w:bCs/>
          <w:sz w:val="22"/>
        </w:rPr>
        <w:t>Item 5.c per</w:t>
      </w:r>
      <w:r w:rsidRPr="000A13F9">
        <w:rPr>
          <w:sz w:val="22"/>
        </w:rPr>
        <w:t xml:space="preserve">tains only to requests for RNS to serve </w:t>
      </w:r>
      <w:r w:rsidR="00867707">
        <w:rPr>
          <w:sz w:val="22"/>
        </w:rPr>
        <w:t>Regional Network Load</w:t>
      </w:r>
      <w:r w:rsidR="00867707" w:rsidRPr="000A13F9">
        <w:rPr>
          <w:sz w:val="22"/>
        </w:rPr>
        <w:t xml:space="preserve">s </w:t>
      </w:r>
      <w:r>
        <w:rPr>
          <w:sz w:val="22"/>
        </w:rPr>
        <w:t xml:space="preserve">or resources </w:t>
      </w:r>
      <w:r w:rsidRPr="000A13F9">
        <w:rPr>
          <w:sz w:val="22"/>
        </w:rPr>
        <w:t xml:space="preserve">that are </w:t>
      </w:r>
      <w:r w:rsidRPr="000A13F9">
        <w:rPr>
          <w:bCs/>
          <w:sz w:val="22"/>
        </w:rPr>
        <w:t>external</w:t>
      </w:r>
      <w:r w:rsidRPr="000A13F9">
        <w:rPr>
          <w:sz w:val="22"/>
        </w:rPr>
        <w:t xml:space="preserve"> to the New England Control Area.</w:t>
      </w:r>
    </w:p>
    <w:p w:rsidR="00B56317" w:rsidRDefault="00B56317" w:rsidP="00D6733D">
      <w:pPr>
        <w:spacing w:before="120"/>
        <w:ind w:left="720"/>
        <w:rPr>
          <w:sz w:val="22"/>
        </w:rPr>
      </w:pPr>
      <w:proofErr w:type="gramStart"/>
      <w:r w:rsidRPr="000A13F9">
        <w:rPr>
          <w:sz w:val="22"/>
        </w:rPr>
        <w:lastRenderedPageBreak/>
        <w:t xml:space="preserve">In accordance with Section II.18.3 of the Tariff, any requested modification of service pursuant to an Application for a </w:t>
      </w:r>
      <w:r>
        <w:rPr>
          <w:sz w:val="22"/>
        </w:rPr>
        <w:t>n</w:t>
      </w:r>
      <w:r w:rsidRPr="000A13F9">
        <w:rPr>
          <w:sz w:val="22"/>
        </w:rPr>
        <w:t xml:space="preserve">ew Regional Network Load </w:t>
      </w:r>
      <w:r>
        <w:rPr>
          <w:sz w:val="22"/>
        </w:rPr>
        <w:t xml:space="preserve">or resource </w:t>
      </w:r>
      <w:r w:rsidRPr="000A13F9">
        <w:rPr>
          <w:sz w:val="22"/>
        </w:rPr>
        <w:t xml:space="preserve">located outside of the New England Control Area shall be available only so long as a scheduling and interconnection agreement acceptable to </w:t>
      </w:r>
      <w:r w:rsidRPr="00D954F5">
        <w:rPr>
          <w:bCs/>
          <w:sz w:val="22"/>
          <w:szCs w:val="22"/>
        </w:rPr>
        <w:t>ISO</w:t>
      </w:r>
      <w:r>
        <w:rPr>
          <w:bCs/>
          <w:sz w:val="22"/>
          <w:szCs w:val="22"/>
        </w:rPr>
        <w:t>-NE</w:t>
      </w:r>
      <w:r w:rsidRPr="00D954F5">
        <w:rPr>
          <w:bCs/>
          <w:sz w:val="22"/>
          <w:szCs w:val="22"/>
        </w:rPr>
        <w:t xml:space="preserve"> </w:t>
      </w:r>
      <w:r w:rsidRPr="000A13F9">
        <w:rPr>
          <w:sz w:val="22"/>
        </w:rPr>
        <w:t>shall be required to be in effect with (</w:t>
      </w:r>
      <w:proofErr w:type="spellStart"/>
      <w:r>
        <w:rPr>
          <w:sz w:val="22"/>
        </w:rPr>
        <w:t>i</w:t>
      </w:r>
      <w:proofErr w:type="spellEnd"/>
      <w:r w:rsidRPr="000A13F9">
        <w:rPr>
          <w:sz w:val="22"/>
        </w:rPr>
        <w:t>) the control area in which the load is located and (</w:t>
      </w:r>
      <w:r>
        <w:rPr>
          <w:sz w:val="22"/>
        </w:rPr>
        <w:t>ii</w:t>
      </w:r>
      <w:r w:rsidRPr="000A13F9">
        <w:rPr>
          <w:sz w:val="22"/>
        </w:rPr>
        <w:t xml:space="preserve">) any control areas that are providing transmission service between the control area in which the load is located and </w:t>
      </w:r>
      <w:r w:rsidRPr="00D954F5">
        <w:rPr>
          <w:bCs/>
          <w:sz w:val="22"/>
          <w:szCs w:val="22"/>
        </w:rPr>
        <w:t>ISO</w:t>
      </w:r>
      <w:r>
        <w:rPr>
          <w:bCs/>
          <w:sz w:val="22"/>
          <w:szCs w:val="22"/>
        </w:rPr>
        <w:t>-NE</w:t>
      </w:r>
      <w:r>
        <w:rPr>
          <w:sz w:val="22"/>
        </w:rPr>
        <w:t>.</w:t>
      </w:r>
      <w:proofErr w:type="gramEnd"/>
      <w:r>
        <w:rPr>
          <w:sz w:val="22"/>
        </w:rPr>
        <w:t xml:space="preserve"> I</w:t>
      </w:r>
      <w:r w:rsidRPr="000A13F9">
        <w:rPr>
          <w:sz w:val="22"/>
        </w:rPr>
        <w:t>n addition to the information required under Item 5b, please provide the following information:</w:t>
      </w:r>
    </w:p>
    <w:p w:rsidR="00B56317" w:rsidRPr="0047476E" w:rsidRDefault="00B56317" w:rsidP="00463E75">
      <w:pPr>
        <w:numPr>
          <w:ilvl w:val="0"/>
          <w:numId w:val="30"/>
        </w:numPr>
        <w:tabs>
          <w:tab w:val="left" w:pos="1080"/>
        </w:tabs>
        <w:spacing w:before="120"/>
        <w:ind w:left="1080"/>
        <w:rPr>
          <w:sz w:val="22"/>
        </w:rPr>
      </w:pPr>
      <w:r w:rsidRPr="0047476E">
        <w:rPr>
          <w:b/>
          <w:sz w:val="22"/>
          <w:szCs w:val="22"/>
        </w:rPr>
        <w:t>(Select One)</w:t>
      </w:r>
      <w:r w:rsidRPr="0047476E">
        <w:rPr>
          <w:sz w:val="22"/>
          <w:szCs w:val="22"/>
        </w:rPr>
        <w:t>: New Load: ______</w:t>
      </w:r>
      <w:r w:rsidRPr="0047476E">
        <w:rPr>
          <w:sz w:val="22"/>
          <w:szCs w:val="22"/>
        </w:rPr>
        <w:tab/>
        <w:t>New Resourc</w:t>
      </w:r>
      <w:r>
        <w:rPr>
          <w:sz w:val="22"/>
          <w:szCs w:val="22"/>
        </w:rPr>
        <w:t>e</w:t>
      </w:r>
      <w:r w:rsidRPr="0047476E">
        <w:rPr>
          <w:sz w:val="22"/>
          <w:szCs w:val="22"/>
        </w:rPr>
        <w:t>: _____</w:t>
      </w:r>
    </w:p>
    <w:p w:rsidR="00B56317" w:rsidRPr="000A13F9" w:rsidRDefault="00B56317" w:rsidP="00463E75">
      <w:pPr>
        <w:numPr>
          <w:ilvl w:val="0"/>
          <w:numId w:val="17"/>
        </w:numPr>
        <w:tabs>
          <w:tab w:val="num" w:pos="1080"/>
        </w:tabs>
        <w:spacing w:before="120"/>
        <w:ind w:left="1080"/>
        <w:rPr>
          <w:sz w:val="22"/>
        </w:rPr>
      </w:pPr>
      <w:r w:rsidRPr="000A13F9">
        <w:rPr>
          <w:b/>
          <w:sz w:val="22"/>
          <w:szCs w:val="24"/>
        </w:rPr>
        <w:t>Associated Balancing Authority/Reliability Authority:</w:t>
      </w:r>
      <w:r w:rsidRPr="000A13F9">
        <w:rPr>
          <w:sz w:val="22"/>
          <w:szCs w:val="24"/>
        </w:rPr>
        <w:t xml:space="preserve"> Which Balancing Authority and Reliability Authority are currently responsible for the area in which the load is located? </w:t>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Pr="000A13F9">
        <w:rPr>
          <w:sz w:val="22"/>
          <w:szCs w:val="24"/>
          <w:u w:val="single"/>
        </w:rPr>
        <w:tab/>
      </w:r>
      <w:r w:rsidR="00463E75">
        <w:rPr>
          <w:sz w:val="22"/>
          <w:szCs w:val="24"/>
          <w:u w:val="single"/>
        </w:rPr>
        <w:tab/>
      </w:r>
      <w:r w:rsidR="00463E75">
        <w:rPr>
          <w:sz w:val="22"/>
          <w:szCs w:val="24"/>
          <w:u w:val="single"/>
        </w:rPr>
        <w:tab/>
      </w:r>
      <w:r w:rsidR="00463E75">
        <w:rPr>
          <w:sz w:val="22"/>
          <w:szCs w:val="24"/>
          <w:u w:val="single"/>
        </w:rPr>
        <w:tab/>
      </w:r>
    </w:p>
    <w:p w:rsidR="00B56317" w:rsidRPr="000A13F9" w:rsidRDefault="00B56317" w:rsidP="00463E75">
      <w:pPr>
        <w:numPr>
          <w:ilvl w:val="0"/>
          <w:numId w:val="17"/>
        </w:numPr>
        <w:tabs>
          <w:tab w:val="num" w:pos="1080"/>
        </w:tabs>
        <w:spacing w:before="120"/>
        <w:ind w:left="1080"/>
        <w:rPr>
          <w:sz w:val="22"/>
        </w:rPr>
      </w:pPr>
      <w:r w:rsidRPr="000A13F9">
        <w:rPr>
          <w:b/>
          <w:sz w:val="22"/>
        </w:rPr>
        <w:t>Termination Agreement</w:t>
      </w:r>
      <w:r w:rsidRPr="000A13F9">
        <w:rPr>
          <w:sz w:val="22"/>
        </w:rPr>
        <w:t>: As Attachment-Item 5.c.1, a</w:t>
      </w:r>
      <w:r w:rsidRPr="000A13F9">
        <w:rPr>
          <w:sz w:val="22"/>
          <w:szCs w:val="24"/>
        </w:rPr>
        <w:t xml:space="preserve"> copy of a</w:t>
      </w:r>
      <w:r>
        <w:rPr>
          <w:sz w:val="22"/>
          <w:szCs w:val="24"/>
        </w:rPr>
        <w:t xml:space="preserve"> RNS termination</w:t>
      </w:r>
      <w:r w:rsidRPr="000A13F9">
        <w:rPr>
          <w:sz w:val="22"/>
          <w:szCs w:val="24"/>
        </w:rPr>
        <w:t xml:space="preserve"> agreement between the </w:t>
      </w:r>
      <w:r>
        <w:rPr>
          <w:sz w:val="22"/>
          <w:szCs w:val="24"/>
        </w:rPr>
        <w:t xml:space="preserve">Applicant and </w:t>
      </w:r>
      <w:r w:rsidRPr="000A13F9">
        <w:rPr>
          <w:sz w:val="22"/>
          <w:szCs w:val="24"/>
        </w:rPr>
        <w:t xml:space="preserve">the </w:t>
      </w:r>
      <w:r>
        <w:rPr>
          <w:sz w:val="22"/>
          <w:szCs w:val="24"/>
        </w:rPr>
        <w:t xml:space="preserve">associated RNS provider in the </w:t>
      </w:r>
      <w:r w:rsidRPr="000A13F9">
        <w:rPr>
          <w:sz w:val="22"/>
          <w:szCs w:val="24"/>
        </w:rPr>
        <w:t xml:space="preserve">control area </w:t>
      </w:r>
      <w:r>
        <w:rPr>
          <w:sz w:val="22"/>
          <w:szCs w:val="24"/>
        </w:rPr>
        <w:t>where the load or resource is located. The termination agreement should be effective coincident with the date that the Applicant begins taking</w:t>
      </w:r>
      <w:r w:rsidRPr="000A13F9">
        <w:rPr>
          <w:sz w:val="22"/>
          <w:szCs w:val="24"/>
        </w:rPr>
        <w:t xml:space="preserve"> RNS under Section II of the </w:t>
      </w:r>
      <w:r w:rsidRPr="00D954F5">
        <w:rPr>
          <w:bCs/>
          <w:sz w:val="22"/>
          <w:szCs w:val="22"/>
        </w:rPr>
        <w:t>ISO</w:t>
      </w:r>
      <w:r>
        <w:rPr>
          <w:bCs/>
          <w:sz w:val="22"/>
          <w:szCs w:val="22"/>
        </w:rPr>
        <w:t>-NE</w:t>
      </w:r>
      <w:r w:rsidRPr="000A13F9">
        <w:rPr>
          <w:sz w:val="22"/>
          <w:szCs w:val="24"/>
        </w:rPr>
        <w:t xml:space="preserve"> Tariff.</w:t>
      </w:r>
    </w:p>
    <w:p w:rsidR="00B56317" w:rsidRPr="000A13F9" w:rsidRDefault="00B56317" w:rsidP="00463E75">
      <w:pPr>
        <w:numPr>
          <w:ilvl w:val="0"/>
          <w:numId w:val="17"/>
        </w:numPr>
        <w:tabs>
          <w:tab w:val="num" w:pos="1080"/>
        </w:tabs>
        <w:spacing w:before="120"/>
        <w:ind w:left="1080"/>
        <w:rPr>
          <w:sz w:val="22"/>
        </w:rPr>
      </w:pPr>
      <w:proofErr w:type="gramStart"/>
      <w:r w:rsidRPr="000A13F9">
        <w:rPr>
          <w:b/>
          <w:sz w:val="22"/>
        </w:rPr>
        <w:t>Supporting Transmission Service</w:t>
      </w:r>
      <w:r>
        <w:rPr>
          <w:b/>
          <w:sz w:val="22"/>
        </w:rPr>
        <w:t xml:space="preserve"> </w:t>
      </w:r>
      <w:r w:rsidRPr="00961519">
        <w:rPr>
          <w:b/>
          <w:sz w:val="22"/>
        </w:rPr>
        <w:t>and Scheduling Agreement</w:t>
      </w:r>
      <w:r w:rsidRPr="000A13F9">
        <w:rPr>
          <w:sz w:val="22"/>
        </w:rPr>
        <w:t>: As Attachment-Item 5.c.2,</w:t>
      </w:r>
      <w:r w:rsidRPr="000A13F9">
        <w:rPr>
          <w:sz w:val="22"/>
          <w:szCs w:val="24"/>
        </w:rPr>
        <w:t xml:space="preserve"> a listing of any </w:t>
      </w:r>
      <w:r>
        <w:rPr>
          <w:sz w:val="22"/>
          <w:szCs w:val="24"/>
        </w:rPr>
        <w:t>Transmission Providers or Balancing Authorities</w:t>
      </w:r>
      <w:r w:rsidRPr="000A13F9">
        <w:rPr>
          <w:sz w:val="22"/>
          <w:szCs w:val="24"/>
        </w:rPr>
        <w:t xml:space="preserve"> that are providing transmission </w:t>
      </w:r>
      <w:r>
        <w:rPr>
          <w:sz w:val="22"/>
          <w:szCs w:val="24"/>
        </w:rPr>
        <w:t xml:space="preserve">and balancing </w:t>
      </w:r>
      <w:r w:rsidRPr="000A13F9">
        <w:rPr>
          <w:sz w:val="22"/>
          <w:szCs w:val="24"/>
        </w:rPr>
        <w:t>service</w:t>
      </w:r>
      <w:r>
        <w:rPr>
          <w:sz w:val="22"/>
          <w:szCs w:val="24"/>
        </w:rPr>
        <w:t>s</w:t>
      </w:r>
      <w:r w:rsidRPr="000A13F9">
        <w:rPr>
          <w:sz w:val="22"/>
          <w:szCs w:val="24"/>
        </w:rPr>
        <w:t xml:space="preserve"> between the control area in which the load is located and the New England Control Area and, for each such control area, a copy of</w:t>
      </w:r>
      <w:r w:rsidRPr="000A13F9">
        <w:rPr>
          <w:sz w:val="22"/>
        </w:rPr>
        <w:t xml:space="preserve"> a real-time energy scheduling agreement between that control area and </w:t>
      </w:r>
      <w:r w:rsidRPr="00D954F5">
        <w:rPr>
          <w:bCs/>
          <w:sz w:val="22"/>
          <w:szCs w:val="22"/>
        </w:rPr>
        <w:t>ISO</w:t>
      </w:r>
      <w:r>
        <w:rPr>
          <w:bCs/>
          <w:sz w:val="22"/>
          <w:szCs w:val="22"/>
        </w:rPr>
        <w:t>-NE</w:t>
      </w:r>
      <w:r w:rsidRPr="00D954F5">
        <w:rPr>
          <w:bCs/>
          <w:sz w:val="22"/>
          <w:szCs w:val="22"/>
        </w:rPr>
        <w:t xml:space="preserve"> </w:t>
      </w:r>
      <w:r w:rsidRPr="000A13F9">
        <w:rPr>
          <w:sz w:val="22"/>
          <w:szCs w:val="24"/>
        </w:rPr>
        <w:t xml:space="preserve">that will allow </w:t>
      </w:r>
      <w:r w:rsidRPr="00D954F5">
        <w:rPr>
          <w:bCs/>
          <w:sz w:val="22"/>
          <w:szCs w:val="22"/>
        </w:rPr>
        <w:t>ISO</w:t>
      </w:r>
      <w:r>
        <w:rPr>
          <w:bCs/>
          <w:sz w:val="22"/>
          <w:szCs w:val="22"/>
        </w:rPr>
        <w:t>-NE</w:t>
      </w:r>
      <w:r w:rsidRPr="00D954F5">
        <w:rPr>
          <w:bCs/>
          <w:sz w:val="22"/>
          <w:szCs w:val="22"/>
        </w:rPr>
        <w:t xml:space="preserve"> </w:t>
      </w:r>
      <w:r w:rsidRPr="000A13F9">
        <w:rPr>
          <w:sz w:val="22"/>
          <w:szCs w:val="24"/>
        </w:rPr>
        <w:t>to incorporate the load into the balancing of load, generation and external tie schedules associated with the New England Control Area and its associated markets.</w:t>
      </w:r>
      <w:proofErr w:type="gramEnd"/>
    </w:p>
    <w:p w:rsidR="00B56317" w:rsidRPr="000A13F9" w:rsidRDefault="00B56317" w:rsidP="00D6733D">
      <w:pPr>
        <w:spacing w:before="120"/>
        <w:ind w:left="720"/>
        <w:rPr>
          <w:sz w:val="22"/>
        </w:rPr>
      </w:pPr>
      <w:r w:rsidRPr="000A13F9">
        <w:rPr>
          <w:sz w:val="22"/>
        </w:rPr>
        <w:t xml:space="preserve">Also in accordance with </w:t>
      </w:r>
      <w:r w:rsidRPr="00F0561B">
        <w:rPr>
          <w:sz w:val="22"/>
        </w:rPr>
        <w:t>Section II.18.3</w:t>
      </w:r>
      <w:r w:rsidRPr="000A13F9">
        <w:rPr>
          <w:sz w:val="22"/>
        </w:rPr>
        <w:t xml:space="preserve"> of the Tariff, for a</w:t>
      </w:r>
      <w:r>
        <w:rPr>
          <w:sz w:val="22"/>
        </w:rPr>
        <w:t>n Applicant</w:t>
      </w:r>
      <w:r w:rsidRPr="000A13F9">
        <w:rPr>
          <w:sz w:val="22"/>
        </w:rPr>
        <w:t xml:space="preserve"> that desires to obtain transmission service for a load located outside the New England Control Area, the Applicant must select one of the following treatment options (</w:t>
      </w:r>
      <w:r w:rsidRPr="000A13F9">
        <w:rPr>
          <w:b/>
          <w:bCs/>
          <w:sz w:val="22"/>
        </w:rPr>
        <w:t>check one</w:t>
      </w:r>
      <w:r w:rsidRPr="000A13F9">
        <w:rPr>
          <w:sz w:val="22"/>
        </w:rPr>
        <w:t>):</w:t>
      </w:r>
    </w:p>
    <w:p w:rsidR="00B56317" w:rsidRPr="000A13F9" w:rsidRDefault="00B56317" w:rsidP="00D6733D">
      <w:pPr>
        <w:widowControl w:val="0"/>
        <w:tabs>
          <w:tab w:val="left" w:pos="-1440"/>
          <w:tab w:val="left" w:pos="1710"/>
        </w:tabs>
        <w:spacing w:before="120"/>
        <w:ind w:left="1710" w:hanging="450"/>
        <w:rPr>
          <w:sz w:val="22"/>
        </w:rPr>
      </w:pPr>
      <w:r w:rsidRPr="000A13F9">
        <w:rPr>
          <w:sz w:val="22"/>
        </w:rPr>
        <w:t>(   )</w:t>
      </w:r>
      <w:r w:rsidRPr="000A13F9">
        <w:rPr>
          <w:sz w:val="22"/>
        </w:rPr>
        <w:tab/>
        <w:t>Include the entire load as Regional Network Load for all purposes under Part II.B of the OATT and designate resources to serve such additional Regional Network Load.</w:t>
      </w:r>
    </w:p>
    <w:p w:rsidR="00B56317" w:rsidRPr="000A13F9" w:rsidRDefault="00B56317" w:rsidP="00661737">
      <w:pPr>
        <w:widowControl w:val="0"/>
        <w:tabs>
          <w:tab w:val="left" w:pos="-1440"/>
          <w:tab w:val="left" w:pos="1710"/>
        </w:tabs>
        <w:spacing w:before="120"/>
        <w:ind w:left="1710" w:right="-540" w:hanging="450"/>
        <w:rPr>
          <w:sz w:val="22"/>
        </w:rPr>
      </w:pPr>
      <w:r w:rsidRPr="000A13F9">
        <w:rPr>
          <w:sz w:val="22"/>
        </w:rPr>
        <w:t>(   )</w:t>
      </w:r>
      <w:r w:rsidRPr="000A13F9">
        <w:rPr>
          <w:sz w:val="22"/>
        </w:rPr>
        <w:tab/>
        <w:t xml:space="preserve">Include the </w:t>
      </w:r>
      <w:r>
        <w:rPr>
          <w:sz w:val="22"/>
        </w:rPr>
        <w:t>a portion of the</w:t>
      </w:r>
      <w:r w:rsidRPr="000A13F9">
        <w:rPr>
          <w:sz w:val="22"/>
        </w:rPr>
        <w:t xml:space="preserve"> load as Regional Network Load for all purposes under Part II.B of the OATT and designate resources to serve such additional Regional Network Load.</w:t>
      </w:r>
    </w:p>
    <w:p w:rsidR="00592EE3" w:rsidRPr="000A13F9" w:rsidRDefault="00592EE3" w:rsidP="00C513E2">
      <w:pPr>
        <w:tabs>
          <w:tab w:val="left" w:pos="720"/>
        </w:tabs>
        <w:spacing w:before="120"/>
        <w:rPr>
          <w:sz w:val="22"/>
        </w:rPr>
      </w:pPr>
    </w:p>
    <w:p w:rsidR="00B56317" w:rsidRDefault="00B56317" w:rsidP="004C42F7">
      <w:pPr>
        <w:pStyle w:val="BodyText2"/>
        <w:spacing w:before="120"/>
        <w:ind w:right="0"/>
      </w:pPr>
      <w:r w:rsidRPr="000A13F9">
        <w:rPr>
          <w:sz w:val="22"/>
        </w:rPr>
        <w:t xml:space="preserve">[Note: Pursuant to Section II.18.6 of the Tariff, the Applicant will also be responsible for providing </w:t>
      </w:r>
      <w:r w:rsidRPr="00D954F5">
        <w:rPr>
          <w:bCs/>
          <w:sz w:val="22"/>
          <w:szCs w:val="22"/>
        </w:rPr>
        <w:t>ISO</w:t>
      </w:r>
      <w:r>
        <w:rPr>
          <w:bCs/>
          <w:sz w:val="22"/>
          <w:szCs w:val="22"/>
        </w:rPr>
        <w:t>-NE</w:t>
      </w:r>
      <w:r w:rsidRPr="00D954F5">
        <w:rPr>
          <w:bCs/>
          <w:sz w:val="22"/>
          <w:szCs w:val="22"/>
        </w:rPr>
        <w:t xml:space="preserve"> </w:t>
      </w:r>
      <w:r w:rsidRPr="000A13F9">
        <w:rPr>
          <w:sz w:val="22"/>
        </w:rPr>
        <w:t xml:space="preserve">with timely written notice of material changes in any other information provided in its Application relating to its Regional Network Load, Network Resources, transmission system or other aspects of its facilities or operations affecting the ability of </w:t>
      </w:r>
      <w:r w:rsidRPr="00D954F5">
        <w:rPr>
          <w:bCs/>
          <w:sz w:val="22"/>
          <w:szCs w:val="22"/>
        </w:rPr>
        <w:t>ISO</w:t>
      </w:r>
      <w:r>
        <w:rPr>
          <w:bCs/>
          <w:sz w:val="22"/>
          <w:szCs w:val="22"/>
        </w:rPr>
        <w:t>-NE</w:t>
      </w:r>
      <w:r w:rsidRPr="00D954F5">
        <w:rPr>
          <w:bCs/>
          <w:sz w:val="22"/>
          <w:szCs w:val="22"/>
        </w:rPr>
        <w:t xml:space="preserve"> </w:t>
      </w:r>
      <w:r w:rsidRPr="000A13F9">
        <w:rPr>
          <w:sz w:val="22"/>
        </w:rPr>
        <w:t>to provide reliable service.]</w:t>
      </w:r>
    </w:p>
    <w:p w:rsidR="00B56317" w:rsidRPr="00072CD3" w:rsidRDefault="00B56317" w:rsidP="00072CD3">
      <w:pPr>
        <w:keepNext/>
        <w:keepLines/>
        <w:spacing w:before="120"/>
        <w:ind w:left="720" w:hanging="720"/>
        <w:rPr>
          <w:b/>
          <w:smallCaps/>
          <w:sz w:val="22"/>
          <w:szCs w:val="22"/>
          <w:u w:val="single"/>
        </w:rPr>
      </w:pPr>
      <w:r w:rsidRPr="00072CD3">
        <w:rPr>
          <w:b/>
          <w:smallCaps/>
          <w:sz w:val="22"/>
          <w:szCs w:val="22"/>
          <w:u w:val="single"/>
        </w:rPr>
        <w:lastRenderedPageBreak/>
        <w:t xml:space="preserve">Item 6 – Through </w:t>
      </w:r>
      <w:r>
        <w:rPr>
          <w:b/>
          <w:smallCaps/>
          <w:sz w:val="22"/>
          <w:szCs w:val="22"/>
          <w:u w:val="single"/>
        </w:rPr>
        <w:t xml:space="preserve">or Out </w:t>
      </w:r>
      <w:r w:rsidRPr="00072CD3">
        <w:rPr>
          <w:b/>
          <w:smallCaps/>
          <w:sz w:val="22"/>
          <w:szCs w:val="22"/>
          <w:u w:val="single"/>
        </w:rPr>
        <w:t>Service</w:t>
      </w:r>
    </w:p>
    <w:p w:rsidR="0013561E" w:rsidRPr="00072CD3" w:rsidRDefault="0013561E" w:rsidP="0013561E">
      <w:pPr>
        <w:keepNext/>
        <w:keepLines/>
        <w:spacing w:before="120"/>
        <w:ind w:left="630" w:right="-180" w:hanging="270"/>
        <w:rPr>
          <w:sz w:val="22"/>
          <w:szCs w:val="22"/>
        </w:rPr>
      </w:pPr>
      <w:r w:rsidRPr="00072CD3">
        <w:rPr>
          <w:b/>
          <w:bCs/>
          <w:sz w:val="22"/>
          <w:szCs w:val="22"/>
        </w:rPr>
        <w:t>Out Service</w:t>
      </w:r>
      <w:r w:rsidRPr="00072CD3">
        <w:rPr>
          <w:sz w:val="22"/>
          <w:szCs w:val="22"/>
        </w:rPr>
        <w:t xml:space="preserve">: Given that </w:t>
      </w:r>
      <w:proofErr w:type="gramStart"/>
      <w:r w:rsidRPr="00072CD3">
        <w:rPr>
          <w:sz w:val="22"/>
          <w:szCs w:val="22"/>
        </w:rPr>
        <w:t>(a) all Real-Time Energy Market export transactions must be submitted by a Market Participant</w:t>
      </w:r>
      <w:proofErr w:type="gramEnd"/>
      <w:r w:rsidRPr="00072CD3">
        <w:rPr>
          <w:sz w:val="22"/>
          <w:szCs w:val="22"/>
        </w:rPr>
        <w:t>, and (b) all Market Participants must have entered into a MPSA, this Application is not required to be submitted for a TSA for Out Service</w:t>
      </w:r>
      <w:r>
        <w:rPr>
          <w:sz w:val="22"/>
          <w:szCs w:val="22"/>
        </w:rPr>
        <w:t xml:space="preserve">. </w:t>
      </w:r>
      <w:r w:rsidRPr="00072CD3">
        <w:rPr>
          <w:sz w:val="22"/>
          <w:szCs w:val="22"/>
        </w:rPr>
        <w:t>If a</w:t>
      </w:r>
      <w:r>
        <w:rPr>
          <w:sz w:val="22"/>
          <w:szCs w:val="22"/>
        </w:rPr>
        <w:t xml:space="preserve"> </w:t>
      </w:r>
      <w:r w:rsidRPr="00072CD3">
        <w:rPr>
          <w:sz w:val="22"/>
          <w:szCs w:val="22"/>
        </w:rPr>
        <w:t xml:space="preserve">Transmission Customer that </w:t>
      </w:r>
      <w:r w:rsidRPr="00072CD3">
        <w:rPr>
          <w:i/>
          <w:iCs/>
          <w:sz w:val="22"/>
          <w:szCs w:val="22"/>
        </w:rPr>
        <w:t>is</w:t>
      </w:r>
      <w:r w:rsidRPr="00072CD3">
        <w:rPr>
          <w:sz w:val="22"/>
          <w:szCs w:val="22"/>
        </w:rPr>
        <w:t xml:space="preserve"> a Market Participant submits an external transaction for consideration in the Real-Time Energy Market for the purpose of exporting energy from the New England Control Area and </w:t>
      </w:r>
      <w:r w:rsidRPr="00D954F5">
        <w:rPr>
          <w:bCs/>
          <w:sz w:val="22"/>
          <w:szCs w:val="22"/>
        </w:rPr>
        <w:t>ISO</w:t>
      </w:r>
      <w:r>
        <w:rPr>
          <w:bCs/>
          <w:sz w:val="22"/>
          <w:szCs w:val="22"/>
        </w:rPr>
        <w:t>-NE</w:t>
      </w:r>
      <w:r w:rsidRPr="00D954F5">
        <w:rPr>
          <w:bCs/>
          <w:sz w:val="22"/>
          <w:szCs w:val="22"/>
        </w:rPr>
        <w:t xml:space="preserve"> </w:t>
      </w:r>
      <w:r w:rsidRPr="00072CD3">
        <w:rPr>
          <w:sz w:val="22"/>
          <w:szCs w:val="22"/>
        </w:rPr>
        <w:t xml:space="preserve">schedules the transaction, </w:t>
      </w:r>
      <w:r w:rsidRPr="00D954F5">
        <w:rPr>
          <w:bCs/>
          <w:sz w:val="22"/>
          <w:szCs w:val="22"/>
        </w:rPr>
        <w:t>ISO</w:t>
      </w:r>
      <w:r>
        <w:rPr>
          <w:bCs/>
          <w:sz w:val="22"/>
          <w:szCs w:val="22"/>
        </w:rPr>
        <w:t>-NE</w:t>
      </w:r>
      <w:r w:rsidRPr="00D954F5">
        <w:rPr>
          <w:bCs/>
          <w:sz w:val="22"/>
          <w:szCs w:val="22"/>
        </w:rPr>
        <w:t xml:space="preserve"> </w:t>
      </w:r>
      <w:r w:rsidRPr="00072CD3">
        <w:rPr>
          <w:sz w:val="22"/>
          <w:szCs w:val="22"/>
        </w:rPr>
        <w:t xml:space="preserve">will, after-the-fact, issue </w:t>
      </w:r>
      <w:proofErr w:type="spellStart"/>
      <w:r w:rsidRPr="00072CD3">
        <w:rPr>
          <w:sz w:val="22"/>
          <w:szCs w:val="22"/>
        </w:rPr>
        <w:t>a</w:t>
      </w:r>
      <w:proofErr w:type="spellEnd"/>
      <w:r w:rsidRPr="00072CD3">
        <w:rPr>
          <w:sz w:val="22"/>
          <w:szCs w:val="22"/>
        </w:rPr>
        <w:t xml:space="preserve"> Out Service reservation for the transaction.</w:t>
      </w:r>
    </w:p>
    <w:p w:rsidR="00B56317" w:rsidRPr="00072CD3" w:rsidRDefault="00B56317" w:rsidP="00151571">
      <w:pPr>
        <w:keepNext/>
        <w:keepLines/>
        <w:spacing w:before="120"/>
        <w:ind w:left="630" w:right="-90" w:hanging="270"/>
        <w:rPr>
          <w:sz w:val="22"/>
          <w:szCs w:val="22"/>
        </w:rPr>
      </w:pPr>
      <w:proofErr w:type="gramStart"/>
      <w:r w:rsidRPr="00072CD3">
        <w:rPr>
          <w:b/>
          <w:bCs/>
          <w:sz w:val="22"/>
          <w:szCs w:val="22"/>
        </w:rPr>
        <w:t>Though Service:</w:t>
      </w:r>
      <w:r w:rsidRPr="00072CD3">
        <w:rPr>
          <w:sz w:val="22"/>
          <w:szCs w:val="22"/>
        </w:rPr>
        <w:t xml:space="preserve"> </w:t>
      </w:r>
      <w:r w:rsidRPr="00D954F5">
        <w:rPr>
          <w:bCs/>
          <w:sz w:val="22"/>
          <w:szCs w:val="22"/>
        </w:rPr>
        <w:t>ISO</w:t>
      </w:r>
      <w:r>
        <w:rPr>
          <w:bCs/>
          <w:sz w:val="22"/>
          <w:szCs w:val="22"/>
        </w:rPr>
        <w:t>-NE</w:t>
      </w:r>
      <w:r w:rsidRPr="00D954F5">
        <w:rPr>
          <w:bCs/>
          <w:sz w:val="22"/>
          <w:szCs w:val="22"/>
        </w:rPr>
        <w:t xml:space="preserve"> </w:t>
      </w:r>
      <w:r w:rsidRPr="00072CD3">
        <w:rPr>
          <w:sz w:val="22"/>
          <w:szCs w:val="22"/>
        </w:rPr>
        <w:t>will provide Through Service to a</w:t>
      </w:r>
      <w:r>
        <w:rPr>
          <w:sz w:val="22"/>
          <w:szCs w:val="22"/>
        </w:rPr>
        <w:t xml:space="preserve">n Applicant </w:t>
      </w:r>
      <w:r w:rsidRPr="00072CD3">
        <w:rPr>
          <w:sz w:val="22"/>
          <w:szCs w:val="22"/>
        </w:rPr>
        <w:t>that (a) desires to wheel energy through the New England Control Area, and (b) is not a Market Participant (</w:t>
      </w:r>
      <w:r w:rsidRPr="00072CD3">
        <w:rPr>
          <w:i/>
          <w:iCs/>
          <w:sz w:val="22"/>
          <w:szCs w:val="22"/>
        </w:rPr>
        <w:t>i.e.</w:t>
      </w:r>
      <w:r w:rsidRPr="00072CD3">
        <w:rPr>
          <w:sz w:val="22"/>
          <w:szCs w:val="22"/>
        </w:rPr>
        <w:t xml:space="preserve">, not a signatory to a MPSA), only if certain conditions are satisfied (in accordance with Section II.32.1 of the </w:t>
      </w:r>
      <w:r w:rsidRPr="00D954F5">
        <w:rPr>
          <w:bCs/>
          <w:sz w:val="22"/>
          <w:szCs w:val="22"/>
        </w:rPr>
        <w:t>ISO</w:t>
      </w:r>
      <w:r>
        <w:rPr>
          <w:bCs/>
          <w:sz w:val="22"/>
          <w:szCs w:val="22"/>
        </w:rPr>
        <w:t>-NE</w:t>
      </w:r>
      <w:r w:rsidRPr="00072CD3">
        <w:rPr>
          <w:sz w:val="22"/>
          <w:szCs w:val="22"/>
        </w:rPr>
        <w:t xml:space="preserve"> Tariff), including that the </w:t>
      </w:r>
      <w:r>
        <w:rPr>
          <w:sz w:val="22"/>
          <w:szCs w:val="22"/>
        </w:rPr>
        <w:t>Applicant</w:t>
      </w:r>
      <w:r w:rsidRPr="00072CD3">
        <w:rPr>
          <w:sz w:val="22"/>
          <w:szCs w:val="22"/>
        </w:rPr>
        <w:t xml:space="preserve"> has pending a Completed Application for service</w:t>
      </w:r>
      <w:r>
        <w:rPr>
          <w:sz w:val="22"/>
          <w:szCs w:val="22"/>
        </w:rPr>
        <w:t>.</w:t>
      </w:r>
      <w:proofErr w:type="gramEnd"/>
      <w:r>
        <w:rPr>
          <w:sz w:val="22"/>
          <w:szCs w:val="22"/>
        </w:rPr>
        <w:t xml:space="preserve"> </w:t>
      </w:r>
      <w:r w:rsidRPr="00072CD3">
        <w:rPr>
          <w:sz w:val="22"/>
          <w:szCs w:val="22"/>
        </w:rPr>
        <w:t xml:space="preserve">Unless a MPSA has been executed, a standard form </w:t>
      </w:r>
      <w:r w:rsidR="00B5676A">
        <w:rPr>
          <w:sz w:val="22"/>
          <w:szCs w:val="22"/>
        </w:rPr>
        <w:t xml:space="preserve">of “Service Agreement </w:t>
      </w:r>
      <w:r w:rsidR="00151571">
        <w:rPr>
          <w:sz w:val="22"/>
          <w:szCs w:val="22"/>
        </w:rPr>
        <w:t>f</w:t>
      </w:r>
      <w:r w:rsidR="00B5676A">
        <w:rPr>
          <w:sz w:val="22"/>
          <w:szCs w:val="22"/>
        </w:rPr>
        <w:t xml:space="preserve">or </w:t>
      </w:r>
      <w:proofErr w:type="gramStart"/>
      <w:r w:rsidR="00B5676A">
        <w:rPr>
          <w:sz w:val="22"/>
          <w:szCs w:val="22"/>
        </w:rPr>
        <w:t>Through</w:t>
      </w:r>
      <w:proofErr w:type="gramEnd"/>
      <w:r w:rsidR="00B5676A">
        <w:rPr>
          <w:sz w:val="22"/>
          <w:szCs w:val="22"/>
        </w:rPr>
        <w:t xml:space="preserve"> or Out Service”</w:t>
      </w:r>
      <w:r w:rsidRPr="00072CD3">
        <w:rPr>
          <w:sz w:val="22"/>
          <w:szCs w:val="22"/>
        </w:rPr>
        <w:t xml:space="preserve"> (Attachment A to the OATT) will be offered to an </w:t>
      </w:r>
      <w:r>
        <w:rPr>
          <w:sz w:val="22"/>
          <w:szCs w:val="22"/>
        </w:rPr>
        <w:t>Applicant</w:t>
      </w:r>
      <w:r w:rsidRPr="00072CD3">
        <w:rPr>
          <w:sz w:val="22"/>
          <w:szCs w:val="22"/>
        </w:rPr>
        <w:t xml:space="preserve"> when it submits a Completed Application for such service to be utilized pursuant to the OATT.</w:t>
      </w:r>
    </w:p>
    <w:p w:rsidR="00B56317" w:rsidRPr="00072CD3" w:rsidRDefault="00B56317" w:rsidP="000F21DA">
      <w:pPr>
        <w:keepNext/>
        <w:keepLines/>
        <w:spacing w:before="120"/>
        <w:ind w:left="630" w:right="-180"/>
        <w:rPr>
          <w:sz w:val="22"/>
          <w:szCs w:val="22"/>
        </w:rPr>
      </w:pPr>
      <w:r w:rsidRPr="00D954F5">
        <w:rPr>
          <w:bCs/>
          <w:sz w:val="22"/>
          <w:szCs w:val="22"/>
        </w:rPr>
        <w:t>ISO</w:t>
      </w:r>
      <w:r>
        <w:rPr>
          <w:bCs/>
          <w:sz w:val="22"/>
          <w:szCs w:val="22"/>
        </w:rPr>
        <w:t>-NE</w:t>
      </w:r>
      <w:r w:rsidRPr="00D954F5">
        <w:rPr>
          <w:bCs/>
          <w:sz w:val="22"/>
          <w:szCs w:val="22"/>
        </w:rPr>
        <w:t xml:space="preserve"> </w:t>
      </w:r>
      <w:r w:rsidRPr="00072CD3">
        <w:rPr>
          <w:sz w:val="22"/>
          <w:szCs w:val="22"/>
        </w:rPr>
        <w:t>will provide Through Service to a</w:t>
      </w:r>
      <w:r>
        <w:rPr>
          <w:sz w:val="22"/>
          <w:szCs w:val="22"/>
        </w:rPr>
        <w:t xml:space="preserve">n Applicant </w:t>
      </w:r>
      <w:r w:rsidRPr="00072CD3">
        <w:rPr>
          <w:sz w:val="22"/>
          <w:szCs w:val="22"/>
        </w:rPr>
        <w:t>that (a) desires to wheel energy through the New England Control Area, and (b) is a Market Participant (</w:t>
      </w:r>
      <w:r w:rsidRPr="00072CD3">
        <w:rPr>
          <w:i/>
          <w:iCs/>
          <w:sz w:val="22"/>
          <w:szCs w:val="22"/>
        </w:rPr>
        <w:t>i.e.</w:t>
      </w:r>
      <w:r w:rsidRPr="00072CD3">
        <w:rPr>
          <w:sz w:val="22"/>
          <w:szCs w:val="22"/>
        </w:rPr>
        <w:t>, is a signatory to a MPSA)</w:t>
      </w:r>
      <w:r>
        <w:rPr>
          <w:sz w:val="22"/>
          <w:szCs w:val="22"/>
        </w:rPr>
        <w:t xml:space="preserve">. </w:t>
      </w:r>
      <w:r w:rsidRPr="00072CD3">
        <w:rPr>
          <w:sz w:val="22"/>
          <w:szCs w:val="22"/>
        </w:rPr>
        <w:t xml:space="preserve">As such, </w:t>
      </w:r>
      <w:r>
        <w:rPr>
          <w:sz w:val="22"/>
          <w:szCs w:val="22"/>
        </w:rPr>
        <w:t>an</w:t>
      </w:r>
      <w:r w:rsidRPr="00072CD3">
        <w:rPr>
          <w:sz w:val="22"/>
          <w:szCs w:val="22"/>
        </w:rPr>
        <w:t xml:space="preserve"> </w:t>
      </w:r>
      <w:r>
        <w:rPr>
          <w:sz w:val="22"/>
          <w:szCs w:val="22"/>
        </w:rPr>
        <w:t>Applicant</w:t>
      </w:r>
      <w:r w:rsidRPr="00072CD3">
        <w:rPr>
          <w:sz w:val="22"/>
          <w:szCs w:val="22"/>
        </w:rPr>
        <w:t xml:space="preserve"> that has signed a</w:t>
      </w:r>
      <w:r w:rsidRPr="00072CD3">
        <w:rPr>
          <w:bCs/>
          <w:sz w:val="22"/>
          <w:szCs w:val="22"/>
        </w:rPr>
        <w:t xml:space="preserve"> MPSA has already satisfied the application and TSA requirements by having entered into the MPSA; hence, they do not have to submit this Application to </w:t>
      </w:r>
      <w:r w:rsidRPr="00D954F5">
        <w:rPr>
          <w:bCs/>
          <w:sz w:val="22"/>
          <w:szCs w:val="22"/>
        </w:rPr>
        <w:t>ISO</w:t>
      </w:r>
      <w:r>
        <w:rPr>
          <w:bCs/>
          <w:sz w:val="22"/>
          <w:szCs w:val="22"/>
        </w:rPr>
        <w:t>-NE</w:t>
      </w:r>
      <w:r w:rsidRPr="00072CD3">
        <w:rPr>
          <w:bCs/>
          <w:sz w:val="22"/>
          <w:szCs w:val="22"/>
        </w:rPr>
        <w:t>.</w:t>
      </w:r>
    </w:p>
    <w:p w:rsidR="00B56317" w:rsidRPr="00072CD3" w:rsidRDefault="00B56317" w:rsidP="0013561E">
      <w:pPr>
        <w:keepNext/>
        <w:keepLines/>
        <w:pBdr>
          <w:top w:val="single" w:sz="6" w:space="1" w:color="auto"/>
          <w:left w:val="single" w:sz="6" w:space="1" w:color="auto"/>
          <w:bottom w:val="single" w:sz="6" w:space="1" w:color="auto"/>
          <w:right w:val="single" w:sz="6" w:space="0" w:color="auto"/>
        </w:pBdr>
        <w:spacing w:before="120"/>
        <w:ind w:left="630"/>
        <w:rPr>
          <w:sz w:val="22"/>
          <w:szCs w:val="22"/>
        </w:rPr>
      </w:pPr>
      <w:r w:rsidRPr="00072CD3">
        <w:rPr>
          <w:sz w:val="22"/>
          <w:szCs w:val="22"/>
        </w:rPr>
        <w:t>To establish a “blanket” TSA for Through Service (</w:t>
      </w:r>
      <w:r w:rsidRPr="00072CD3">
        <w:rPr>
          <w:i/>
          <w:iCs/>
          <w:color w:val="000000"/>
          <w:sz w:val="22"/>
          <w:szCs w:val="22"/>
        </w:rPr>
        <w:t>Through Service - Blanket</w:t>
      </w:r>
      <w:r w:rsidRPr="00072CD3">
        <w:rPr>
          <w:color w:val="000000"/>
          <w:sz w:val="22"/>
          <w:szCs w:val="22"/>
        </w:rPr>
        <w:t>)</w:t>
      </w:r>
      <w:r w:rsidRPr="00072CD3">
        <w:rPr>
          <w:sz w:val="22"/>
          <w:szCs w:val="22"/>
        </w:rPr>
        <w:t xml:space="preserve">, a Non-Market Participant </w:t>
      </w:r>
      <w:r>
        <w:rPr>
          <w:sz w:val="22"/>
          <w:szCs w:val="22"/>
        </w:rPr>
        <w:t>Applicant</w:t>
      </w:r>
      <w:r w:rsidRPr="00072CD3">
        <w:rPr>
          <w:sz w:val="22"/>
          <w:szCs w:val="22"/>
        </w:rPr>
        <w:t xml:space="preserve"> must submit a Completed Application that, among other things, states the maximum capacity </w:t>
      </w:r>
      <w:r>
        <w:rPr>
          <w:sz w:val="22"/>
          <w:szCs w:val="22"/>
        </w:rPr>
        <w:t xml:space="preserve">that would be scheduled in any hour in association with the </w:t>
      </w:r>
      <w:r w:rsidRPr="00072CD3">
        <w:rPr>
          <w:sz w:val="22"/>
          <w:szCs w:val="22"/>
        </w:rPr>
        <w:t>TSA for Through Service</w:t>
      </w:r>
      <w:r>
        <w:rPr>
          <w:sz w:val="22"/>
          <w:szCs w:val="22"/>
        </w:rPr>
        <w:t xml:space="preserve">. </w:t>
      </w:r>
      <w:r w:rsidRPr="00072CD3">
        <w:rPr>
          <w:sz w:val="22"/>
          <w:szCs w:val="22"/>
        </w:rPr>
        <w:t xml:space="preserve">Any required deposit </w:t>
      </w:r>
      <w:proofErr w:type="gramStart"/>
      <w:r w:rsidRPr="00072CD3">
        <w:rPr>
          <w:sz w:val="22"/>
          <w:szCs w:val="22"/>
        </w:rPr>
        <w:t>will be based</w:t>
      </w:r>
      <w:proofErr w:type="gramEnd"/>
      <w:r w:rsidRPr="00072CD3">
        <w:rPr>
          <w:sz w:val="22"/>
          <w:szCs w:val="22"/>
        </w:rPr>
        <w:t xml:space="preserve"> on this stated maximum capacity</w:t>
      </w:r>
      <w:r>
        <w:rPr>
          <w:sz w:val="22"/>
          <w:szCs w:val="22"/>
        </w:rPr>
        <w:t xml:space="preserve">. </w:t>
      </w:r>
      <w:r w:rsidRPr="00072CD3">
        <w:rPr>
          <w:sz w:val="22"/>
          <w:szCs w:val="22"/>
        </w:rPr>
        <w:t xml:space="preserve">Once a “blanket” TSA </w:t>
      </w:r>
      <w:proofErr w:type="gramStart"/>
      <w:r w:rsidRPr="00072CD3">
        <w:rPr>
          <w:sz w:val="22"/>
          <w:szCs w:val="22"/>
        </w:rPr>
        <w:t>has been executed</w:t>
      </w:r>
      <w:proofErr w:type="gramEnd"/>
      <w:r w:rsidRPr="00072CD3">
        <w:rPr>
          <w:sz w:val="22"/>
          <w:szCs w:val="22"/>
        </w:rPr>
        <w:t xml:space="preserve"> for filing with the FERC, the transmission service necessary to support specific transactions can be assigned by </w:t>
      </w:r>
      <w:r w:rsidRPr="00D954F5">
        <w:rPr>
          <w:bCs/>
          <w:sz w:val="22"/>
          <w:szCs w:val="22"/>
        </w:rPr>
        <w:t>ISO</w:t>
      </w:r>
      <w:r>
        <w:rPr>
          <w:bCs/>
          <w:sz w:val="22"/>
          <w:szCs w:val="22"/>
        </w:rPr>
        <w:t>-NE</w:t>
      </w:r>
      <w:r w:rsidRPr="00072CD3">
        <w:rPr>
          <w:sz w:val="22"/>
          <w:szCs w:val="22"/>
        </w:rPr>
        <w:t>.</w:t>
      </w:r>
    </w:p>
    <w:p w:rsidR="00CB0D40" w:rsidRPr="00CB0D40" w:rsidRDefault="000D2C6C" w:rsidP="009450AD">
      <w:pPr>
        <w:keepNext/>
        <w:keepLines/>
        <w:tabs>
          <w:tab w:val="left" w:pos="8460"/>
          <w:tab w:val="left" w:pos="8910"/>
        </w:tabs>
        <w:spacing w:before="120"/>
        <w:ind w:left="990" w:hanging="360"/>
        <w:rPr>
          <w:b/>
          <w:sz w:val="22"/>
          <w:szCs w:val="22"/>
        </w:rPr>
      </w:pPr>
      <w:r w:rsidRPr="000D2C6C">
        <w:rPr>
          <w:b/>
          <w:sz w:val="22"/>
          <w:szCs w:val="22"/>
        </w:rPr>
        <w:t>Complete Items 6.a. through 6.f.</w:t>
      </w:r>
      <w:r w:rsidR="00CB0D40">
        <w:rPr>
          <w:b/>
          <w:sz w:val="22"/>
          <w:szCs w:val="22"/>
        </w:rPr>
        <w:t>:</w:t>
      </w:r>
    </w:p>
    <w:p w:rsidR="00B56317" w:rsidRPr="00072CD3" w:rsidRDefault="00B56317" w:rsidP="009450AD">
      <w:pPr>
        <w:keepNext/>
        <w:keepLines/>
        <w:tabs>
          <w:tab w:val="left" w:pos="8460"/>
          <w:tab w:val="left" w:pos="8910"/>
        </w:tabs>
        <w:spacing w:before="120"/>
        <w:ind w:left="990" w:hanging="360"/>
        <w:rPr>
          <w:sz w:val="22"/>
          <w:szCs w:val="22"/>
        </w:rPr>
      </w:pPr>
      <w:r w:rsidRPr="00072CD3">
        <w:rPr>
          <w:sz w:val="22"/>
          <w:szCs w:val="22"/>
        </w:rPr>
        <w:t>a.</w:t>
      </w:r>
      <w:r w:rsidRPr="00072CD3">
        <w:rPr>
          <w:sz w:val="22"/>
          <w:szCs w:val="22"/>
        </w:rPr>
        <w:tab/>
      </w:r>
      <w:r w:rsidRPr="00072CD3">
        <w:rPr>
          <w:b/>
          <w:sz w:val="22"/>
          <w:szCs w:val="22"/>
        </w:rPr>
        <w:t>Requested Capacity and POR/POD:</w:t>
      </w:r>
      <w:r w:rsidRPr="00072CD3">
        <w:rPr>
          <w:sz w:val="22"/>
          <w:szCs w:val="22"/>
        </w:rPr>
        <w:t xml:space="preserve"> Location and requested transmission capacity of each Point of Receipt (“POR”) and Point of Delivery (“POD”) on the New England Transmission System, along with tie information.</w:t>
      </w:r>
    </w:p>
    <w:p w:rsidR="00B56317" w:rsidRPr="00072CD3" w:rsidRDefault="00B56317" w:rsidP="009450AD">
      <w:pPr>
        <w:keepNext/>
        <w:keepLines/>
        <w:spacing w:before="120"/>
        <w:ind w:left="1710" w:hanging="720"/>
        <w:rPr>
          <w:sz w:val="22"/>
          <w:szCs w:val="22"/>
        </w:rPr>
      </w:pPr>
      <w:r w:rsidRPr="00072CD3">
        <w:rPr>
          <w:sz w:val="22"/>
          <w:szCs w:val="22"/>
        </w:rPr>
        <w:t>Note:</w:t>
      </w:r>
      <w:r w:rsidRPr="00072CD3">
        <w:rPr>
          <w:sz w:val="22"/>
          <w:szCs w:val="22"/>
        </w:rPr>
        <w:tab/>
        <w:t xml:space="preserve">For Through Service, the minimum reservation will be </w:t>
      </w:r>
      <w:proofErr w:type="gramStart"/>
      <w:r w:rsidRPr="00072CD3">
        <w:rPr>
          <w:sz w:val="22"/>
          <w:szCs w:val="22"/>
        </w:rPr>
        <w:t>1</w:t>
      </w:r>
      <w:proofErr w:type="gramEnd"/>
      <w:r w:rsidRPr="00072CD3">
        <w:rPr>
          <w:sz w:val="22"/>
          <w:szCs w:val="22"/>
        </w:rPr>
        <w:t xml:space="preserve"> MW/hr</w:t>
      </w:r>
      <w:r>
        <w:rPr>
          <w:sz w:val="22"/>
          <w:szCs w:val="22"/>
        </w:rPr>
        <w:t xml:space="preserve">. </w:t>
      </w:r>
      <w:r w:rsidRPr="00072CD3">
        <w:rPr>
          <w:sz w:val="22"/>
          <w:szCs w:val="22"/>
        </w:rPr>
        <w:t xml:space="preserve">Through Service must be requested in </w:t>
      </w:r>
      <w:proofErr w:type="gramStart"/>
      <w:r w:rsidRPr="00072CD3">
        <w:rPr>
          <w:sz w:val="22"/>
          <w:szCs w:val="22"/>
        </w:rPr>
        <w:t>1</w:t>
      </w:r>
      <w:proofErr w:type="gramEnd"/>
      <w:r w:rsidRPr="00072CD3">
        <w:rPr>
          <w:sz w:val="22"/>
          <w:szCs w:val="22"/>
        </w:rPr>
        <w:t xml:space="preserve"> MW/</w:t>
      </w:r>
      <w:proofErr w:type="spellStart"/>
      <w:r w:rsidRPr="00072CD3">
        <w:rPr>
          <w:sz w:val="22"/>
          <w:szCs w:val="22"/>
        </w:rPr>
        <w:t>hr</w:t>
      </w:r>
      <w:proofErr w:type="spellEnd"/>
      <w:r w:rsidRPr="00072CD3">
        <w:rPr>
          <w:sz w:val="22"/>
          <w:szCs w:val="22"/>
        </w:rPr>
        <w:t xml:space="preserve"> increments.</w:t>
      </w:r>
    </w:p>
    <w:p w:rsidR="00B56317" w:rsidRPr="00072CD3" w:rsidRDefault="00B56317" w:rsidP="009450AD">
      <w:pPr>
        <w:keepNext/>
        <w:keepLines/>
        <w:numPr>
          <w:ilvl w:val="0"/>
          <w:numId w:val="18"/>
        </w:numPr>
        <w:tabs>
          <w:tab w:val="clear" w:pos="1080"/>
          <w:tab w:val="num" w:pos="1350"/>
          <w:tab w:val="left" w:pos="2340"/>
          <w:tab w:val="left" w:pos="4320"/>
          <w:tab w:val="left" w:pos="4680"/>
          <w:tab w:val="left" w:pos="5220"/>
          <w:tab w:val="left" w:pos="5760"/>
          <w:tab w:val="left" w:pos="7740"/>
          <w:tab w:val="left" w:pos="8100"/>
          <w:tab w:val="left" w:pos="8640"/>
          <w:tab w:val="left" w:pos="8910"/>
          <w:tab w:val="right" w:pos="9540"/>
        </w:tabs>
        <w:spacing w:before="120" w:line="360" w:lineRule="auto"/>
        <w:ind w:left="1350"/>
        <w:rPr>
          <w:sz w:val="22"/>
          <w:szCs w:val="22"/>
        </w:rPr>
      </w:pPr>
      <w:r w:rsidRPr="00072CD3">
        <w:rPr>
          <w:b/>
          <w:sz w:val="22"/>
          <w:szCs w:val="22"/>
        </w:rPr>
        <w:t>Capacity Requested:</w:t>
      </w:r>
      <w:r w:rsidRPr="00072CD3">
        <w:rPr>
          <w:sz w:val="22"/>
          <w:szCs w:val="22"/>
        </w:rPr>
        <w:t xml:space="preserve"> </w:t>
      </w:r>
      <w:r w:rsidRPr="00072CD3">
        <w:rPr>
          <w:sz w:val="22"/>
          <w:szCs w:val="22"/>
          <w:u w:val="single"/>
        </w:rPr>
        <w:tab/>
      </w:r>
      <w:r w:rsidRPr="00072CD3">
        <w:rPr>
          <w:sz w:val="22"/>
          <w:szCs w:val="22"/>
          <w:u w:val="single"/>
        </w:rPr>
        <w:tab/>
      </w:r>
      <w:r w:rsidRPr="00072CD3">
        <w:rPr>
          <w:sz w:val="22"/>
          <w:szCs w:val="22"/>
        </w:rPr>
        <w:t xml:space="preserve"> (whole MW only)</w:t>
      </w:r>
    </w:p>
    <w:p w:rsidR="00B56317" w:rsidRPr="00072CD3" w:rsidRDefault="00B56317" w:rsidP="009450AD">
      <w:pPr>
        <w:keepNext/>
        <w:keepLines/>
        <w:numPr>
          <w:ilvl w:val="0"/>
          <w:numId w:val="18"/>
        </w:numPr>
        <w:tabs>
          <w:tab w:val="clear" w:pos="1080"/>
          <w:tab w:val="num" w:pos="1350"/>
          <w:tab w:val="left" w:pos="2340"/>
          <w:tab w:val="left" w:pos="4320"/>
          <w:tab w:val="left" w:pos="4680"/>
          <w:tab w:val="left" w:pos="5220"/>
          <w:tab w:val="left" w:pos="5760"/>
          <w:tab w:val="left" w:pos="7740"/>
          <w:tab w:val="left" w:pos="8100"/>
          <w:tab w:val="left" w:pos="8640"/>
          <w:tab w:val="left" w:pos="8910"/>
          <w:tab w:val="right" w:pos="9540"/>
        </w:tabs>
        <w:spacing w:before="60" w:line="360" w:lineRule="auto"/>
        <w:ind w:left="1350"/>
        <w:rPr>
          <w:sz w:val="22"/>
          <w:szCs w:val="22"/>
        </w:rPr>
      </w:pPr>
      <w:r w:rsidRPr="00072CD3">
        <w:rPr>
          <w:b/>
          <w:bCs/>
          <w:sz w:val="22"/>
          <w:szCs w:val="22"/>
        </w:rPr>
        <w:t>POR</w:t>
      </w:r>
      <w:r w:rsidRPr="00072CD3">
        <w:rPr>
          <w:b/>
          <w:sz w:val="22"/>
          <w:szCs w:val="22"/>
        </w:rPr>
        <w:t xml:space="preserve"> Requested:</w:t>
      </w:r>
      <w:r w:rsidRPr="00072CD3">
        <w:rPr>
          <w:sz w:val="22"/>
          <w:szCs w:val="22"/>
        </w:rPr>
        <w:t xml:space="preserve"> </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ind w:left="1710"/>
        <w:rPr>
          <w:sz w:val="21"/>
          <w:szCs w:val="21"/>
        </w:rPr>
      </w:pPr>
      <w:r w:rsidRPr="00072CD3">
        <w:rPr>
          <w:sz w:val="21"/>
          <w:szCs w:val="21"/>
        </w:rPr>
        <w:t>Highgate tie (Hydro-Quebec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 xml:space="preserve">Phase I/II </w:t>
      </w:r>
      <w:proofErr w:type="gramStart"/>
      <w:r w:rsidRPr="00072CD3">
        <w:rPr>
          <w:sz w:val="21"/>
          <w:szCs w:val="21"/>
        </w:rPr>
        <w:t>tie(</w:t>
      </w:r>
      <w:proofErr w:type="gramEnd"/>
      <w:r w:rsidRPr="00072CD3">
        <w:rPr>
          <w:sz w:val="21"/>
          <w:szCs w:val="21"/>
        </w:rPr>
        <w:t>Hydro-Quebec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New Brunswick – New England</w:t>
      </w:r>
      <w:r w:rsidRPr="00072CD3">
        <w:rPr>
          <w:sz w:val="21"/>
          <w:szCs w:val="21"/>
        </w:rPr>
        <w:tab/>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NY-AC ties (New York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1385 tie (New York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Cross Sound Cable tie (New York – New England)</w:t>
      </w:r>
      <w:r w:rsidRPr="00072CD3">
        <w:rPr>
          <w:sz w:val="21"/>
          <w:szCs w:val="21"/>
        </w:rPr>
        <w:tab/>
        <w:t>____</w:t>
      </w:r>
    </w:p>
    <w:p w:rsidR="00B56317" w:rsidRPr="00072CD3" w:rsidRDefault="00B56317" w:rsidP="009450AD">
      <w:pPr>
        <w:keepNext/>
        <w:keepLines/>
        <w:numPr>
          <w:ilvl w:val="0"/>
          <w:numId w:val="18"/>
        </w:numPr>
        <w:tabs>
          <w:tab w:val="clear" w:pos="1080"/>
          <w:tab w:val="num" w:pos="1350"/>
          <w:tab w:val="left" w:pos="2340"/>
          <w:tab w:val="left" w:pos="4320"/>
          <w:tab w:val="left" w:pos="4680"/>
          <w:tab w:val="left" w:pos="5220"/>
          <w:tab w:val="left" w:pos="5760"/>
          <w:tab w:val="left" w:pos="7740"/>
          <w:tab w:val="left" w:pos="8100"/>
          <w:tab w:val="left" w:pos="8640"/>
          <w:tab w:val="left" w:pos="8910"/>
          <w:tab w:val="right" w:pos="9540"/>
        </w:tabs>
        <w:spacing w:before="60" w:line="360" w:lineRule="auto"/>
        <w:ind w:left="1350"/>
        <w:rPr>
          <w:sz w:val="22"/>
          <w:szCs w:val="22"/>
          <w:u w:val="single"/>
        </w:rPr>
      </w:pPr>
      <w:r w:rsidRPr="00072CD3">
        <w:rPr>
          <w:b/>
          <w:bCs/>
          <w:sz w:val="22"/>
          <w:szCs w:val="22"/>
        </w:rPr>
        <w:t xml:space="preserve">POD </w:t>
      </w:r>
      <w:r w:rsidRPr="00072CD3">
        <w:rPr>
          <w:b/>
          <w:sz w:val="22"/>
          <w:szCs w:val="22"/>
        </w:rPr>
        <w:t>Requested:</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ind w:left="1710"/>
        <w:rPr>
          <w:sz w:val="21"/>
          <w:szCs w:val="21"/>
        </w:rPr>
      </w:pPr>
      <w:r w:rsidRPr="00072CD3">
        <w:rPr>
          <w:sz w:val="21"/>
          <w:szCs w:val="21"/>
        </w:rPr>
        <w:t>Highgate tie (Hydro-Quebec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 xml:space="preserve">Phase I/II </w:t>
      </w:r>
      <w:proofErr w:type="gramStart"/>
      <w:r w:rsidRPr="00072CD3">
        <w:rPr>
          <w:sz w:val="21"/>
          <w:szCs w:val="21"/>
        </w:rPr>
        <w:t>tie(</w:t>
      </w:r>
      <w:proofErr w:type="gramEnd"/>
      <w:r w:rsidRPr="00072CD3">
        <w:rPr>
          <w:sz w:val="21"/>
          <w:szCs w:val="21"/>
        </w:rPr>
        <w:t>Hydro-Quebec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New Brunswick – New England</w:t>
      </w:r>
      <w:r w:rsidRPr="00072CD3">
        <w:rPr>
          <w:sz w:val="21"/>
          <w:szCs w:val="21"/>
        </w:rPr>
        <w:tab/>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NY-AC ties (New York – New England)</w:t>
      </w:r>
      <w:r w:rsidRPr="00072CD3">
        <w:rPr>
          <w:sz w:val="21"/>
          <w:szCs w:val="21"/>
        </w:rPr>
        <w:tab/>
        <w:t>____</w:t>
      </w:r>
    </w:p>
    <w:p w:rsidR="00B56317" w:rsidRPr="00072CD3"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1385 tie (New York – New England)</w:t>
      </w:r>
      <w:r w:rsidRPr="00072CD3">
        <w:rPr>
          <w:sz w:val="21"/>
          <w:szCs w:val="21"/>
        </w:rPr>
        <w:tab/>
        <w:t>____</w:t>
      </w:r>
    </w:p>
    <w:p w:rsidR="00B56317" w:rsidRDefault="00B56317"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szCs w:val="21"/>
        </w:rPr>
      </w:pPr>
      <w:r w:rsidRPr="00072CD3">
        <w:rPr>
          <w:sz w:val="21"/>
          <w:szCs w:val="21"/>
        </w:rPr>
        <w:t>Cross Sound Cable tie (New York – New England)</w:t>
      </w:r>
      <w:r w:rsidRPr="00072CD3">
        <w:rPr>
          <w:sz w:val="21"/>
          <w:szCs w:val="21"/>
        </w:rPr>
        <w:tab/>
        <w:t>____</w:t>
      </w:r>
    </w:p>
    <w:p w:rsidR="000E02EE" w:rsidRDefault="000E02EE"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rPr>
      </w:pPr>
    </w:p>
    <w:p w:rsidR="009450AD" w:rsidRDefault="009450AD"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rPr>
      </w:pPr>
    </w:p>
    <w:p w:rsidR="009450AD" w:rsidRDefault="009450AD" w:rsidP="009450AD">
      <w:pPr>
        <w:keepNext/>
        <w:keepLines/>
        <w:tabs>
          <w:tab w:val="left" w:pos="900"/>
          <w:tab w:val="right" w:pos="1080"/>
          <w:tab w:val="left" w:pos="1260"/>
          <w:tab w:val="left" w:pos="1440"/>
          <w:tab w:val="left" w:pos="3600"/>
          <w:tab w:val="left" w:pos="3780"/>
          <w:tab w:val="left" w:pos="4500"/>
          <w:tab w:val="left" w:pos="6480"/>
          <w:tab w:val="left" w:pos="8910"/>
          <w:tab w:val="right" w:pos="9540"/>
        </w:tabs>
        <w:spacing w:before="40"/>
        <w:ind w:left="1710"/>
        <w:rPr>
          <w:sz w:val="21"/>
        </w:rPr>
      </w:pPr>
    </w:p>
    <w:p w:rsidR="00B56317" w:rsidRPr="00020E91" w:rsidRDefault="00B56317" w:rsidP="009450AD">
      <w:pPr>
        <w:keepNext/>
        <w:keepLines/>
        <w:spacing w:before="120"/>
        <w:ind w:left="990" w:hanging="360"/>
        <w:rPr>
          <w:sz w:val="22"/>
          <w:szCs w:val="22"/>
        </w:rPr>
      </w:pPr>
      <w:r>
        <w:rPr>
          <w:sz w:val="21"/>
        </w:rPr>
        <w:t>b.</w:t>
      </w:r>
      <w:r>
        <w:rPr>
          <w:sz w:val="21"/>
        </w:rPr>
        <w:tab/>
      </w:r>
      <w:r w:rsidRPr="00020E91">
        <w:rPr>
          <w:b/>
          <w:sz w:val="22"/>
          <w:szCs w:val="22"/>
        </w:rPr>
        <w:t>Delivering and Receiving Parties:</w:t>
      </w:r>
      <w:r w:rsidRPr="00020E91">
        <w:rPr>
          <w:sz w:val="22"/>
          <w:szCs w:val="22"/>
        </w:rPr>
        <w:t xml:space="preserve"> Identity of Delivering Party and Receiving Party:</w:t>
      </w:r>
    </w:p>
    <w:p w:rsidR="00B56317" w:rsidRPr="00020E91" w:rsidRDefault="00B56317" w:rsidP="009450AD">
      <w:pPr>
        <w:keepNext/>
        <w:keepLines/>
        <w:tabs>
          <w:tab w:val="left" w:pos="2520"/>
          <w:tab w:val="right" w:pos="8280"/>
        </w:tabs>
        <w:spacing w:before="120" w:line="360" w:lineRule="auto"/>
        <w:ind w:left="990" w:hanging="720"/>
        <w:rPr>
          <w:sz w:val="22"/>
          <w:szCs w:val="22"/>
        </w:rPr>
      </w:pPr>
      <w:r w:rsidRPr="00020E91">
        <w:rPr>
          <w:sz w:val="22"/>
          <w:szCs w:val="22"/>
        </w:rPr>
        <w:tab/>
        <w:t>Delivering Party’s</w:t>
      </w:r>
      <w:r w:rsidR="009450AD">
        <w:rPr>
          <w:sz w:val="22"/>
          <w:szCs w:val="22"/>
        </w:rPr>
        <w:t xml:space="preserve"> </w:t>
      </w:r>
      <w:r w:rsidRPr="00020E91">
        <w:rPr>
          <w:sz w:val="22"/>
          <w:szCs w:val="22"/>
        </w:rPr>
        <w:t>Company Name:</w:t>
      </w:r>
      <w:r w:rsidRPr="00020E91">
        <w:rPr>
          <w:sz w:val="22"/>
          <w:szCs w:val="22"/>
        </w:rPr>
        <w:tab/>
        <w:t>________________________________________</w:t>
      </w:r>
    </w:p>
    <w:p w:rsidR="00B56317" w:rsidRPr="00020E91" w:rsidRDefault="00B56317" w:rsidP="009450AD">
      <w:pPr>
        <w:keepNext/>
        <w:keepLines/>
        <w:tabs>
          <w:tab w:val="left" w:pos="2790"/>
          <w:tab w:val="right" w:pos="8280"/>
        </w:tabs>
        <w:spacing w:line="360" w:lineRule="auto"/>
        <w:ind w:left="990" w:hanging="720"/>
        <w:rPr>
          <w:sz w:val="22"/>
          <w:szCs w:val="22"/>
        </w:rPr>
      </w:pPr>
      <w:r w:rsidRPr="00020E91">
        <w:rPr>
          <w:sz w:val="22"/>
          <w:szCs w:val="22"/>
        </w:rPr>
        <w:tab/>
      </w:r>
      <w:r w:rsidRPr="00020E91">
        <w:rPr>
          <w:sz w:val="22"/>
          <w:szCs w:val="22"/>
        </w:rPr>
        <w:tab/>
      </w:r>
      <w:r w:rsidR="009450AD">
        <w:rPr>
          <w:sz w:val="22"/>
          <w:szCs w:val="22"/>
        </w:rPr>
        <w:t xml:space="preserve"> </w:t>
      </w:r>
      <w:r w:rsidRPr="00020E91">
        <w:rPr>
          <w:sz w:val="22"/>
          <w:szCs w:val="22"/>
        </w:rPr>
        <w:t>Contact Name:</w:t>
      </w:r>
      <w:r w:rsidRPr="00020E91">
        <w:rPr>
          <w:sz w:val="22"/>
          <w:szCs w:val="22"/>
        </w:rPr>
        <w:tab/>
        <w:t>________________________________________</w:t>
      </w:r>
    </w:p>
    <w:p w:rsidR="00B56317" w:rsidRPr="00020E91" w:rsidRDefault="00B56317" w:rsidP="009450AD">
      <w:pPr>
        <w:keepNext/>
        <w:keepLines/>
        <w:tabs>
          <w:tab w:val="left" w:pos="2790"/>
          <w:tab w:val="right" w:pos="8280"/>
        </w:tabs>
        <w:spacing w:line="360" w:lineRule="auto"/>
        <w:ind w:left="990" w:hanging="720"/>
        <w:rPr>
          <w:sz w:val="22"/>
          <w:szCs w:val="22"/>
        </w:rPr>
      </w:pPr>
      <w:r w:rsidRPr="00020E91">
        <w:rPr>
          <w:sz w:val="22"/>
          <w:szCs w:val="22"/>
        </w:rPr>
        <w:tab/>
      </w:r>
      <w:r w:rsidRPr="00020E91">
        <w:rPr>
          <w:sz w:val="22"/>
          <w:szCs w:val="22"/>
        </w:rPr>
        <w:tab/>
        <w:t>Phone Number:</w:t>
      </w:r>
      <w:r w:rsidRPr="00020E91">
        <w:rPr>
          <w:sz w:val="22"/>
          <w:szCs w:val="22"/>
        </w:rPr>
        <w:tab/>
        <w:t>________________________________________</w:t>
      </w:r>
    </w:p>
    <w:p w:rsidR="00B56317" w:rsidRPr="00020E91" w:rsidRDefault="00B56317" w:rsidP="009450AD">
      <w:pPr>
        <w:keepNext/>
        <w:keepLines/>
        <w:tabs>
          <w:tab w:val="left" w:pos="2520"/>
          <w:tab w:val="right" w:pos="8280"/>
        </w:tabs>
        <w:spacing w:before="120" w:line="360" w:lineRule="auto"/>
        <w:ind w:left="990" w:hanging="720"/>
        <w:rPr>
          <w:sz w:val="22"/>
          <w:szCs w:val="22"/>
        </w:rPr>
      </w:pPr>
      <w:r w:rsidRPr="00020E91">
        <w:rPr>
          <w:sz w:val="22"/>
          <w:szCs w:val="22"/>
        </w:rPr>
        <w:tab/>
        <w:t>Receiving Party’s</w:t>
      </w:r>
      <w:r w:rsidR="009450AD">
        <w:rPr>
          <w:sz w:val="22"/>
          <w:szCs w:val="22"/>
        </w:rPr>
        <w:t xml:space="preserve"> </w:t>
      </w:r>
      <w:r w:rsidRPr="00020E91">
        <w:rPr>
          <w:sz w:val="22"/>
          <w:szCs w:val="22"/>
        </w:rPr>
        <w:t>Company Name:</w:t>
      </w:r>
      <w:r w:rsidRPr="00020E91">
        <w:rPr>
          <w:sz w:val="22"/>
          <w:szCs w:val="22"/>
        </w:rPr>
        <w:tab/>
        <w:t>________________________________________</w:t>
      </w:r>
    </w:p>
    <w:p w:rsidR="00B56317" w:rsidRPr="00020E91" w:rsidRDefault="00B56317" w:rsidP="009450AD">
      <w:pPr>
        <w:keepNext/>
        <w:keepLines/>
        <w:tabs>
          <w:tab w:val="left" w:pos="2790"/>
          <w:tab w:val="right" w:pos="8280"/>
        </w:tabs>
        <w:spacing w:line="360" w:lineRule="auto"/>
        <w:ind w:left="990" w:hanging="720"/>
        <w:rPr>
          <w:sz w:val="22"/>
          <w:szCs w:val="22"/>
        </w:rPr>
      </w:pPr>
      <w:r w:rsidRPr="00020E91">
        <w:rPr>
          <w:sz w:val="22"/>
          <w:szCs w:val="22"/>
        </w:rPr>
        <w:tab/>
      </w:r>
      <w:r w:rsidRPr="00020E91">
        <w:rPr>
          <w:sz w:val="22"/>
          <w:szCs w:val="22"/>
        </w:rPr>
        <w:tab/>
        <w:t>Contact Name:</w:t>
      </w:r>
      <w:r w:rsidRPr="00020E91">
        <w:rPr>
          <w:sz w:val="22"/>
          <w:szCs w:val="22"/>
        </w:rPr>
        <w:tab/>
        <w:t>________________________________________</w:t>
      </w:r>
    </w:p>
    <w:p w:rsidR="00B56317" w:rsidRPr="00020E91" w:rsidRDefault="00B56317" w:rsidP="009450AD">
      <w:pPr>
        <w:keepNext/>
        <w:keepLines/>
        <w:tabs>
          <w:tab w:val="left" w:pos="2700"/>
          <w:tab w:val="right" w:pos="8280"/>
        </w:tabs>
        <w:spacing w:line="360" w:lineRule="auto"/>
        <w:ind w:left="990" w:hanging="720"/>
        <w:rPr>
          <w:sz w:val="22"/>
          <w:szCs w:val="22"/>
        </w:rPr>
      </w:pPr>
      <w:r w:rsidRPr="00020E91">
        <w:rPr>
          <w:sz w:val="22"/>
          <w:szCs w:val="22"/>
        </w:rPr>
        <w:tab/>
      </w:r>
      <w:r w:rsidRPr="00020E91">
        <w:rPr>
          <w:sz w:val="22"/>
          <w:szCs w:val="22"/>
        </w:rPr>
        <w:tab/>
      </w:r>
      <w:r w:rsidR="009450AD">
        <w:rPr>
          <w:sz w:val="22"/>
          <w:szCs w:val="22"/>
        </w:rPr>
        <w:t xml:space="preserve"> </w:t>
      </w:r>
      <w:r w:rsidRPr="00020E91">
        <w:rPr>
          <w:sz w:val="22"/>
          <w:szCs w:val="22"/>
        </w:rPr>
        <w:t>Phone Number:</w:t>
      </w:r>
      <w:r w:rsidRPr="00020E91">
        <w:rPr>
          <w:sz w:val="22"/>
          <w:szCs w:val="22"/>
        </w:rPr>
        <w:tab/>
        <w:t>________________________________________</w:t>
      </w:r>
    </w:p>
    <w:p w:rsidR="00B56317" w:rsidRPr="00020E91" w:rsidRDefault="00B56317" w:rsidP="009450AD">
      <w:pPr>
        <w:keepNext/>
        <w:keepLines/>
        <w:tabs>
          <w:tab w:val="left" w:pos="2880"/>
          <w:tab w:val="right" w:pos="8640"/>
        </w:tabs>
        <w:spacing w:before="120"/>
        <w:ind w:left="990" w:hanging="360"/>
        <w:rPr>
          <w:sz w:val="22"/>
          <w:szCs w:val="22"/>
        </w:rPr>
      </w:pPr>
      <w:r w:rsidRPr="00020E91">
        <w:rPr>
          <w:sz w:val="22"/>
          <w:szCs w:val="22"/>
        </w:rPr>
        <w:t>c.</w:t>
      </w:r>
      <w:r w:rsidRPr="00020E91">
        <w:rPr>
          <w:sz w:val="22"/>
          <w:szCs w:val="22"/>
        </w:rPr>
        <w:tab/>
      </w:r>
      <w:r w:rsidRPr="00020E91">
        <w:rPr>
          <w:b/>
          <w:sz w:val="22"/>
          <w:szCs w:val="22"/>
        </w:rPr>
        <w:t>Location of generation and load:</w:t>
      </w:r>
      <w:r w:rsidRPr="00020E91">
        <w:rPr>
          <w:sz w:val="22"/>
          <w:szCs w:val="22"/>
        </w:rPr>
        <w:t xml:space="preserve"> </w:t>
      </w:r>
      <w:r w:rsidR="007523A7">
        <w:rPr>
          <w:sz w:val="22"/>
          <w:szCs w:val="22"/>
        </w:rPr>
        <w:t>Provide t</w:t>
      </w:r>
      <w:r w:rsidRPr="00020E91">
        <w:rPr>
          <w:sz w:val="22"/>
          <w:szCs w:val="22"/>
        </w:rPr>
        <w:t>he location(s) of the generating facility (or facilities) supplying the capacity and energy and the location of the load ultimately served by the capacity and energy transmitted.</w:t>
      </w:r>
    </w:p>
    <w:p w:rsidR="00B56317" w:rsidRPr="00020E91" w:rsidRDefault="00B56317" w:rsidP="009450AD">
      <w:pPr>
        <w:numPr>
          <w:ilvl w:val="0"/>
          <w:numId w:val="18"/>
        </w:numPr>
        <w:tabs>
          <w:tab w:val="clear" w:pos="1080"/>
          <w:tab w:val="left" w:pos="720"/>
          <w:tab w:val="num" w:pos="1350"/>
          <w:tab w:val="left" w:pos="9360"/>
          <w:tab w:val="right" w:pos="9990"/>
        </w:tabs>
        <w:spacing w:before="120" w:line="360" w:lineRule="auto"/>
        <w:ind w:left="1350"/>
        <w:rPr>
          <w:sz w:val="22"/>
          <w:szCs w:val="22"/>
        </w:rPr>
      </w:pPr>
      <w:r w:rsidRPr="00020E91">
        <w:rPr>
          <w:sz w:val="22"/>
          <w:szCs w:val="22"/>
        </w:rPr>
        <w:t xml:space="preserve">Generation: </w:t>
      </w:r>
      <w:r w:rsidRPr="00020E91">
        <w:rPr>
          <w:sz w:val="22"/>
          <w:szCs w:val="22"/>
          <w:u w:val="single"/>
        </w:rPr>
        <w:tab/>
      </w:r>
    </w:p>
    <w:p w:rsidR="00B56317" w:rsidRPr="00020E91" w:rsidRDefault="00B56317" w:rsidP="009450AD">
      <w:pPr>
        <w:numPr>
          <w:ilvl w:val="0"/>
          <w:numId w:val="18"/>
        </w:numPr>
        <w:tabs>
          <w:tab w:val="clear" w:pos="1080"/>
          <w:tab w:val="left" w:pos="720"/>
          <w:tab w:val="num" w:pos="1350"/>
          <w:tab w:val="left" w:pos="9360"/>
          <w:tab w:val="right" w:pos="9990"/>
        </w:tabs>
        <w:spacing w:line="360" w:lineRule="auto"/>
        <w:ind w:left="1350"/>
        <w:rPr>
          <w:sz w:val="22"/>
          <w:szCs w:val="22"/>
        </w:rPr>
      </w:pPr>
      <w:r w:rsidRPr="00020E91">
        <w:rPr>
          <w:sz w:val="22"/>
          <w:szCs w:val="22"/>
        </w:rPr>
        <w:t xml:space="preserve">Load: </w:t>
      </w:r>
      <w:r w:rsidRPr="00020E91">
        <w:rPr>
          <w:sz w:val="22"/>
          <w:szCs w:val="22"/>
          <w:u w:val="single"/>
        </w:rPr>
        <w:tab/>
      </w:r>
    </w:p>
    <w:p w:rsidR="00B56317" w:rsidRPr="00020E91" w:rsidRDefault="00B56317" w:rsidP="009450AD">
      <w:pPr>
        <w:keepNext/>
        <w:keepLines/>
        <w:tabs>
          <w:tab w:val="left" w:pos="8460"/>
        </w:tabs>
        <w:spacing w:before="120"/>
        <w:ind w:left="990" w:hanging="360"/>
        <w:rPr>
          <w:sz w:val="22"/>
          <w:szCs w:val="22"/>
          <w:u w:val="single"/>
        </w:rPr>
      </w:pPr>
      <w:r w:rsidRPr="00020E91">
        <w:rPr>
          <w:sz w:val="22"/>
          <w:szCs w:val="22"/>
        </w:rPr>
        <w:t>d.</w:t>
      </w:r>
      <w:r w:rsidRPr="00020E91">
        <w:rPr>
          <w:sz w:val="22"/>
          <w:szCs w:val="22"/>
        </w:rPr>
        <w:tab/>
      </w:r>
      <w:r w:rsidRPr="00020E91">
        <w:rPr>
          <w:b/>
          <w:sz w:val="22"/>
          <w:szCs w:val="22"/>
        </w:rPr>
        <w:t>Associated with a RFP:</w:t>
      </w:r>
      <w:r w:rsidRPr="00020E91">
        <w:rPr>
          <w:sz w:val="22"/>
          <w:szCs w:val="22"/>
        </w:rPr>
        <w:t xml:space="preserve"> Is the requested service in conjunction with a Request for Proposal (“RFP”) to buy or sell capacity and/or energy? (</w:t>
      </w:r>
      <w:proofErr w:type="gramStart"/>
      <w:r w:rsidRPr="00020E91">
        <w:rPr>
          <w:b/>
          <w:sz w:val="22"/>
          <w:szCs w:val="22"/>
        </w:rPr>
        <w:t>check</w:t>
      </w:r>
      <w:proofErr w:type="gramEnd"/>
      <w:r w:rsidRPr="00020E91">
        <w:rPr>
          <w:b/>
          <w:sz w:val="22"/>
          <w:szCs w:val="22"/>
        </w:rPr>
        <w:t xml:space="preserve"> one)</w:t>
      </w:r>
      <w:r w:rsidRPr="00020E91">
        <w:rPr>
          <w:bCs/>
          <w:sz w:val="22"/>
          <w:szCs w:val="22"/>
        </w:rPr>
        <w:t>:</w:t>
      </w:r>
      <w:r w:rsidRPr="00020E91">
        <w:rPr>
          <w:sz w:val="22"/>
          <w:szCs w:val="22"/>
        </w:rPr>
        <w:t xml:space="preserve"> Yes (  ) / No (  )</w:t>
      </w:r>
    </w:p>
    <w:p w:rsidR="00B56317" w:rsidRPr="00020E91" w:rsidRDefault="00B56317" w:rsidP="009450AD">
      <w:pPr>
        <w:tabs>
          <w:tab w:val="left" w:pos="720"/>
          <w:tab w:val="left" w:pos="8460"/>
          <w:tab w:val="right" w:pos="9990"/>
        </w:tabs>
        <w:spacing w:before="120" w:line="360" w:lineRule="auto"/>
        <w:ind w:left="990"/>
        <w:rPr>
          <w:sz w:val="22"/>
          <w:szCs w:val="22"/>
          <w:u w:val="single"/>
        </w:rPr>
      </w:pPr>
      <w:r w:rsidRPr="00020E91">
        <w:rPr>
          <w:b/>
          <w:sz w:val="22"/>
          <w:szCs w:val="22"/>
        </w:rPr>
        <w:t xml:space="preserve">If </w:t>
      </w:r>
      <w:proofErr w:type="gramStart"/>
      <w:r w:rsidRPr="00020E91">
        <w:rPr>
          <w:b/>
          <w:bCs/>
          <w:sz w:val="22"/>
          <w:szCs w:val="22"/>
        </w:rPr>
        <w:t>Y</w:t>
      </w:r>
      <w:r w:rsidRPr="00020E91">
        <w:rPr>
          <w:b/>
          <w:sz w:val="22"/>
          <w:szCs w:val="22"/>
        </w:rPr>
        <w:t>es</w:t>
      </w:r>
      <w:proofErr w:type="gramEnd"/>
      <w:r w:rsidRPr="00020E91">
        <w:rPr>
          <w:sz w:val="22"/>
          <w:szCs w:val="22"/>
        </w:rPr>
        <w:t xml:space="preserve">, please identify the source of the RFP: </w:t>
      </w:r>
      <w:r w:rsidRPr="00020E91">
        <w:rPr>
          <w:sz w:val="22"/>
          <w:szCs w:val="22"/>
          <w:u w:val="single"/>
        </w:rPr>
        <w:tab/>
      </w:r>
    </w:p>
    <w:p w:rsidR="00B56317" w:rsidRPr="00020E91" w:rsidRDefault="00B56317" w:rsidP="009450AD">
      <w:pPr>
        <w:keepNext/>
        <w:keepLines/>
        <w:spacing w:before="120"/>
        <w:ind w:left="990" w:hanging="360"/>
        <w:rPr>
          <w:sz w:val="22"/>
          <w:szCs w:val="22"/>
        </w:rPr>
      </w:pPr>
      <w:r w:rsidRPr="00020E91">
        <w:rPr>
          <w:sz w:val="22"/>
          <w:szCs w:val="22"/>
        </w:rPr>
        <w:t>e.</w:t>
      </w:r>
      <w:r w:rsidRPr="00020E91">
        <w:rPr>
          <w:sz w:val="22"/>
          <w:szCs w:val="22"/>
        </w:rPr>
        <w:tab/>
      </w:r>
      <w:r w:rsidRPr="00020E91">
        <w:rPr>
          <w:b/>
          <w:sz w:val="22"/>
          <w:szCs w:val="22"/>
        </w:rPr>
        <w:t>Scheduling Contact:</w:t>
      </w:r>
      <w:r w:rsidRPr="00020E91">
        <w:rPr>
          <w:sz w:val="22"/>
          <w:szCs w:val="22"/>
        </w:rPr>
        <w:t xml:space="preserve"> Identify a contact person for scheduling capacity and energy for the service requested in this Application:</w:t>
      </w:r>
    </w:p>
    <w:p w:rsidR="00B56317" w:rsidRPr="00020E91" w:rsidRDefault="00B56317" w:rsidP="009450AD">
      <w:pPr>
        <w:keepNext/>
        <w:keepLines/>
        <w:tabs>
          <w:tab w:val="left" w:pos="4320"/>
          <w:tab w:val="left" w:pos="5040"/>
          <w:tab w:val="left" w:pos="8640"/>
        </w:tabs>
        <w:spacing w:before="120" w:line="360" w:lineRule="auto"/>
        <w:ind w:left="990"/>
        <w:rPr>
          <w:sz w:val="22"/>
          <w:szCs w:val="22"/>
          <w:u w:val="single"/>
        </w:rPr>
      </w:pPr>
      <w:r w:rsidRPr="00020E91">
        <w:rPr>
          <w:sz w:val="22"/>
          <w:szCs w:val="22"/>
        </w:rPr>
        <w:t xml:space="preserve">Name: </w:t>
      </w:r>
      <w:r w:rsidRPr="00020E91">
        <w:rPr>
          <w:sz w:val="22"/>
          <w:szCs w:val="22"/>
          <w:u w:val="single"/>
        </w:rPr>
        <w:tab/>
      </w:r>
      <w:r w:rsidRPr="00020E91">
        <w:rPr>
          <w:sz w:val="22"/>
          <w:szCs w:val="22"/>
        </w:rPr>
        <w:tab/>
        <w:t xml:space="preserve">Title: </w:t>
      </w:r>
      <w:r w:rsidRPr="00020E91">
        <w:rPr>
          <w:sz w:val="22"/>
          <w:szCs w:val="22"/>
          <w:u w:val="single"/>
        </w:rPr>
        <w:tab/>
      </w:r>
    </w:p>
    <w:p w:rsidR="00B56317" w:rsidRPr="00020E91" w:rsidRDefault="00B56317" w:rsidP="009450AD">
      <w:pPr>
        <w:keepNext/>
        <w:keepLines/>
        <w:tabs>
          <w:tab w:val="left" w:pos="4320"/>
          <w:tab w:val="left" w:pos="5040"/>
          <w:tab w:val="left" w:pos="8640"/>
        </w:tabs>
        <w:spacing w:before="120" w:line="360" w:lineRule="auto"/>
        <w:ind w:left="990"/>
        <w:rPr>
          <w:sz w:val="22"/>
          <w:szCs w:val="22"/>
        </w:rPr>
      </w:pPr>
      <w:r w:rsidRPr="00020E91">
        <w:rPr>
          <w:sz w:val="22"/>
          <w:szCs w:val="22"/>
        </w:rPr>
        <w:t xml:space="preserve">Company: </w:t>
      </w:r>
      <w:r w:rsidRPr="00020E91">
        <w:rPr>
          <w:sz w:val="22"/>
          <w:szCs w:val="22"/>
          <w:u w:val="single"/>
        </w:rPr>
        <w:tab/>
      </w:r>
      <w:r w:rsidRPr="00020E91">
        <w:rPr>
          <w:sz w:val="22"/>
          <w:szCs w:val="22"/>
        </w:rPr>
        <w:tab/>
        <w:t xml:space="preserve">Phone No.: </w:t>
      </w:r>
      <w:r w:rsidRPr="00020E91">
        <w:rPr>
          <w:sz w:val="22"/>
          <w:szCs w:val="22"/>
          <w:u w:val="single"/>
        </w:rPr>
        <w:tab/>
      </w:r>
    </w:p>
    <w:p w:rsidR="00B56317" w:rsidRPr="00020E91" w:rsidRDefault="00B56317" w:rsidP="009450AD">
      <w:pPr>
        <w:tabs>
          <w:tab w:val="left" w:pos="720"/>
          <w:tab w:val="left" w:pos="8460"/>
          <w:tab w:val="right" w:pos="9990"/>
        </w:tabs>
        <w:spacing w:before="120"/>
        <w:ind w:left="990" w:hanging="360"/>
        <w:rPr>
          <w:b/>
          <w:sz w:val="22"/>
          <w:szCs w:val="22"/>
        </w:rPr>
      </w:pPr>
      <w:r w:rsidRPr="00020E91">
        <w:rPr>
          <w:sz w:val="22"/>
          <w:szCs w:val="22"/>
        </w:rPr>
        <w:t>f.</w:t>
      </w:r>
      <w:r w:rsidRPr="00020E91">
        <w:rPr>
          <w:sz w:val="22"/>
          <w:szCs w:val="22"/>
        </w:rPr>
        <w:tab/>
      </w:r>
      <w:r w:rsidRPr="00020E91">
        <w:rPr>
          <w:b/>
          <w:sz w:val="22"/>
          <w:szCs w:val="22"/>
        </w:rPr>
        <w:t>Type of Market Transaction:</w:t>
      </w:r>
    </w:p>
    <w:p w:rsidR="00B56317" w:rsidRPr="00020E91" w:rsidRDefault="00B56317" w:rsidP="009450AD">
      <w:pPr>
        <w:pStyle w:val="Heading3"/>
        <w:tabs>
          <w:tab w:val="clear" w:pos="5040"/>
          <w:tab w:val="clear" w:pos="5220"/>
          <w:tab w:val="clear" w:pos="5580"/>
          <w:tab w:val="clear" w:pos="5850"/>
          <w:tab w:val="clear" w:pos="7200"/>
          <w:tab w:val="clear" w:pos="7380"/>
          <w:tab w:val="clear" w:pos="7740"/>
          <w:tab w:val="left" w:pos="9360"/>
        </w:tabs>
        <w:spacing w:before="120" w:line="360" w:lineRule="auto"/>
        <w:ind w:left="990" w:firstLine="0"/>
        <w:rPr>
          <w:sz w:val="22"/>
          <w:szCs w:val="22"/>
        </w:rPr>
      </w:pPr>
      <w:r w:rsidRPr="00020E91">
        <w:rPr>
          <w:sz w:val="22"/>
          <w:szCs w:val="22"/>
        </w:rPr>
        <w:t xml:space="preserve">Type of Real-Time Market transaction(s): </w:t>
      </w:r>
      <w:r w:rsidRPr="00020E91">
        <w:rPr>
          <w:sz w:val="22"/>
          <w:szCs w:val="22"/>
          <w:u w:val="single"/>
        </w:rPr>
        <w:tab/>
      </w:r>
    </w:p>
    <w:p w:rsidR="00B56317" w:rsidRPr="00020E91" w:rsidRDefault="00B56317" w:rsidP="009450AD">
      <w:pPr>
        <w:keepNext/>
        <w:keepLines/>
        <w:tabs>
          <w:tab w:val="left" w:pos="9360"/>
        </w:tabs>
        <w:spacing w:before="120" w:line="360" w:lineRule="auto"/>
        <w:ind w:left="990"/>
        <w:rPr>
          <w:sz w:val="22"/>
          <w:szCs w:val="22"/>
          <w:u w:val="single"/>
        </w:rPr>
      </w:pPr>
      <w:r w:rsidRPr="00020E91">
        <w:rPr>
          <w:sz w:val="22"/>
          <w:szCs w:val="22"/>
        </w:rPr>
        <w:t xml:space="preserve">Transmission to Point Of Receipt: </w:t>
      </w:r>
      <w:r w:rsidRPr="00020E91">
        <w:rPr>
          <w:sz w:val="22"/>
          <w:szCs w:val="22"/>
          <w:u w:val="single"/>
        </w:rPr>
        <w:tab/>
      </w:r>
    </w:p>
    <w:p w:rsidR="00B56317" w:rsidRPr="00020E91" w:rsidRDefault="00B56317" w:rsidP="009450AD">
      <w:pPr>
        <w:keepNext/>
        <w:keepLines/>
        <w:tabs>
          <w:tab w:val="left" w:pos="9360"/>
        </w:tabs>
        <w:spacing w:before="120" w:line="360" w:lineRule="auto"/>
        <w:ind w:left="3150" w:hanging="2160"/>
        <w:rPr>
          <w:sz w:val="22"/>
          <w:szCs w:val="22"/>
          <w:u w:val="single"/>
        </w:rPr>
      </w:pPr>
      <w:r w:rsidRPr="00020E91">
        <w:rPr>
          <w:sz w:val="22"/>
          <w:szCs w:val="22"/>
        </w:rPr>
        <w:t xml:space="preserve">Supply Contingencies: </w:t>
      </w:r>
      <w:r w:rsidRPr="00020E91">
        <w:rPr>
          <w:sz w:val="22"/>
          <w:szCs w:val="22"/>
          <w:u w:val="single"/>
        </w:rPr>
        <w:tab/>
      </w:r>
      <w:r w:rsidRPr="00020E91">
        <w:rPr>
          <w:sz w:val="22"/>
          <w:szCs w:val="22"/>
          <w:u w:val="single"/>
        </w:rPr>
        <w:tab/>
      </w:r>
    </w:p>
    <w:p w:rsidR="00B56317" w:rsidRPr="00020E91" w:rsidRDefault="00B56317" w:rsidP="009450AD">
      <w:pPr>
        <w:keepNext/>
        <w:keepLines/>
        <w:tabs>
          <w:tab w:val="left" w:pos="9360"/>
        </w:tabs>
        <w:spacing w:line="360" w:lineRule="auto"/>
        <w:ind w:left="3150" w:hanging="2160"/>
        <w:rPr>
          <w:sz w:val="22"/>
          <w:szCs w:val="22"/>
          <w:u w:val="single"/>
        </w:rPr>
      </w:pPr>
      <w:r w:rsidRPr="00020E91">
        <w:rPr>
          <w:sz w:val="22"/>
          <w:szCs w:val="22"/>
          <w:u w:val="single"/>
        </w:rPr>
        <w:tab/>
      </w:r>
      <w:r w:rsidRPr="00020E91">
        <w:rPr>
          <w:sz w:val="22"/>
          <w:szCs w:val="22"/>
          <w:u w:val="single"/>
        </w:rPr>
        <w:tab/>
      </w:r>
    </w:p>
    <w:p w:rsidR="00B56317" w:rsidRPr="00020E91" w:rsidRDefault="00B56317" w:rsidP="009450AD">
      <w:pPr>
        <w:keepNext/>
        <w:keepLines/>
        <w:spacing w:before="120"/>
        <w:ind w:left="990" w:hanging="720"/>
        <w:rPr>
          <w:sz w:val="22"/>
          <w:szCs w:val="22"/>
        </w:rPr>
      </w:pPr>
      <w:r w:rsidRPr="00020E91">
        <w:rPr>
          <w:sz w:val="22"/>
          <w:szCs w:val="22"/>
        </w:rPr>
        <w:tab/>
        <w:t xml:space="preserve">To the extent it </w:t>
      </w:r>
      <w:proofErr w:type="gramStart"/>
      <w:r w:rsidRPr="00020E91">
        <w:rPr>
          <w:sz w:val="22"/>
          <w:szCs w:val="22"/>
        </w:rPr>
        <w:t>is known</w:t>
      </w:r>
      <w:proofErr w:type="gramEnd"/>
      <w:r w:rsidRPr="00020E91">
        <w:rPr>
          <w:sz w:val="22"/>
          <w:szCs w:val="22"/>
        </w:rPr>
        <w:t xml:space="preserve"> or can be estimated, a description of the “expected transaction profile” including capacity factor data describing the hourly quantities of power and energy the Applicant expects to deliver to the Point(s) of Receipt listed above</w:t>
      </w:r>
      <w:r>
        <w:rPr>
          <w:sz w:val="22"/>
          <w:szCs w:val="22"/>
        </w:rPr>
        <w:t xml:space="preserve">. The </w:t>
      </w:r>
      <w:r w:rsidRPr="00020E91">
        <w:rPr>
          <w:sz w:val="22"/>
          <w:szCs w:val="22"/>
        </w:rPr>
        <w:t xml:space="preserve">Applicant </w:t>
      </w:r>
      <w:r>
        <w:rPr>
          <w:sz w:val="22"/>
          <w:szCs w:val="22"/>
        </w:rPr>
        <w:t xml:space="preserve">is </w:t>
      </w:r>
      <w:r w:rsidRPr="00020E91">
        <w:rPr>
          <w:sz w:val="22"/>
          <w:szCs w:val="22"/>
        </w:rPr>
        <w:t>to attach separate sheets (as Attachment-Item 6.f) for this data, as applicable.</w:t>
      </w:r>
    </w:p>
    <w:p w:rsidR="00B56317" w:rsidRPr="00020E91" w:rsidRDefault="007523A7" w:rsidP="007523A7">
      <w:pPr>
        <w:tabs>
          <w:tab w:val="left" w:pos="9360"/>
        </w:tabs>
        <w:spacing w:before="240" w:line="360" w:lineRule="auto"/>
        <w:ind w:left="990" w:right="-180"/>
        <w:rPr>
          <w:sz w:val="22"/>
          <w:szCs w:val="22"/>
          <w:u w:val="single"/>
        </w:rPr>
      </w:pPr>
      <w:r>
        <w:rPr>
          <w:sz w:val="22"/>
          <w:szCs w:val="22"/>
        </w:rPr>
        <w:t>Provide a</w:t>
      </w:r>
      <w:r w:rsidR="00B56317" w:rsidRPr="00020E91">
        <w:rPr>
          <w:sz w:val="22"/>
          <w:szCs w:val="22"/>
        </w:rPr>
        <w:t xml:space="preserve">n estimate of the capacity and energy </w:t>
      </w:r>
      <w:proofErr w:type="gramStart"/>
      <w:r w:rsidR="00B56317" w:rsidRPr="00020E91">
        <w:rPr>
          <w:sz w:val="22"/>
          <w:szCs w:val="22"/>
        </w:rPr>
        <w:t>expected to be delivered</w:t>
      </w:r>
      <w:proofErr w:type="gramEnd"/>
      <w:r w:rsidR="00B56317" w:rsidRPr="00020E91">
        <w:rPr>
          <w:sz w:val="22"/>
          <w:szCs w:val="22"/>
        </w:rPr>
        <w:t xml:space="preserve"> to the Receiving Party: </w:t>
      </w:r>
      <w:r w:rsidR="00B56317" w:rsidRPr="00020E91">
        <w:rPr>
          <w:sz w:val="22"/>
          <w:szCs w:val="22"/>
          <w:u w:val="single"/>
        </w:rPr>
        <w:tab/>
      </w:r>
    </w:p>
    <w:p w:rsidR="00B56317" w:rsidRPr="00020E91" w:rsidRDefault="00B56317" w:rsidP="009450AD">
      <w:pPr>
        <w:tabs>
          <w:tab w:val="left" w:pos="9360"/>
        </w:tabs>
        <w:spacing w:line="360" w:lineRule="auto"/>
        <w:ind w:left="990"/>
        <w:rPr>
          <w:sz w:val="22"/>
          <w:szCs w:val="22"/>
        </w:rPr>
      </w:pPr>
      <w:r w:rsidRPr="00020E91">
        <w:rPr>
          <w:sz w:val="22"/>
          <w:szCs w:val="22"/>
          <w:u w:val="single"/>
        </w:rPr>
        <w:tab/>
      </w:r>
    </w:p>
    <w:p w:rsidR="00B56317" w:rsidRPr="000A276F" w:rsidRDefault="00B56317" w:rsidP="000A276F">
      <w:pPr>
        <w:spacing w:before="120"/>
        <w:rPr>
          <w:sz w:val="22"/>
          <w:szCs w:val="22"/>
        </w:rPr>
      </w:pPr>
      <w:r>
        <w:rPr>
          <w:b/>
          <w:smallCaps/>
          <w:sz w:val="21"/>
          <w:u w:val="single"/>
        </w:rPr>
        <w:br w:type="page"/>
      </w:r>
      <w:bookmarkStart w:id="4" w:name="OLE_LINK3"/>
      <w:bookmarkStart w:id="5" w:name="OLE_LINK4"/>
      <w:r w:rsidRPr="000A276F">
        <w:rPr>
          <w:b/>
          <w:smallCaps/>
          <w:sz w:val="22"/>
          <w:szCs w:val="22"/>
          <w:u w:val="single"/>
        </w:rPr>
        <w:lastRenderedPageBreak/>
        <w:t xml:space="preserve">Item 7 – Date and Term of </w:t>
      </w:r>
      <w:proofErr w:type="gramStart"/>
      <w:r w:rsidRPr="000A276F">
        <w:rPr>
          <w:b/>
          <w:smallCaps/>
          <w:sz w:val="22"/>
          <w:szCs w:val="22"/>
          <w:u w:val="single"/>
        </w:rPr>
        <w:t>Service</w:t>
      </w:r>
      <w:r w:rsidRPr="000A276F">
        <w:rPr>
          <w:b/>
          <w:smallCaps/>
          <w:sz w:val="22"/>
          <w:szCs w:val="22"/>
        </w:rPr>
        <w:t xml:space="preserve">  (</w:t>
      </w:r>
      <w:proofErr w:type="gramEnd"/>
      <w:r w:rsidRPr="000A276F">
        <w:rPr>
          <w:b/>
          <w:sz w:val="22"/>
          <w:szCs w:val="22"/>
        </w:rPr>
        <w:t>All Applicants</w:t>
      </w:r>
      <w:r w:rsidRPr="000A276F">
        <w:rPr>
          <w:sz w:val="22"/>
          <w:szCs w:val="22"/>
        </w:rPr>
        <w:t>)</w:t>
      </w:r>
      <w:bookmarkEnd w:id="4"/>
      <w:bookmarkEnd w:id="5"/>
    </w:p>
    <w:p w:rsidR="00B56317" w:rsidRPr="000A276F" w:rsidRDefault="00B56317" w:rsidP="005F3D7D">
      <w:pPr>
        <w:keepNext/>
        <w:keepLines/>
        <w:spacing w:before="240"/>
        <w:rPr>
          <w:sz w:val="22"/>
          <w:szCs w:val="22"/>
        </w:rPr>
      </w:pPr>
      <w:r w:rsidRPr="000A276F">
        <w:rPr>
          <w:sz w:val="22"/>
          <w:szCs w:val="22"/>
        </w:rPr>
        <w:t>Provide the commencement and termination dates</w:t>
      </w:r>
      <w:r w:rsidR="005F3D7D">
        <w:rPr>
          <w:sz w:val="22"/>
          <w:szCs w:val="22"/>
        </w:rPr>
        <w:t>/times</w:t>
      </w:r>
      <w:r w:rsidRPr="000A276F">
        <w:rPr>
          <w:sz w:val="22"/>
          <w:szCs w:val="22"/>
        </w:rPr>
        <w:t xml:space="preserve"> </w:t>
      </w:r>
      <w:r w:rsidR="005F3D7D">
        <w:rPr>
          <w:sz w:val="22"/>
          <w:szCs w:val="22"/>
        </w:rPr>
        <w:t>for</w:t>
      </w:r>
      <w:r w:rsidRPr="000A276F">
        <w:rPr>
          <w:sz w:val="22"/>
          <w:szCs w:val="22"/>
        </w:rPr>
        <w:t xml:space="preserve"> the requested transmission service.</w:t>
      </w:r>
    </w:p>
    <w:p w:rsidR="00B56317" w:rsidRPr="000A276F" w:rsidRDefault="00B56317" w:rsidP="005F3D7D">
      <w:pPr>
        <w:keepNext/>
        <w:keepLines/>
        <w:numPr>
          <w:ilvl w:val="0"/>
          <w:numId w:val="22"/>
        </w:numPr>
        <w:tabs>
          <w:tab w:val="left" w:pos="6120"/>
          <w:tab w:val="left" w:pos="6840"/>
          <w:tab w:val="left" w:pos="7830"/>
          <w:tab w:val="right" w:pos="9630"/>
        </w:tabs>
        <w:spacing w:before="120"/>
        <w:rPr>
          <w:sz w:val="22"/>
          <w:szCs w:val="22"/>
        </w:rPr>
      </w:pPr>
      <w:r w:rsidRPr="000A276F">
        <w:rPr>
          <w:b/>
          <w:sz w:val="22"/>
          <w:szCs w:val="22"/>
        </w:rPr>
        <w:t>For Regional Network Service (“RNS”):</w:t>
      </w:r>
    </w:p>
    <w:p w:rsidR="00B56317" w:rsidRPr="000A276F" w:rsidRDefault="00B56317" w:rsidP="005F3D7D">
      <w:pPr>
        <w:keepNext/>
        <w:keepLines/>
        <w:numPr>
          <w:ilvl w:val="1"/>
          <w:numId w:val="22"/>
        </w:numPr>
        <w:tabs>
          <w:tab w:val="clear" w:pos="1440"/>
          <w:tab w:val="left" w:pos="720"/>
          <w:tab w:val="num" w:pos="1080"/>
          <w:tab w:val="left" w:pos="6840"/>
          <w:tab w:val="left" w:pos="7830"/>
          <w:tab w:val="right" w:pos="9630"/>
        </w:tabs>
        <w:spacing w:before="120" w:line="360" w:lineRule="auto"/>
        <w:ind w:left="1080"/>
        <w:rPr>
          <w:sz w:val="22"/>
          <w:szCs w:val="22"/>
        </w:rPr>
      </w:pPr>
      <w:r w:rsidRPr="000A276F">
        <w:rPr>
          <w:sz w:val="22"/>
          <w:szCs w:val="22"/>
        </w:rPr>
        <w:t>Requested Commencement Date:</w:t>
      </w:r>
      <w:r>
        <w:rPr>
          <w:sz w:val="22"/>
          <w:szCs w:val="22"/>
        </w:rPr>
        <w:t xml:space="preserve"> </w:t>
      </w:r>
      <w:r w:rsidRPr="000A276F">
        <w:rPr>
          <w:sz w:val="22"/>
          <w:szCs w:val="22"/>
          <w:u w:val="single"/>
        </w:rPr>
        <w:tab/>
      </w:r>
    </w:p>
    <w:p w:rsidR="00B56317" w:rsidRPr="000A276F" w:rsidRDefault="00B56317" w:rsidP="00E475D1">
      <w:pPr>
        <w:keepNext/>
        <w:keepLines/>
        <w:tabs>
          <w:tab w:val="left" w:pos="720"/>
          <w:tab w:val="left" w:pos="2790"/>
          <w:tab w:val="left" w:pos="6840"/>
          <w:tab w:val="left" w:pos="7830"/>
          <w:tab w:val="right" w:pos="9630"/>
        </w:tabs>
        <w:spacing w:before="120" w:line="360" w:lineRule="auto"/>
        <w:ind w:left="720"/>
        <w:rPr>
          <w:sz w:val="22"/>
          <w:szCs w:val="22"/>
        </w:rPr>
      </w:pPr>
      <w:r w:rsidRPr="000A276F">
        <w:rPr>
          <w:sz w:val="22"/>
          <w:szCs w:val="22"/>
        </w:rPr>
        <w:tab/>
        <w:t>Hour</w:t>
      </w:r>
      <w:r w:rsidR="00D1670F">
        <w:rPr>
          <w:sz w:val="22"/>
          <w:szCs w:val="22"/>
        </w:rPr>
        <w:t xml:space="preserve"> Ending</w:t>
      </w:r>
      <w:r w:rsidRPr="000A276F">
        <w:rPr>
          <w:sz w:val="22"/>
          <w:szCs w:val="22"/>
        </w:rPr>
        <w:t>:</w:t>
      </w:r>
      <w:r>
        <w:rPr>
          <w:sz w:val="22"/>
          <w:szCs w:val="22"/>
        </w:rPr>
        <w:t xml:space="preserve"> </w:t>
      </w:r>
      <w:r w:rsidRPr="000A276F">
        <w:rPr>
          <w:sz w:val="22"/>
          <w:szCs w:val="22"/>
          <w:u w:val="single"/>
        </w:rPr>
        <w:tab/>
      </w:r>
    </w:p>
    <w:p w:rsidR="00B56317" w:rsidRPr="000A276F" w:rsidRDefault="00B56317" w:rsidP="005F3D7D">
      <w:pPr>
        <w:keepNext/>
        <w:keepLines/>
        <w:numPr>
          <w:ilvl w:val="1"/>
          <w:numId w:val="22"/>
        </w:numPr>
        <w:tabs>
          <w:tab w:val="clear" w:pos="1440"/>
          <w:tab w:val="left" w:pos="180"/>
          <w:tab w:val="left" w:pos="720"/>
          <w:tab w:val="num" w:pos="1080"/>
          <w:tab w:val="left" w:pos="6120"/>
          <w:tab w:val="left" w:pos="6840"/>
        </w:tabs>
        <w:spacing w:before="120"/>
        <w:ind w:left="1080"/>
        <w:rPr>
          <w:sz w:val="22"/>
          <w:szCs w:val="22"/>
        </w:rPr>
      </w:pPr>
      <w:r w:rsidRPr="000A276F">
        <w:rPr>
          <w:sz w:val="22"/>
          <w:szCs w:val="22"/>
        </w:rPr>
        <w:t>Requested Termination Date (</w:t>
      </w:r>
      <w:r w:rsidRPr="000A276F">
        <w:rPr>
          <w:b/>
          <w:sz w:val="22"/>
          <w:szCs w:val="22"/>
        </w:rPr>
        <w:t>check one)</w:t>
      </w:r>
      <w:r w:rsidRPr="000A276F">
        <w:rPr>
          <w:bCs/>
          <w:sz w:val="22"/>
          <w:szCs w:val="22"/>
        </w:rPr>
        <w:t>:</w:t>
      </w:r>
    </w:p>
    <w:p w:rsidR="00B56317" w:rsidRPr="000A276F" w:rsidRDefault="00B56317" w:rsidP="005F3D7D">
      <w:pPr>
        <w:keepNext/>
        <w:keepLines/>
        <w:tabs>
          <w:tab w:val="left" w:pos="180"/>
          <w:tab w:val="left" w:pos="720"/>
          <w:tab w:val="left" w:pos="5310"/>
          <w:tab w:val="left" w:pos="7020"/>
          <w:tab w:val="left" w:pos="8460"/>
        </w:tabs>
        <w:spacing w:before="120" w:line="360" w:lineRule="auto"/>
        <w:ind w:left="1080"/>
        <w:rPr>
          <w:sz w:val="22"/>
          <w:szCs w:val="22"/>
        </w:rPr>
      </w:pPr>
      <w:r w:rsidRPr="000A276F">
        <w:rPr>
          <w:sz w:val="22"/>
          <w:szCs w:val="22"/>
        </w:rPr>
        <w:t xml:space="preserve">(   ) Date Specific: Date: </w:t>
      </w:r>
      <w:r w:rsidRPr="000A276F">
        <w:rPr>
          <w:sz w:val="22"/>
          <w:szCs w:val="22"/>
          <w:u w:val="single"/>
        </w:rPr>
        <w:tab/>
      </w:r>
    </w:p>
    <w:p w:rsidR="00B56317" w:rsidRPr="000A276F" w:rsidRDefault="00B56317" w:rsidP="00E475D1">
      <w:pPr>
        <w:keepNext/>
        <w:keepLines/>
        <w:tabs>
          <w:tab w:val="left" w:pos="720"/>
          <w:tab w:val="left" w:pos="1980"/>
          <w:tab w:val="left" w:pos="5310"/>
          <w:tab w:val="left" w:pos="7020"/>
          <w:tab w:val="left" w:pos="8460"/>
          <w:tab w:val="right" w:pos="9630"/>
        </w:tabs>
        <w:spacing w:before="120" w:line="360" w:lineRule="auto"/>
        <w:rPr>
          <w:sz w:val="22"/>
          <w:szCs w:val="22"/>
        </w:rPr>
      </w:pPr>
      <w:r w:rsidRPr="000A276F">
        <w:rPr>
          <w:sz w:val="22"/>
          <w:szCs w:val="22"/>
        </w:rPr>
        <w:tab/>
      </w:r>
      <w:r w:rsidRPr="000A276F">
        <w:rPr>
          <w:sz w:val="22"/>
          <w:szCs w:val="22"/>
        </w:rPr>
        <w:tab/>
      </w:r>
      <w:r w:rsidR="00E475D1">
        <w:rPr>
          <w:sz w:val="22"/>
          <w:szCs w:val="22"/>
        </w:rPr>
        <w:t xml:space="preserve"> </w:t>
      </w:r>
      <w:r w:rsidR="00452220" w:rsidRPr="000A276F">
        <w:rPr>
          <w:sz w:val="22"/>
          <w:szCs w:val="22"/>
        </w:rPr>
        <w:t>Hour</w:t>
      </w:r>
      <w:r w:rsidR="00452220">
        <w:rPr>
          <w:sz w:val="22"/>
          <w:szCs w:val="22"/>
        </w:rPr>
        <w:t xml:space="preserve"> Ending</w:t>
      </w:r>
      <w:r w:rsidR="00452220" w:rsidRPr="000A276F">
        <w:rPr>
          <w:sz w:val="22"/>
          <w:szCs w:val="22"/>
        </w:rPr>
        <w:t>:</w:t>
      </w:r>
      <w:r w:rsidRPr="000A276F">
        <w:rPr>
          <w:sz w:val="22"/>
          <w:szCs w:val="22"/>
          <w:u w:val="single"/>
        </w:rPr>
        <w:tab/>
      </w:r>
    </w:p>
    <w:p w:rsidR="00B56317" w:rsidRDefault="00B56317" w:rsidP="005F3D7D">
      <w:pPr>
        <w:keepNext/>
        <w:keepLines/>
        <w:tabs>
          <w:tab w:val="left" w:pos="900"/>
          <w:tab w:val="left" w:pos="1260"/>
          <w:tab w:val="left" w:pos="3870"/>
          <w:tab w:val="left" w:pos="4140"/>
        </w:tabs>
        <w:spacing w:before="120" w:after="120"/>
        <w:ind w:left="1080"/>
        <w:rPr>
          <w:sz w:val="22"/>
          <w:szCs w:val="22"/>
        </w:rPr>
      </w:pPr>
      <w:r w:rsidRPr="000A276F">
        <w:rPr>
          <w:sz w:val="22"/>
          <w:szCs w:val="22"/>
        </w:rPr>
        <w:t>(   ) Open (no specified end date)</w:t>
      </w:r>
    </w:p>
    <w:p w:rsidR="00E311D6" w:rsidRDefault="00B56317" w:rsidP="005F3D7D">
      <w:pPr>
        <w:keepNext/>
        <w:keepLines/>
        <w:tabs>
          <w:tab w:val="left" w:pos="1800"/>
          <w:tab w:val="left" w:pos="6840"/>
        </w:tabs>
        <w:spacing w:before="240"/>
        <w:ind w:left="1440" w:hanging="720"/>
        <w:rPr>
          <w:sz w:val="22"/>
          <w:szCs w:val="22"/>
        </w:rPr>
      </w:pPr>
      <w:r w:rsidRPr="000A276F">
        <w:rPr>
          <w:b/>
          <w:sz w:val="22"/>
          <w:szCs w:val="22"/>
        </w:rPr>
        <w:t>Note</w:t>
      </w:r>
      <w:r w:rsidR="00E311D6">
        <w:rPr>
          <w:b/>
          <w:sz w:val="22"/>
          <w:szCs w:val="22"/>
        </w:rPr>
        <w:t>s</w:t>
      </w:r>
      <w:r w:rsidRPr="000A276F">
        <w:rPr>
          <w:b/>
          <w:sz w:val="22"/>
          <w:szCs w:val="22"/>
        </w:rPr>
        <w:t>:</w:t>
      </w:r>
      <w:r w:rsidRPr="000A276F">
        <w:rPr>
          <w:sz w:val="22"/>
          <w:szCs w:val="22"/>
        </w:rPr>
        <w:tab/>
      </w:r>
      <w:r w:rsidR="003855A4">
        <w:rPr>
          <w:sz w:val="22"/>
          <w:szCs w:val="22"/>
        </w:rPr>
        <w:t xml:space="preserve">In accordance with Section </w:t>
      </w:r>
      <w:proofErr w:type="gramStart"/>
      <w:r w:rsidR="003855A4">
        <w:rPr>
          <w:sz w:val="22"/>
          <w:szCs w:val="22"/>
        </w:rPr>
        <w:t>II.16.2(</w:t>
      </w:r>
      <w:proofErr w:type="gramEnd"/>
      <w:r w:rsidR="003855A4">
        <w:rPr>
          <w:sz w:val="22"/>
          <w:szCs w:val="22"/>
        </w:rPr>
        <w:t>g) of the Tariff, the minimum term for Regional Network Service shall be one (1) year</w:t>
      </w:r>
      <w:r w:rsidR="003855A4">
        <w:rPr>
          <w:sz w:val="21"/>
          <w:szCs w:val="21"/>
        </w:rPr>
        <w:t>.</w:t>
      </w:r>
    </w:p>
    <w:p w:rsidR="00B56317" w:rsidRDefault="00B56317" w:rsidP="005F3D7D">
      <w:pPr>
        <w:keepNext/>
        <w:keepLines/>
        <w:tabs>
          <w:tab w:val="left" w:pos="1800"/>
          <w:tab w:val="left" w:pos="6840"/>
        </w:tabs>
        <w:spacing w:before="240"/>
        <w:ind w:left="1440"/>
        <w:rPr>
          <w:sz w:val="22"/>
          <w:szCs w:val="22"/>
        </w:rPr>
      </w:pPr>
      <w:r w:rsidRPr="000A276F">
        <w:rPr>
          <w:sz w:val="22"/>
          <w:szCs w:val="22"/>
        </w:rPr>
        <w:t xml:space="preserve">In order to avoid potential duplication of service and charges, it is recommended that the Applicant request RNS commencement and termination </w:t>
      </w:r>
      <w:proofErr w:type="gramStart"/>
      <w:r w:rsidRPr="000A276F">
        <w:rPr>
          <w:sz w:val="22"/>
          <w:szCs w:val="22"/>
        </w:rPr>
        <w:t>dates</w:t>
      </w:r>
      <w:proofErr w:type="gramEnd"/>
      <w:r w:rsidRPr="000A276F">
        <w:rPr>
          <w:sz w:val="22"/>
          <w:szCs w:val="22"/>
        </w:rPr>
        <w:t xml:space="preserve"> beginning and ending on the first day/hour of a month.</w:t>
      </w:r>
    </w:p>
    <w:p w:rsidR="00B56317" w:rsidRPr="000A276F" w:rsidRDefault="00B56317" w:rsidP="005F3D7D">
      <w:pPr>
        <w:keepNext/>
        <w:keepLines/>
        <w:tabs>
          <w:tab w:val="left" w:pos="6840"/>
        </w:tabs>
        <w:spacing w:before="120"/>
        <w:rPr>
          <w:sz w:val="22"/>
          <w:szCs w:val="22"/>
        </w:rPr>
      </w:pPr>
    </w:p>
    <w:p w:rsidR="00B56317" w:rsidRPr="000A276F" w:rsidRDefault="00B56317" w:rsidP="005F3D7D">
      <w:pPr>
        <w:keepNext/>
        <w:keepLines/>
        <w:numPr>
          <w:ilvl w:val="0"/>
          <w:numId w:val="22"/>
        </w:numPr>
        <w:tabs>
          <w:tab w:val="left" w:pos="6120"/>
          <w:tab w:val="left" w:pos="6840"/>
          <w:tab w:val="left" w:pos="7830"/>
          <w:tab w:val="right" w:pos="9630"/>
        </w:tabs>
        <w:spacing w:before="120"/>
        <w:rPr>
          <w:sz w:val="22"/>
          <w:szCs w:val="22"/>
        </w:rPr>
      </w:pPr>
      <w:r w:rsidRPr="000A276F">
        <w:rPr>
          <w:b/>
          <w:sz w:val="22"/>
          <w:szCs w:val="22"/>
        </w:rPr>
        <w:t xml:space="preserve">For </w:t>
      </w:r>
      <w:r w:rsidRPr="000A276F">
        <w:rPr>
          <w:b/>
          <w:bCs/>
          <w:sz w:val="22"/>
          <w:szCs w:val="22"/>
        </w:rPr>
        <w:t>Through Service</w:t>
      </w:r>
      <w:r w:rsidRPr="000A276F">
        <w:rPr>
          <w:b/>
          <w:sz w:val="22"/>
          <w:szCs w:val="22"/>
        </w:rPr>
        <w:t>:</w:t>
      </w:r>
    </w:p>
    <w:p w:rsidR="00B56317" w:rsidRPr="000A276F" w:rsidRDefault="00B56317" w:rsidP="005F3D7D">
      <w:pPr>
        <w:keepNext/>
        <w:keepLines/>
        <w:numPr>
          <w:ilvl w:val="1"/>
          <w:numId w:val="22"/>
        </w:numPr>
        <w:tabs>
          <w:tab w:val="clear" w:pos="1440"/>
          <w:tab w:val="left" w:pos="720"/>
          <w:tab w:val="num" w:pos="1080"/>
          <w:tab w:val="left" w:pos="6840"/>
          <w:tab w:val="left" w:pos="7830"/>
          <w:tab w:val="right" w:pos="9630"/>
        </w:tabs>
        <w:spacing w:before="120" w:line="360" w:lineRule="auto"/>
        <w:ind w:left="1080"/>
        <w:rPr>
          <w:sz w:val="22"/>
          <w:szCs w:val="22"/>
        </w:rPr>
      </w:pPr>
      <w:r w:rsidRPr="000A276F">
        <w:rPr>
          <w:sz w:val="22"/>
          <w:szCs w:val="22"/>
        </w:rPr>
        <w:t xml:space="preserve">Requested Commencement Date: </w:t>
      </w:r>
      <w:r w:rsidRPr="000A276F">
        <w:rPr>
          <w:sz w:val="22"/>
          <w:szCs w:val="22"/>
          <w:u w:val="single"/>
        </w:rPr>
        <w:tab/>
      </w:r>
    </w:p>
    <w:p w:rsidR="00B56317" w:rsidRPr="000A276F" w:rsidRDefault="00B56317" w:rsidP="00E475D1">
      <w:pPr>
        <w:keepNext/>
        <w:keepLines/>
        <w:tabs>
          <w:tab w:val="left" w:pos="720"/>
          <w:tab w:val="left" w:pos="2790"/>
          <w:tab w:val="left" w:pos="6840"/>
          <w:tab w:val="left" w:pos="7830"/>
          <w:tab w:val="right" w:pos="9630"/>
        </w:tabs>
        <w:spacing w:before="120" w:line="360" w:lineRule="auto"/>
        <w:rPr>
          <w:sz w:val="22"/>
          <w:szCs w:val="22"/>
        </w:rPr>
      </w:pPr>
      <w:r w:rsidRPr="000A276F">
        <w:rPr>
          <w:sz w:val="22"/>
          <w:szCs w:val="22"/>
        </w:rPr>
        <w:tab/>
      </w:r>
      <w:r w:rsidRPr="000A276F">
        <w:rPr>
          <w:sz w:val="22"/>
          <w:szCs w:val="22"/>
        </w:rPr>
        <w:tab/>
      </w:r>
      <w:r w:rsidR="00452220" w:rsidRPr="000A276F">
        <w:rPr>
          <w:sz w:val="22"/>
          <w:szCs w:val="22"/>
        </w:rPr>
        <w:t>Hour</w:t>
      </w:r>
      <w:r w:rsidR="00452220">
        <w:rPr>
          <w:sz w:val="22"/>
          <w:szCs w:val="22"/>
        </w:rPr>
        <w:t xml:space="preserve"> Ending</w:t>
      </w:r>
      <w:r w:rsidR="00452220" w:rsidRPr="000A276F">
        <w:rPr>
          <w:sz w:val="22"/>
          <w:szCs w:val="22"/>
        </w:rPr>
        <w:t>:</w:t>
      </w:r>
      <w:r w:rsidRPr="000A276F">
        <w:rPr>
          <w:sz w:val="22"/>
          <w:szCs w:val="22"/>
          <w:u w:val="single"/>
        </w:rPr>
        <w:tab/>
      </w:r>
    </w:p>
    <w:p w:rsidR="00B56317" w:rsidRPr="000A276F" w:rsidRDefault="00B56317" w:rsidP="005F3D7D">
      <w:pPr>
        <w:keepNext/>
        <w:keepLines/>
        <w:numPr>
          <w:ilvl w:val="0"/>
          <w:numId w:val="34"/>
        </w:numPr>
        <w:tabs>
          <w:tab w:val="left" w:pos="180"/>
          <w:tab w:val="left" w:pos="720"/>
          <w:tab w:val="left" w:pos="1440"/>
          <w:tab w:val="left" w:pos="6120"/>
        </w:tabs>
        <w:spacing w:before="120"/>
        <w:ind w:left="1080"/>
        <w:rPr>
          <w:b/>
          <w:bCs/>
          <w:sz w:val="22"/>
          <w:szCs w:val="22"/>
        </w:rPr>
      </w:pPr>
      <w:r w:rsidRPr="000A276F">
        <w:rPr>
          <w:sz w:val="22"/>
          <w:szCs w:val="22"/>
        </w:rPr>
        <w:t>Requested Termination Date (</w:t>
      </w:r>
      <w:r w:rsidRPr="000A276F">
        <w:rPr>
          <w:b/>
          <w:sz w:val="22"/>
          <w:szCs w:val="22"/>
        </w:rPr>
        <w:t>check one)</w:t>
      </w:r>
      <w:r w:rsidRPr="000A276F">
        <w:rPr>
          <w:bCs/>
          <w:sz w:val="22"/>
          <w:szCs w:val="22"/>
        </w:rPr>
        <w:t>:</w:t>
      </w:r>
    </w:p>
    <w:p w:rsidR="00B56317" w:rsidRPr="000A276F" w:rsidRDefault="00B56317" w:rsidP="005F3D7D">
      <w:pPr>
        <w:keepNext/>
        <w:keepLines/>
        <w:tabs>
          <w:tab w:val="left" w:pos="180"/>
          <w:tab w:val="left" w:pos="6120"/>
        </w:tabs>
        <w:spacing w:before="120"/>
        <w:ind w:left="1440" w:hanging="360"/>
        <w:rPr>
          <w:sz w:val="22"/>
          <w:szCs w:val="22"/>
        </w:rPr>
      </w:pPr>
      <w:r w:rsidRPr="000A276F">
        <w:rPr>
          <w:sz w:val="22"/>
          <w:szCs w:val="22"/>
        </w:rPr>
        <w:t xml:space="preserve">(   ) </w:t>
      </w:r>
      <w:r w:rsidRPr="000A276F">
        <w:rPr>
          <w:b/>
          <w:bCs/>
          <w:sz w:val="22"/>
          <w:szCs w:val="22"/>
        </w:rPr>
        <w:t>Through Service - Transaction Specific:</w:t>
      </w:r>
    </w:p>
    <w:p w:rsidR="00B56317" w:rsidRPr="000A276F" w:rsidRDefault="00B56317" w:rsidP="005F3D7D">
      <w:pPr>
        <w:keepNext/>
        <w:keepLines/>
        <w:numPr>
          <w:ilvl w:val="0"/>
          <w:numId w:val="36"/>
        </w:numPr>
        <w:tabs>
          <w:tab w:val="left" w:pos="180"/>
          <w:tab w:val="left" w:pos="720"/>
          <w:tab w:val="left" w:pos="2160"/>
          <w:tab w:val="left" w:pos="5580"/>
          <w:tab w:val="left" w:pos="6840"/>
        </w:tabs>
        <w:spacing w:before="120" w:line="360" w:lineRule="auto"/>
        <w:ind w:left="1800"/>
        <w:rPr>
          <w:sz w:val="22"/>
          <w:szCs w:val="22"/>
        </w:rPr>
      </w:pPr>
      <w:r w:rsidRPr="000A276F">
        <w:rPr>
          <w:sz w:val="22"/>
          <w:szCs w:val="22"/>
        </w:rPr>
        <w:t xml:space="preserve">Date Specific: Date: </w:t>
      </w:r>
      <w:r w:rsidRPr="000A276F">
        <w:rPr>
          <w:sz w:val="22"/>
          <w:szCs w:val="22"/>
          <w:u w:val="single"/>
        </w:rPr>
        <w:tab/>
      </w:r>
    </w:p>
    <w:p w:rsidR="00B56317" w:rsidRPr="000A276F" w:rsidRDefault="00B56317" w:rsidP="00E475D1">
      <w:pPr>
        <w:keepNext/>
        <w:keepLines/>
        <w:tabs>
          <w:tab w:val="left" w:pos="2340"/>
          <w:tab w:val="left" w:pos="5580"/>
          <w:tab w:val="left" w:pos="6840"/>
          <w:tab w:val="left" w:pos="7830"/>
          <w:tab w:val="right" w:pos="9630"/>
        </w:tabs>
        <w:spacing w:before="120" w:line="360" w:lineRule="auto"/>
        <w:ind w:left="360"/>
        <w:rPr>
          <w:sz w:val="22"/>
          <w:szCs w:val="22"/>
        </w:rPr>
      </w:pPr>
      <w:r w:rsidRPr="000A276F">
        <w:rPr>
          <w:sz w:val="22"/>
          <w:szCs w:val="22"/>
        </w:rPr>
        <w:tab/>
      </w:r>
      <w:r w:rsidR="00452220" w:rsidRPr="000A276F">
        <w:rPr>
          <w:sz w:val="22"/>
          <w:szCs w:val="22"/>
        </w:rPr>
        <w:t>Hour</w:t>
      </w:r>
      <w:r w:rsidR="00452220">
        <w:rPr>
          <w:sz w:val="22"/>
          <w:szCs w:val="22"/>
        </w:rPr>
        <w:t xml:space="preserve"> Ending</w:t>
      </w:r>
      <w:r w:rsidR="00452220" w:rsidRPr="000A276F">
        <w:rPr>
          <w:sz w:val="22"/>
          <w:szCs w:val="22"/>
        </w:rPr>
        <w:t>:</w:t>
      </w:r>
      <w:r w:rsidRPr="000A276F">
        <w:rPr>
          <w:sz w:val="22"/>
          <w:szCs w:val="22"/>
          <w:u w:val="single"/>
        </w:rPr>
        <w:tab/>
      </w:r>
    </w:p>
    <w:p w:rsidR="00B56317" w:rsidRPr="000A276F" w:rsidRDefault="00B56317" w:rsidP="005F3D7D">
      <w:pPr>
        <w:keepNext/>
        <w:keepLines/>
        <w:tabs>
          <w:tab w:val="left" w:pos="180"/>
          <w:tab w:val="left" w:pos="1800"/>
          <w:tab w:val="left" w:pos="6120"/>
        </w:tabs>
        <w:spacing w:before="120"/>
        <w:ind w:left="1440" w:hanging="360"/>
        <w:rPr>
          <w:sz w:val="22"/>
          <w:szCs w:val="22"/>
        </w:rPr>
      </w:pPr>
      <w:r w:rsidRPr="000A276F">
        <w:rPr>
          <w:sz w:val="22"/>
          <w:szCs w:val="22"/>
        </w:rPr>
        <w:t xml:space="preserve">(   ) </w:t>
      </w:r>
      <w:r w:rsidRPr="000A276F">
        <w:rPr>
          <w:b/>
          <w:bCs/>
          <w:sz w:val="22"/>
          <w:szCs w:val="22"/>
        </w:rPr>
        <w:t>Through Service - Blanket</w:t>
      </w:r>
      <w:r w:rsidRPr="000A276F">
        <w:rPr>
          <w:sz w:val="22"/>
          <w:szCs w:val="22"/>
        </w:rPr>
        <w:t xml:space="preserve"> (</w:t>
      </w:r>
      <w:r w:rsidRPr="000A276F">
        <w:rPr>
          <w:b/>
          <w:sz w:val="22"/>
          <w:szCs w:val="22"/>
        </w:rPr>
        <w:t>check one)</w:t>
      </w:r>
      <w:r w:rsidRPr="000A276F">
        <w:rPr>
          <w:bCs/>
          <w:sz w:val="22"/>
          <w:szCs w:val="22"/>
        </w:rPr>
        <w:t>:</w:t>
      </w:r>
    </w:p>
    <w:p w:rsidR="00B56317" w:rsidRPr="000A276F" w:rsidRDefault="00B56317" w:rsidP="005F3D7D">
      <w:pPr>
        <w:keepNext/>
        <w:keepLines/>
        <w:tabs>
          <w:tab w:val="left" w:pos="180"/>
          <w:tab w:val="left" w:pos="720"/>
          <w:tab w:val="left" w:pos="5580"/>
          <w:tab w:val="left" w:pos="6840"/>
          <w:tab w:val="left" w:pos="8460"/>
        </w:tabs>
        <w:spacing w:before="120" w:line="360" w:lineRule="auto"/>
        <w:ind w:left="1440"/>
        <w:rPr>
          <w:sz w:val="22"/>
          <w:szCs w:val="22"/>
        </w:rPr>
      </w:pPr>
      <w:r w:rsidRPr="000A276F">
        <w:rPr>
          <w:sz w:val="22"/>
          <w:szCs w:val="22"/>
        </w:rPr>
        <w:t xml:space="preserve">(   ) Date Specific: Date: </w:t>
      </w:r>
      <w:r w:rsidRPr="000A276F">
        <w:rPr>
          <w:sz w:val="22"/>
          <w:szCs w:val="22"/>
          <w:u w:val="single"/>
        </w:rPr>
        <w:tab/>
      </w:r>
    </w:p>
    <w:p w:rsidR="00B56317" w:rsidRPr="000A276F" w:rsidRDefault="00B56317" w:rsidP="00011FDB">
      <w:pPr>
        <w:keepNext/>
        <w:keepLines/>
        <w:tabs>
          <w:tab w:val="left" w:pos="2340"/>
          <w:tab w:val="left" w:pos="2610"/>
          <w:tab w:val="left" w:pos="5580"/>
          <w:tab w:val="left" w:pos="7020"/>
          <w:tab w:val="left" w:pos="8460"/>
          <w:tab w:val="right" w:pos="9630"/>
        </w:tabs>
        <w:spacing w:before="120" w:line="360" w:lineRule="auto"/>
        <w:ind w:left="360"/>
        <w:rPr>
          <w:sz w:val="22"/>
          <w:szCs w:val="22"/>
        </w:rPr>
      </w:pPr>
      <w:r w:rsidRPr="000A276F">
        <w:rPr>
          <w:sz w:val="22"/>
          <w:szCs w:val="22"/>
        </w:rPr>
        <w:tab/>
      </w:r>
      <w:r w:rsidR="00452220" w:rsidRPr="000A276F">
        <w:rPr>
          <w:sz w:val="22"/>
          <w:szCs w:val="22"/>
        </w:rPr>
        <w:t>Hour</w:t>
      </w:r>
      <w:r w:rsidR="00452220">
        <w:rPr>
          <w:sz w:val="22"/>
          <w:szCs w:val="22"/>
        </w:rPr>
        <w:t xml:space="preserve"> Ending</w:t>
      </w:r>
      <w:r w:rsidR="00452220" w:rsidRPr="000A276F">
        <w:rPr>
          <w:sz w:val="22"/>
          <w:szCs w:val="22"/>
        </w:rPr>
        <w:t>:</w:t>
      </w:r>
      <w:r w:rsidRPr="000A276F">
        <w:rPr>
          <w:sz w:val="22"/>
          <w:szCs w:val="22"/>
          <w:u w:val="single"/>
        </w:rPr>
        <w:tab/>
      </w:r>
    </w:p>
    <w:p w:rsidR="00B56317" w:rsidRPr="000A276F" w:rsidRDefault="00B56317" w:rsidP="005F3D7D">
      <w:pPr>
        <w:keepNext/>
        <w:keepLines/>
        <w:tabs>
          <w:tab w:val="left" w:pos="900"/>
          <w:tab w:val="left" w:pos="1260"/>
          <w:tab w:val="left" w:pos="3870"/>
          <w:tab w:val="left" w:pos="4140"/>
        </w:tabs>
        <w:spacing w:before="120"/>
        <w:ind w:left="1440"/>
        <w:rPr>
          <w:sz w:val="22"/>
          <w:szCs w:val="22"/>
        </w:rPr>
      </w:pPr>
      <w:r w:rsidRPr="000A276F">
        <w:rPr>
          <w:sz w:val="22"/>
          <w:szCs w:val="22"/>
        </w:rPr>
        <w:t>(   ) Open (no specified end date)</w:t>
      </w:r>
    </w:p>
    <w:p w:rsidR="00B56317" w:rsidRDefault="00B56317" w:rsidP="002D5559">
      <w:pPr>
        <w:keepNext/>
        <w:keepLines/>
        <w:rPr>
          <w:sz w:val="21"/>
        </w:rPr>
      </w:pPr>
      <w:r>
        <w:rPr>
          <w:sz w:val="21"/>
        </w:rPr>
        <w:br w:type="page"/>
      </w:r>
      <w:r>
        <w:rPr>
          <w:b/>
          <w:smallCaps/>
          <w:sz w:val="21"/>
          <w:u w:val="single"/>
        </w:rPr>
        <w:lastRenderedPageBreak/>
        <w:t xml:space="preserve">Item 8 – </w:t>
      </w:r>
      <w:proofErr w:type="gramStart"/>
      <w:r>
        <w:rPr>
          <w:b/>
          <w:smallCaps/>
          <w:sz w:val="21"/>
          <w:u w:val="single"/>
        </w:rPr>
        <w:t>Signature</w:t>
      </w:r>
      <w:r w:rsidRPr="00DC48ED">
        <w:rPr>
          <w:b/>
          <w:smallCaps/>
          <w:sz w:val="21"/>
        </w:rPr>
        <w:t xml:space="preserve"> </w:t>
      </w:r>
      <w:r>
        <w:rPr>
          <w:b/>
          <w:smallCaps/>
          <w:sz w:val="21"/>
        </w:rPr>
        <w:t xml:space="preserve"> </w:t>
      </w:r>
      <w:r w:rsidRPr="00DC48ED">
        <w:rPr>
          <w:b/>
          <w:smallCaps/>
          <w:sz w:val="21"/>
        </w:rPr>
        <w:t>(</w:t>
      </w:r>
      <w:proofErr w:type="gramEnd"/>
      <w:r w:rsidRPr="00DC48ED">
        <w:rPr>
          <w:b/>
          <w:sz w:val="21"/>
        </w:rPr>
        <w:t>All Applicants</w:t>
      </w:r>
      <w:r w:rsidRPr="00DC48ED">
        <w:rPr>
          <w:sz w:val="21"/>
        </w:rPr>
        <w:t>)</w:t>
      </w:r>
    </w:p>
    <w:p w:rsidR="00B56317" w:rsidRPr="009134B7" w:rsidRDefault="00B56317" w:rsidP="009134B7">
      <w:pPr>
        <w:keepNext/>
        <w:keepLines/>
        <w:spacing w:before="120"/>
        <w:ind w:left="360"/>
        <w:rPr>
          <w:sz w:val="22"/>
          <w:szCs w:val="22"/>
        </w:rPr>
      </w:pPr>
      <w:r w:rsidRPr="009134B7">
        <w:rPr>
          <w:sz w:val="22"/>
          <w:szCs w:val="22"/>
        </w:rPr>
        <w:t xml:space="preserve">ISO New England Inc. agrees to treat any information furnished by the Applicant as confidential except to the extent that disclosure of this information is required by the Tariff, by regulatory or judicial order or rule, for reliability purposes pursuant to Good Utility Practice or pursuant to any transmission </w:t>
      </w:r>
      <w:proofErr w:type="gramStart"/>
      <w:r w:rsidRPr="009134B7">
        <w:rPr>
          <w:sz w:val="22"/>
          <w:szCs w:val="22"/>
        </w:rPr>
        <w:t>information sharing</w:t>
      </w:r>
      <w:proofErr w:type="gramEnd"/>
      <w:r w:rsidRPr="009134B7">
        <w:rPr>
          <w:sz w:val="22"/>
          <w:szCs w:val="22"/>
        </w:rPr>
        <w:t xml:space="preserve"> agreements that may exist from time to time</w:t>
      </w:r>
      <w:r>
        <w:rPr>
          <w:sz w:val="22"/>
          <w:szCs w:val="22"/>
        </w:rPr>
        <w:t xml:space="preserve">. </w:t>
      </w:r>
      <w:r w:rsidRPr="009134B7">
        <w:rPr>
          <w:sz w:val="22"/>
          <w:szCs w:val="22"/>
        </w:rPr>
        <w:t>ISO New England Inc. further agrees to treat this information consistent with the standards of conduct contained in Part 37 of the Federal Energy Regulatory Commission’s regulations.</w:t>
      </w:r>
    </w:p>
    <w:p w:rsidR="00B56317" w:rsidRPr="009134B7" w:rsidRDefault="00B56317" w:rsidP="009134B7">
      <w:pPr>
        <w:keepNext/>
        <w:keepLines/>
        <w:spacing w:before="120"/>
        <w:ind w:left="360"/>
        <w:rPr>
          <w:sz w:val="22"/>
          <w:szCs w:val="22"/>
        </w:rPr>
      </w:pPr>
      <w:r w:rsidRPr="009134B7">
        <w:rPr>
          <w:sz w:val="22"/>
          <w:szCs w:val="22"/>
        </w:rPr>
        <w:t>Applicant hereby represents and warrants that all statements and representations made herein, including any supporting documents, are true to the best of Applicant's knowledge and belief</w:t>
      </w:r>
      <w:r>
        <w:rPr>
          <w:sz w:val="22"/>
          <w:szCs w:val="22"/>
        </w:rPr>
        <w:t xml:space="preserve">. </w:t>
      </w:r>
      <w:r w:rsidRPr="009134B7">
        <w:rPr>
          <w:sz w:val="22"/>
          <w:szCs w:val="22"/>
        </w:rPr>
        <w:t>The under</w:t>
      </w:r>
      <w:r w:rsidRPr="009134B7">
        <w:rPr>
          <w:sz w:val="22"/>
          <w:szCs w:val="22"/>
        </w:rPr>
        <w:softHyphen/>
        <w:t xml:space="preserve">signed officer warrants that the Applicant agrees to </w:t>
      </w:r>
      <w:proofErr w:type="gramStart"/>
      <w:r w:rsidRPr="009134B7">
        <w:rPr>
          <w:sz w:val="22"/>
          <w:szCs w:val="22"/>
        </w:rPr>
        <w:t>be bound</w:t>
      </w:r>
      <w:proofErr w:type="gramEnd"/>
      <w:r w:rsidRPr="009134B7">
        <w:rPr>
          <w:sz w:val="22"/>
          <w:szCs w:val="22"/>
        </w:rPr>
        <w:t xml:space="preserve"> by these representations and recognizes </w:t>
      </w:r>
      <w:r>
        <w:rPr>
          <w:sz w:val="22"/>
          <w:szCs w:val="22"/>
        </w:rPr>
        <w:t xml:space="preserve">that any material changes there </w:t>
      </w:r>
      <w:r w:rsidRPr="009134B7">
        <w:rPr>
          <w:sz w:val="22"/>
          <w:szCs w:val="22"/>
        </w:rPr>
        <w:t>to may delay the review of this Application by ISO New England Inc</w:t>
      </w:r>
      <w:r>
        <w:rPr>
          <w:sz w:val="22"/>
          <w:szCs w:val="22"/>
        </w:rPr>
        <w:t xml:space="preserve">. </w:t>
      </w:r>
      <w:r w:rsidRPr="009134B7">
        <w:rPr>
          <w:sz w:val="22"/>
          <w:szCs w:val="22"/>
        </w:rPr>
        <w:t xml:space="preserve">The Applicant also agrees to submit an </w:t>
      </w:r>
      <w:r w:rsidRPr="00D954F5">
        <w:rPr>
          <w:bCs/>
          <w:sz w:val="22"/>
          <w:szCs w:val="22"/>
        </w:rPr>
        <w:t>ISO</w:t>
      </w:r>
      <w:r>
        <w:rPr>
          <w:bCs/>
          <w:sz w:val="22"/>
          <w:szCs w:val="22"/>
        </w:rPr>
        <w:t>-NE</w:t>
      </w:r>
      <w:r w:rsidRPr="009134B7">
        <w:rPr>
          <w:sz w:val="22"/>
          <w:szCs w:val="22"/>
        </w:rPr>
        <w:t xml:space="preserve"> Credit Application, if requested to do so, and acknowledges that ISO New England Inc. may require the Applicant to maintain some form of security to meet its responsibilities and obligations under the Tariff</w:t>
      </w:r>
      <w:r>
        <w:rPr>
          <w:sz w:val="22"/>
          <w:szCs w:val="22"/>
        </w:rPr>
        <w:t xml:space="preserve">. </w:t>
      </w:r>
      <w:r w:rsidRPr="009134B7">
        <w:rPr>
          <w:sz w:val="22"/>
          <w:szCs w:val="22"/>
        </w:rPr>
        <w:t>Applicant further certifies that it has read the contents of the Tariff sufficient to understand that the service(s) provided thereunder is</w:t>
      </w:r>
      <w:r>
        <w:rPr>
          <w:sz w:val="22"/>
          <w:szCs w:val="22"/>
        </w:rPr>
        <w:t xml:space="preserve"> </w:t>
      </w:r>
      <w:r w:rsidRPr="009134B7">
        <w:rPr>
          <w:sz w:val="22"/>
          <w:szCs w:val="22"/>
        </w:rPr>
        <w:t>(</w:t>
      </w:r>
      <w:proofErr w:type="gramStart"/>
      <w:r w:rsidRPr="009134B7">
        <w:rPr>
          <w:sz w:val="22"/>
          <w:szCs w:val="22"/>
        </w:rPr>
        <w:t>are) rendered</w:t>
      </w:r>
      <w:proofErr w:type="gramEnd"/>
      <w:r w:rsidRPr="009134B7">
        <w:rPr>
          <w:sz w:val="22"/>
          <w:szCs w:val="22"/>
        </w:rPr>
        <w:t xml:space="preserve"> subject to the charges, rates, terms and conditions of such service(s), including applicable Congestion Costs or uplift or other charges, as set forth in the Tariff</w:t>
      </w:r>
      <w:r>
        <w:rPr>
          <w:sz w:val="22"/>
          <w:szCs w:val="22"/>
        </w:rPr>
        <w:t xml:space="preserve">. </w:t>
      </w:r>
      <w:r w:rsidRPr="009134B7">
        <w:rPr>
          <w:sz w:val="22"/>
          <w:szCs w:val="22"/>
        </w:rPr>
        <w:t>Any capitalized term used herein and not otherwise defined herein shall have the meaning ascribed to it in the Tariff.</w:t>
      </w:r>
    </w:p>
    <w:p w:rsidR="00B56317" w:rsidRPr="009134B7" w:rsidRDefault="00B56317" w:rsidP="009134B7">
      <w:pPr>
        <w:keepNext/>
        <w:keepLines/>
        <w:spacing w:before="120"/>
        <w:ind w:left="360"/>
        <w:rPr>
          <w:sz w:val="22"/>
          <w:szCs w:val="22"/>
        </w:rPr>
      </w:pPr>
      <w:proofErr w:type="gramStart"/>
      <w:r w:rsidRPr="009134B7">
        <w:rPr>
          <w:sz w:val="22"/>
          <w:szCs w:val="22"/>
        </w:rPr>
        <w:t xml:space="preserve">By signing and submitting this Application for a TSA for transmission service, the undersigned Applicant states that it is, or will be upon commencement of service, an Eligible Customer as defined in Section II.1.21 of the </w:t>
      </w:r>
      <w:r w:rsidRPr="00D954F5">
        <w:rPr>
          <w:bCs/>
          <w:sz w:val="22"/>
          <w:szCs w:val="22"/>
        </w:rPr>
        <w:t>ISO</w:t>
      </w:r>
      <w:r>
        <w:rPr>
          <w:bCs/>
          <w:sz w:val="22"/>
          <w:szCs w:val="22"/>
        </w:rPr>
        <w:t>-NE</w:t>
      </w:r>
      <w:r w:rsidRPr="009134B7">
        <w:rPr>
          <w:sz w:val="22"/>
          <w:szCs w:val="22"/>
        </w:rPr>
        <w:t xml:space="preserve"> Tariff and under Sections 211(a) and 213(a) of the Federal Power Act (“FPA”), and further states that this request for transmission service is intended to satisfy the “requests for transmission services” requirement under Sections 211(a) and 213(a) of the FPA.</w:t>
      </w:r>
      <w:proofErr w:type="gramEnd"/>
    </w:p>
    <w:p w:rsidR="00B56317" w:rsidRDefault="00B56317">
      <w:pPr>
        <w:keepNext/>
        <w:keepLines/>
        <w:ind w:left="360"/>
        <w:rPr>
          <w:sz w:val="21"/>
          <w:vertAlign w:val="superscript"/>
        </w:rPr>
      </w:pPr>
    </w:p>
    <w:p w:rsidR="00B56317" w:rsidRDefault="00B56317">
      <w:pPr>
        <w:keepNext/>
        <w:keepLines/>
        <w:ind w:left="360"/>
        <w:rPr>
          <w:sz w:val="21"/>
          <w:vertAlign w:val="superscript"/>
        </w:rPr>
      </w:pPr>
      <w:r>
        <w:rPr>
          <w:sz w:val="21"/>
          <w:vertAlign w:val="superscript"/>
        </w:rPr>
        <w:t>(</w:t>
      </w:r>
      <w:r w:rsidRPr="00B56317">
        <w:rPr>
          <w:sz w:val="21"/>
          <w:vertAlign w:val="superscript"/>
        </w:rPr>
        <w:t>Applicant</w:t>
      </w:r>
      <w:r>
        <w:rPr>
          <w:sz w:val="21"/>
          <w:vertAlign w:val="superscript"/>
        </w:rPr>
        <w:t>)</w:t>
      </w:r>
    </w:p>
    <w:p w:rsidR="00B56317" w:rsidRDefault="00B56317">
      <w:pPr>
        <w:keepNext/>
        <w:keepLines/>
        <w:ind w:left="360"/>
        <w:rPr>
          <w:sz w:val="21"/>
          <w:u w:val="single"/>
          <w:vertAlign w:val="superscript"/>
        </w:rPr>
      </w:pPr>
    </w:p>
    <w:p w:rsidR="00B56317" w:rsidRPr="009134B7" w:rsidRDefault="00B56317">
      <w:pPr>
        <w:keepNext/>
        <w:keepLines/>
        <w:tabs>
          <w:tab w:val="left" w:pos="4590"/>
        </w:tabs>
        <w:ind w:left="360"/>
        <w:rPr>
          <w:sz w:val="22"/>
          <w:szCs w:val="22"/>
          <w:u w:val="single"/>
        </w:rPr>
      </w:pPr>
      <w:r w:rsidRPr="009134B7">
        <w:rPr>
          <w:sz w:val="22"/>
          <w:szCs w:val="22"/>
        </w:rPr>
        <w:t xml:space="preserve">By: </w:t>
      </w:r>
      <w:r w:rsidRPr="009134B7">
        <w:rPr>
          <w:sz w:val="22"/>
          <w:szCs w:val="22"/>
          <w:u w:val="single"/>
        </w:rPr>
        <w:tab/>
      </w:r>
      <w:r w:rsidRPr="009134B7">
        <w:rPr>
          <w:sz w:val="22"/>
          <w:szCs w:val="22"/>
        </w:rPr>
        <w:t xml:space="preserve">  Date: </w:t>
      </w:r>
      <w:r w:rsidRPr="009134B7">
        <w:rPr>
          <w:sz w:val="22"/>
          <w:szCs w:val="22"/>
          <w:u w:val="single"/>
        </w:rPr>
        <w:tab/>
      </w:r>
      <w:r w:rsidRPr="009134B7">
        <w:rPr>
          <w:sz w:val="22"/>
          <w:szCs w:val="22"/>
          <w:u w:val="single"/>
        </w:rPr>
        <w:tab/>
      </w:r>
    </w:p>
    <w:p w:rsidR="00B56317" w:rsidRPr="009134B7" w:rsidRDefault="00B56317">
      <w:pPr>
        <w:keepNext/>
        <w:keepLines/>
        <w:ind w:left="360" w:firstLine="720"/>
        <w:rPr>
          <w:sz w:val="22"/>
          <w:szCs w:val="22"/>
          <w:u w:val="single"/>
          <w:vertAlign w:val="superscript"/>
        </w:rPr>
      </w:pPr>
      <w:r w:rsidRPr="009134B7">
        <w:rPr>
          <w:sz w:val="22"/>
          <w:szCs w:val="22"/>
          <w:vertAlign w:val="superscript"/>
        </w:rPr>
        <w:t>(Officer or Other Authorized Representative)</w:t>
      </w:r>
    </w:p>
    <w:p w:rsidR="00B56317" w:rsidRPr="009134B7" w:rsidRDefault="00B56317">
      <w:pPr>
        <w:keepNext/>
        <w:keepLines/>
        <w:spacing w:line="360" w:lineRule="auto"/>
        <w:ind w:left="360"/>
        <w:rPr>
          <w:sz w:val="22"/>
          <w:szCs w:val="22"/>
        </w:rPr>
      </w:pPr>
      <w:r w:rsidRPr="009134B7">
        <w:rPr>
          <w:sz w:val="22"/>
          <w:szCs w:val="22"/>
        </w:rPr>
        <w:t xml:space="preserve">Name: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p>
    <w:p w:rsidR="00B56317" w:rsidRPr="009134B7" w:rsidRDefault="00B56317">
      <w:pPr>
        <w:keepNext/>
        <w:keepLines/>
        <w:spacing w:line="360" w:lineRule="auto"/>
        <w:ind w:left="360"/>
        <w:rPr>
          <w:sz w:val="22"/>
          <w:szCs w:val="22"/>
        </w:rPr>
      </w:pPr>
      <w:r w:rsidRPr="009134B7">
        <w:rPr>
          <w:sz w:val="22"/>
          <w:szCs w:val="22"/>
        </w:rPr>
        <w:t xml:space="preserve">Title: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p>
    <w:p w:rsidR="00B56317" w:rsidRPr="009134B7" w:rsidRDefault="00B56317">
      <w:pPr>
        <w:ind w:left="360"/>
        <w:rPr>
          <w:sz w:val="22"/>
          <w:szCs w:val="22"/>
        </w:rPr>
      </w:pPr>
    </w:p>
    <w:p w:rsidR="00B56317" w:rsidRPr="009134B7" w:rsidRDefault="00B56317">
      <w:pPr>
        <w:keepNext/>
        <w:keepLines/>
        <w:ind w:left="360"/>
        <w:rPr>
          <w:sz w:val="22"/>
          <w:szCs w:val="22"/>
          <w:vertAlign w:val="superscript"/>
        </w:rPr>
      </w:pPr>
      <w:r w:rsidRPr="009134B7">
        <w:rPr>
          <w:sz w:val="22"/>
          <w:szCs w:val="22"/>
          <w:vertAlign w:val="superscript"/>
        </w:rPr>
        <w:t>(ISO New England)</w:t>
      </w:r>
    </w:p>
    <w:p w:rsidR="00B56317" w:rsidRPr="009134B7" w:rsidRDefault="00B56317">
      <w:pPr>
        <w:keepNext/>
        <w:keepLines/>
        <w:ind w:left="360"/>
        <w:rPr>
          <w:sz w:val="22"/>
          <w:szCs w:val="22"/>
          <w:u w:val="single"/>
          <w:vertAlign w:val="superscript"/>
        </w:rPr>
      </w:pPr>
    </w:p>
    <w:p w:rsidR="00B56317" w:rsidRPr="009134B7" w:rsidRDefault="00B56317">
      <w:pPr>
        <w:keepNext/>
        <w:keepLines/>
        <w:tabs>
          <w:tab w:val="left" w:pos="4590"/>
        </w:tabs>
        <w:ind w:left="360"/>
        <w:rPr>
          <w:sz w:val="22"/>
          <w:szCs w:val="22"/>
          <w:u w:val="single"/>
        </w:rPr>
      </w:pPr>
      <w:r w:rsidRPr="009134B7">
        <w:rPr>
          <w:sz w:val="22"/>
          <w:szCs w:val="22"/>
        </w:rPr>
        <w:t xml:space="preserve">By: </w:t>
      </w:r>
      <w:r w:rsidRPr="009134B7">
        <w:rPr>
          <w:sz w:val="22"/>
          <w:szCs w:val="22"/>
          <w:u w:val="single"/>
        </w:rPr>
        <w:tab/>
      </w:r>
      <w:r w:rsidRPr="009134B7">
        <w:rPr>
          <w:sz w:val="22"/>
          <w:szCs w:val="22"/>
        </w:rPr>
        <w:t xml:space="preserve">  Date: </w:t>
      </w:r>
      <w:r w:rsidRPr="009134B7">
        <w:rPr>
          <w:sz w:val="22"/>
          <w:szCs w:val="22"/>
          <w:u w:val="single"/>
        </w:rPr>
        <w:tab/>
      </w:r>
      <w:r w:rsidRPr="009134B7">
        <w:rPr>
          <w:sz w:val="22"/>
          <w:szCs w:val="22"/>
          <w:u w:val="single"/>
        </w:rPr>
        <w:tab/>
      </w:r>
    </w:p>
    <w:p w:rsidR="00B56317" w:rsidRPr="009134B7" w:rsidRDefault="00B56317">
      <w:pPr>
        <w:keepNext/>
        <w:keepLines/>
        <w:ind w:left="360" w:firstLine="720"/>
        <w:rPr>
          <w:sz w:val="22"/>
          <w:szCs w:val="22"/>
          <w:u w:val="single"/>
          <w:vertAlign w:val="superscript"/>
        </w:rPr>
      </w:pPr>
      <w:r w:rsidRPr="009134B7">
        <w:rPr>
          <w:sz w:val="22"/>
          <w:szCs w:val="22"/>
          <w:vertAlign w:val="superscript"/>
        </w:rPr>
        <w:t>(Officer or Other Authorized Representative)</w:t>
      </w:r>
    </w:p>
    <w:p w:rsidR="00B56317" w:rsidRPr="009134B7" w:rsidRDefault="00B56317">
      <w:pPr>
        <w:keepNext/>
        <w:keepLines/>
        <w:spacing w:line="360" w:lineRule="auto"/>
        <w:ind w:left="360"/>
        <w:rPr>
          <w:sz w:val="22"/>
          <w:szCs w:val="22"/>
        </w:rPr>
      </w:pPr>
      <w:r w:rsidRPr="009134B7">
        <w:rPr>
          <w:sz w:val="22"/>
          <w:szCs w:val="22"/>
        </w:rPr>
        <w:t xml:space="preserve">Name: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p>
    <w:p w:rsidR="00B56317" w:rsidRPr="009134B7" w:rsidRDefault="00B56317">
      <w:pPr>
        <w:keepNext/>
        <w:keepLines/>
        <w:spacing w:line="360" w:lineRule="auto"/>
        <w:ind w:left="360"/>
        <w:rPr>
          <w:sz w:val="22"/>
          <w:szCs w:val="22"/>
        </w:rPr>
      </w:pPr>
      <w:r w:rsidRPr="009134B7">
        <w:rPr>
          <w:sz w:val="22"/>
          <w:szCs w:val="22"/>
        </w:rPr>
        <w:t xml:space="preserve">Title: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u w:val="single"/>
        </w:rPr>
        <w:tab/>
      </w:r>
    </w:p>
    <w:p w:rsidR="00B56317" w:rsidRPr="009134B7" w:rsidRDefault="00B56317" w:rsidP="00B34F74">
      <w:pPr>
        <w:keepNext/>
        <w:keepLines/>
        <w:ind w:left="360"/>
        <w:rPr>
          <w:sz w:val="22"/>
          <w:szCs w:val="22"/>
        </w:rPr>
      </w:pPr>
    </w:p>
    <w:p w:rsidR="00B56317" w:rsidRPr="009134B7" w:rsidRDefault="00B56317" w:rsidP="00B34F74">
      <w:pPr>
        <w:keepNext/>
        <w:keepLines/>
        <w:ind w:left="360"/>
        <w:rPr>
          <w:sz w:val="22"/>
          <w:szCs w:val="22"/>
        </w:rPr>
      </w:pPr>
    </w:p>
    <w:p w:rsidR="00B56317" w:rsidRPr="009134B7" w:rsidRDefault="00B56317" w:rsidP="00B34F74">
      <w:pPr>
        <w:keepNext/>
        <w:keepLines/>
        <w:ind w:left="360"/>
        <w:rPr>
          <w:sz w:val="22"/>
          <w:szCs w:val="22"/>
        </w:rPr>
      </w:pPr>
      <w:r w:rsidRPr="009134B7">
        <w:rPr>
          <w:sz w:val="22"/>
          <w:szCs w:val="22"/>
        </w:rPr>
        <w:t xml:space="preserve">Date: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rPr>
        <w:t xml:space="preserve"> / </w:t>
      </w:r>
      <w:proofErr w:type="gramStart"/>
      <w:r w:rsidRPr="009134B7">
        <w:rPr>
          <w:sz w:val="22"/>
          <w:szCs w:val="22"/>
        </w:rPr>
        <w:t>Time:</w:t>
      </w:r>
      <w:proofErr w:type="gramEnd"/>
      <w:r w:rsidRPr="009134B7">
        <w:rPr>
          <w:sz w:val="22"/>
          <w:szCs w:val="22"/>
        </w:rPr>
        <w:t xml:space="preserve"> </w:t>
      </w:r>
      <w:r w:rsidRPr="009134B7">
        <w:rPr>
          <w:sz w:val="22"/>
          <w:szCs w:val="22"/>
          <w:u w:val="single"/>
        </w:rPr>
        <w:tab/>
      </w:r>
      <w:r w:rsidRPr="009134B7">
        <w:rPr>
          <w:sz w:val="22"/>
          <w:szCs w:val="22"/>
          <w:u w:val="single"/>
        </w:rPr>
        <w:tab/>
      </w:r>
      <w:r w:rsidRPr="009134B7">
        <w:rPr>
          <w:sz w:val="22"/>
          <w:szCs w:val="22"/>
          <w:u w:val="single"/>
        </w:rPr>
        <w:tab/>
      </w:r>
      <w:r w:rsidRPr="009134B7">
        <w:rPr>
          <w:sz w:val="22"/>
          <w:szCs w:val="22"/>
        </w:rPr>
        <w:t xml:space="preserve"> of receipt by ISO New England Inc. of Completed Application</w:t>
      </w:r>
      <w:r>
        <w:rPr>
          <w:sz w:val="22"/>
          <w:szCs w:val="22"/>
        </w:rPr>
        <w:t xml:space="preserve">. </w:t>
      </w:r>
      <w:r w:rsidRPr="009134B7">
        <w:rPr>
          <w:sz w:val="22"/>
          <w:szCs w:val="22"/>
        </w:rPr>
        <w:t>(Notice:  A Competed Application is one that, according to determination by the ISO, in accordance with the OATT, satisfies all of the information and other requirements of the OATT, including any required deposit.)</w:t>
      </w:r>
    </w:p>
    <w:p w:rsidR="00B56317" w:rsidRPr="005841EB" w:rsidRDefault="00B56317" w:rsidP="005841EB">
      <w:pPr>
        <w:keepNext/>
        <w:keepLines/>
        <w:rPr>
          <w:b/>
          <w:sz w:val="22"/>
          <w:szCs w:val="22"/>
          <w:u w:val="single"/>
        </w:rPr>
      </w:pPr>
      <w:r>
        <w:rPr>
          <w:sz w:val="21"/>
        </w:rPr>
        <w:br w:type="page"/>
      </w:r>
      <w:r>
        <w:rPr>
          <w:b/>
          <w:sz w:val="22"/>
          <w:szCs w:val="22"/>
          <w:u w:val="single"/>
        </w:rPr>
        <w:lastRenderedPageBreak/>
        <w:t>Revision History</w:t>
      </w:r>
    </w:p>
    <w:p w:rsidR="00B56317" w:rsidRPr="009134B7" w:rsidRDefault="00B56317" w:rsidP="002D5559">
      <w:pPr>
        <w:rPr>
          <w:sz w:val="22"/>
          <w:szCs w:val="22"/>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982"/>
        <w:gridCol w:w="7441"/>
      </w:tblGrid>
      <w:tr w:rsidR="00B56317" w:rsidRPr="009134B7" w:rsidTr="00823FB8">
        <w:trPr>
          <w:trHeight w:val="386"/>
        </w:trPr>
        <w:tc>
          <w:tcPr>
            <w:tcW w:w="1071" w:type="dxa"/>
            <w:vAlign w:val="center"/>
          </w:tcPr>
          <w:p w:rsidR="00B56317" w:rsidRPr="00100336" w:rsidRDefault="00B56317" w:rsidP="00757C48">
            <w:pPr>
              <w:pStyle w:val="Tabletextheading"/>
              <w:jc w:val="center"/>
              <w:rPr>
                <w:sz w:val="21"/>
                <w:szCs w:val="21"/>
              </w:rPr>
            </w:pPr>
            <w:r w:rsidRPr="00100336">
              <w:rPr>
                <w:sz w:val="21"/>
                <w:szCs w:val="21"/>
              </w:rPr>
              <w:t>Date</w:t>
            </w:r>
          </w:p>
        </w:tc>
        <w:tc>
          <w:tcPr>
            <w:tcW w:w="982" w:type="dxa"/>
            <w:vAlign w:val="center"/>
          </w:tcPr>
          <w:p w:rsidR="00B56317" w:rsidRPr="00100336" w:rsidRDefault="00B56317" w:rsidP="00757C48">
            <w:pPr>
              <w:pStyle w:val="Tabletextheading"/>
              <w:jc w:val="center"/>
              <w:rPr>
                <w:sz w:val="21"/>
                <w:szCs w:val="21"/>
              </w:rPr>
            </w:pPr>
            <w:r w:rsidRPr="00100336">
              <w:rPr>
                <w:sz w:val="21"/>
                <w:szCs w:val="21"/>
              </w:rPr>
              <w:t>Version</w:t>
            </w:r>
          </w:p>
        </w:tc>
        <w:tc>
          <w:tcPr>
            <w:tcW w:w="7441" w:type="dxa"/>
            <w:vAlign w:val="center"/>
          </w:tcPr>
          <w:p w:rsidR="00B56317" w:rsidRPr="00100336" w:rsidRDefault="00B56317" w:rsidP="00757C48">
            <w:pPr>
              <w:pStyle w:val="Tabletextheading"/>
              <w:jc w:val="center"/>
              <w:rPr>
                <w:sz w:val="21"/>
                <w:szCs w:val="21"/>
              </w:rPr>
            </w:pPr>
            <w:r w:rsidRPr="00100336">
              <w:rPr>
                <w:sz w:val="21"/>
                <w:szCs w:val="21"/>
              </w:rPr>
              <w:t>Reason/Comments</w:t>
            </w:r>
          </w:p>
        </w:tc>
      </w:tr>
      <w:tr w:rsidR="00B56317" w:rsidRPr="009134B7" w:rsidTr="00CD4164">
        <w:trPr>
          <w:trHeight w:val="377"/>
        </w:trPr>
        <w:tc>
          <w:tcPr>
            <w:tcW w:w="1071" w:type="dxa"/>
            <w:vAlign w:val="center"/>
          </w:tcPr>
          <w:p w:rsidR="00B56317" w:rsidRPr="00100336" w:rsidRDefault="00B56317" w:rsidP="00823FB8">
            <w:pPr>
              <w:pStyle w:val="Tabletext"/>
              <w:jc w:val="center"/>
              <w:rPr>
                <w:sz w:val="21"/>
                <w:szCs w:val="21"/>
              </w:rPr>
            </w:pPr>
            <w:r w:rsidRPr="00100336">
              <w:rPr>
                <w:sz w:val="21"/>
                <w:szCs w:val="21"/>
              </w:rPr>
              <w:t>12/13/02</w:t>
            </w:r>
          </w:p>
        </w:tc>
        <w:tc>
          <w:tcPr>
            <w:tcW w:w="982" w:type="dxa"/>
            <w:vAlign w:val="center"/>
          </w:tcPr>
          <w:p w:rsidR="00B56317" w:rsidRPr="00100336" w:rsidRDefault="00B56317" w:rsidP="00823FB8">
            <w:pPr>
              <w:pStyle w:val="Tabletext"/>
              <w:jc w:val="center"/>
              <w:rPr>
                <w:sz w:val="21"/>
                <w:szCs w:val="21"/>
              </w:rPr>
            </w:pPr>
            <w:r w:rsidRPr="00100336">
              <w:rPr>
                <w:sz w:val="21"/>
                <w:szCs w:val="21"/>
              </w:rPr>
              <w:t>1.0</w:t>
            </w:r>
          </w:p>
        </w:tc>
        <w:tc>
          <w:tcPr>
            <w:tcW w:w="7441" w:type="dxa"/>
            <w:vAlign w:val="center"/>
          </w:tcPr>
          <w:p w:rsidR="00B56317" w:rsidRPr="00100336" w:rsidRDefault="00B56317" w:rsidP="00CD4164">
            <w:pPr>
              <w:pStyle w:val="Tabletext"/>
              <w:rPr>
                <w:sz w:val="21"/>
                <w:szCs w:val="21"/>
              </w:rPr>
            </w:pPr>
            <w:r w:rsidRPr="00100336">
              <w:rPr>
                <w:sz w:val="21"/>
                <w:szCs w:val="21"/>
              </w:rPr>
              <w:t>Initial version</w:t>
            </w:r>
            <w:r w:rsidR="0057622F">
              <w:rPr>
                <w:sz w:val="21"/>
                <w:szCs w:val="21"/>
              </w:rPr>
              <w:t>.</w:t>
            </w:r>
            <w:r w:rsidRPr="00100336">
              <w:rPr>
                <w:sz w:val="21"/>
                <w:szCs w:val="21"/>
              </w:rPr>
              <w:t xml:space="preserve"> (P. Harris)</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04/29/04</w:t>
            </w:r>
          </w:p>
        </w:tc>
        <w:tc>
          <w:tcPr>
            <w:tcW w:w="982" w:type="dxa"/>
            <w:vAlign w:val="center"/>
          </w:tcPr>
          <w:p w:rsidR="00B56317" w:rsidRPr="00100336" w:rsidRDefault="00B56317" w:rsidP="00823FB8">
            <w:pPr>
              <w:pStyle w:val="Tabletext"/>
              <w:jc w:val="center"/>
              <w:rPr>
                <w:sz w:val="21"/>
                <w:szCs w:val="21"/>
              </w:rPr>
            </w:pPr>
            <w:r w:rsidRPr="00100336">
              <w:rPr>
                <w:sz w:val="21"/>
                <w:szCs w:val="21"/>
              </w:rPr>
              <w:t>2.0</w:t>
            </w:r>
          </w:p>
        </w:tc>
        <w:tc>
          <w:tcPr>
            <w:tcW w:w="7441" w:type="dxa"/>
            <w:vAlign w:val="center"/>
          </w:tcPr>
          <w:p w:rsidR="00B56317" w:rsidRPr="00100336" w:rsidRDefault="00B56317" w:rsidP="00CD4164">
            <w:pPr>
              <w:pStyle w:val="Tabletext"/>
              <w:rPr>
                <w:sz w:val="21"/>
                <w:szCs w:val="21"/>
              </w:rPr>
            </w:pPr>
            <w:r w:rsidRPr="00100336">
              <w:rPr>
                <w:sz w:val="21"/>
                <w:szCs w:val="21"/>
              </w:rPr>
              <w:t>Revised for RTO</w:t>
            </w:r>
            <w:r w:rsidR="0057622F">
              <w:rPr>
                <w:sz w:val="21"/>
                <w:szCs w:val="21"/>
              </w:rPr>
              <w:t>.</w:t>
            </w:r>
            <w:r w:rsidRPr="00100336">
              <w:rPr>
                <w:sz w:val="21"/>
                <w:szCs w:val="21"/>
              </w:rPr>
              <w:t xml:space="preserve"> (C. Ruell)</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06/28/04</w:t>
            </w:r>
          </w:p>
        </w:tc>
        <w:tc>
          <w:tcPr>
            <w:tcW w:w="982" w:type="dxa"/>
            <w:vAlign w:val="center"/>
          </w:tcPr>
          <w:p w:rsidR="00B56317" w:rsidRPr="00100336" w:rsidRDefault="00B56317" w:rsidP="00823FB8">
            <w:pPr>
              <w:pStyle w:val="Tabletext"/>
              <w:jc w:val="center"/>
              <w:rPr>
                <w:sz w:val="21"/>
                <w:szCs w:val="21"/>
              </w:rPr>
            </w:pPr>
            <w:r w:rsidRPr="00100336">
              <w:rPr>
                <w:sz w:val="21"/>
                <w:szCs w:val="21"/>
              </w:rPr>
              <w:t>3.0</w:t>
            </w:r>
          </w:p>
        </w:tc>
        <w:tc>
          <w:tcPr>
            <w:tcW w:w="7441" w:type="dxa"/>
            <w:vAlign w:val="center"/>
          </w:tcPr>
          <w:p w:rsidR="00B56317" w:rsidRPr="00100336" w:rsidRDefault="00B56317" w:rsidP="00CD4164">
            <w:pPr>
              <w:pStyle w:val="Tabletext"/>
              <w:rPr>
                <w:sz w:val="21"/>
                <w:szCs w:val="21"/>
              </w:rPr>
            </w:pPr>
            <w:r w:rsidRPr="00100336">
              <w:rPr>
                <w:sz w:val="21"/>
                <w:szCs w:val="21"/>
              </w:rPr>
              <w:t xml:space="preserve">Revised for RTO </w:t>
            </w:r>
            <w:r w:rsidR="0057622F">
              <w:rPr>
                <w:sz w:val="21"/>
                <w:szCs w:val="21"/>
              </w:rPr>
              <w:t>.</w:t>
            </w:r>
            <w:r w:rsidRPr="00100336">
              <w:rPr>
                <w:sz w:val="21"/>
                <w:szCs w:val="21"/>
              </w:rPr>
              <w:t>(B. Kay)</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10/04/05</w:t>
            </w:r>
          </w:p>
        </w:tc>
        <w:tc>
          <w:tcPr>
            <w:tcW w:w="982" w:type="dxa"/>
            <w:vAlign w:val="center"/>
          </w:tcPr>
          <w:p w:rsidR="00B56317" w:rsidRPr="00100336" w:rsidRDefault="00B56317" w:rsidP="00823FB8">
            <w:pPr>
              <w:pStyle w:val="Tabletext"/>
              <w:jc w:val="center"/>
              <w:rPr>
                <w:sz w:val="21"/>
                <w:szCs w:val="21"/>
              </w:rPr>
            </w:pPr>
            <w:r w:rsidRPr="00100336">
              <w:rPr>
                <w:sz w:val="21"/>
                <w:szCs w:val="21"/>
              </w:rPr>
              <w:t>4.0</w:t>
            </w:r>
          </w:p>
        </w:tc>
        <w:tc>
          <w:tcPr>
            <w:tcW w:w="7441" w:type="dxa"/>
            <w:vAlign w:val="center"/>
          </w:tcPr>
          <w:p w:rsidR="00B56317" w:rsidRPr="00100336" w:rsidRDefault="00B56317" w:rsidP="00CD4164">
            <w:pPr>
              <w:pStyle w:val="Tabletext"/>
              <w:rPr>
                <w:sz w:val="21"/>
                <w:szCs w:val="21"/>
              </w:rPr>
            </w:pPr>
            <w:r w:rsidRPr="00100336">
              <w:rPr>
                <w:sz w:val="21"/>
                <w:szCs w:val="21"/>
              </w:rPr>
              <w:t>Reformatting and ministerial revision</w:t>
            </w:r>
            <w:r w:rsidR="0057622F">
              <w:rPr>
                <w:sz w:val="21"/>
                <w:szCs w:val="21"/>
              </w:rPr>
              <w:t>.</w:t>
            </w:r>
            <w:r w:rsidRPr="00100336">
              <w:rPr>
                <w:sz w:val="21"/>
                <w:szCs w:val="21"/>
              </w:rPr>
              <w:t xml:space="preserve"> (B. Kay)</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08/22/07</w:t>
            </w:r>
          </w:p>
        </w:tc>
        <w:tc>
          <w:tcPr>
            <w:tcW w:w="982" w:type="dxa"/>
            <w:vAlign w:val="center"/>
          </w:tcPr>
          <w:p w:rsidR="00B56317" w:rsidRPr="00100336" w:rsidRDefault="00B56317" w:rsidP="00823FB8">
            <w:pPr>
              <w:pStyle w:val="Tabletext"/>
              <w:jc w:val="center"/>
              <w:rPr>
                <w:sz w:val="21"/>
                <w:szCs w:val="21"/>
              </w:rPr>
            </w:pPr>
            <w:r w:rsidRPr="00100336">
              <w:rPr>
                <w:sz w:val="21"/>
                <w:szCs w:val="21"/>
              </w:rPr>
              <w:t>5.0</w:t>
            </w:r>
          </w:p>
        </w:tc>
        <w:tc>
          <w:tcPr>
            <w:tcW w:w="7441" w:type="dxa"/>
            <w:vAlign w:val="center"/>
          </w:tcPr>
          <w:p w:rsidR="00B56317" w:rsidRPr="00100336" w:rsidRDefault="00B56317" w:rsidP="00CD4164">
            <w:pPr>
              <w:pStyle w:val="Tabletext"/>
              <w:rPr>
                <w:sz w:val="21"/>
                <w:szCs w:val="21"/>
              </w:rPr>
            </w:pPr>
            <w:r w:rsidRPr="00100336">
              <w:rPr>
                <w:sz w:val="21"/>
                <w:szCs w:val="21"/>
              </w:rPr>
              <w:t>Updated to include Section II.16.1 MPSA/RNS application requirements</w:t>
            </w:r>
            <w:r w:rsidR="0057622F">
              <w:rPr>
                <w:sz w:val="21"/>
                <w:szCs w:val="21"/>
              </w:rPr>
              <w:t>.</w:t>
            </w:r>
            <w:r w:rsidRPr="00100336">
              <w:rPr>
                <w:sz w:val="21"/>
                <w:szCs w:val="21"/>
              </w:rPr>
              <w:t xml:space="preserve"> (B. Kay)</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02/05/08</w:t>
            </w:r>
          </w:p>
        </w:tc>
        <w:tc>
          <w:tcPr>
            <w:tcW w:w="982" w:type="dxa"/>
            <w:vAlign w:val="center"/>
          </w:tcPr>
          <w:p w:rsidR="00B56317" w:rsidRPr="00100336" w:rsidRDefault="00B56317" w:rsidP="00823FB8">
            <w:pPr>
              <w:pStyle w:val="Tabletext"/>
              <w:jc w:val="center"/>
              <w:rPr>
                <w:sz w:val="21"/>
                <w:szCs w:val="21"/>
              </w:rPr>
            </w:pPr>
            <w:r w:rsidRPr="00100336">
              <w:rPr>
                <w:sz w:val="21"/>
                <w:szCs w:val="21"/>
              </w:rPr>
              <w:t>6.0</w:t>
            </w:r>
          </w:p>
        </w:tc>
        <w:tc>
          <w:tcPr>
            <w:tcW w:w="7441" w:type="dxa"/>
            <w:vAlign w:val="center"/>
          </w:tcPr>
          <w:p w:rsidR="00B56317" w:rsidRPr="00100336" w:rsidRDefault="00B56317" w:rsidP="00CD4164">
            <w:pPr>
              <w:pStyle w:val="Tabletext"/>
              <w:rPr>
                <w:sz w:val="21"/>
                <w:szCs w:val="21"/>
              </w:rPr>
            </w:pPr>
            <w:r w:rsidRPr="00100336">
              <w:rPr>
                <w:sz w:val="21"/>
                <w:szCs w:val="21"/>
              </w:rPr>
              <w:t xml:space="preserve">Revision to </w:t>
            </w:r>
            <w:r w:rsidRPr="00100336">
              <w:rPr>
                <w:bCs/>
                <w:sz w:val="21"/>
                <w:szCs w:val="21"/>
              </w:rPr>
              <w:t>Market Participant/non-Market Participant</w:t>
            </w:r>
            <w:r w:rsidRPr="00100336">
              <w:rPr>
                <w:sz w:val="21"/>
                <w:szCs w:val="21"/>
              </w:rPr>
              <w:t xml:space="preserve"> descriptions in Items 1(a) and 2(a) on page 3, and “Description of RNL” added plus other ministerial changes made to Items 5.</w:t>
            </w:r>
            <w:proofErr w:type="spellStart"/>
            <w:r w:rsidRPr="00100336">
              <w:rPr>
                <w:sz w:val="21"/>
                <w:szCs w:val="21"/>
              </w:rPr>
              <w:t>a</w:t>
            </w:r>
            <w:proofErr w:type="spellEnd"/>
            <w:r w:rsidRPr="00100336">
              <w:rPr>
                <w:sz w:val="21"/>
                <w:szCs w:val="21"/>
              </w:rPr>
              <w:t xml:space="preserve"> on page 9</w:t>
            </w:r>
            <w:r w:rsidR="0057622F">
              <w:rPr>
                <w:sz w:val="21"/>
                <w:szCs w:val="21"/>
              </w:rPr>
              <w:t>.</w:t>
            </w:r>
            <w:r w:rsidRPr="00100336">
              <w:rPr>
                <w:sz w:val="21"/>
                <w:szCs w:val="21"/>
              </w:rPr>
              <w:t xml:space="preserve"> (B. Kay)</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sidRPr="00100336">
              <w:rPr>
                <w:sz w:val="21"/>
                <w:szCs w:val="21"/>
              </w:rPr>
              <w:t>01/12/09</w:t>
            </w:r>
          </w:p>
        </w:tc>
        <w:tc>
          <w:tcPr>
            <w:tcW w:w="982" w:type="dxa"/>
            <w:vAlign w:val="center"/>
          </w:tcPr>
          <w:p w:rsidR="00B56317" w:rsidRPr="00100336" w:rsidRDefault="00B56317" w:rsidP="00823FB8">
            <w:pPr>
              <w:pStyle w:val="Tabletext"/>
              <w:jc w:val="center"/>
              <w:rPr>
                <w:sz w:val="21"/>
                <w:szCs w:val="21"/>
              </w:rPr>
            </w:pPr>
            <w:r w:rsidRPr="00100336">
              <w:rPr>
                <w:sz w:val="21"/>
                <w:szCs w:val="21"/>
              </w:rPr>
              <w:t>7.0</w:t>
            </w:r>
          </w:p>
        </w:tc>
        <w:tc>
          <w:tcPr>
            <w:tcW w:w="7441" w:type="dxa"/>
            <w:vAlign w:val="center"/>
          </w:tcPr>
          <w:p w:rsidR="00B56317" w:rsidRPr="00100336" w:rsidRDefault="00B56317" w:rsidP="00CD4164">
            <w:pPr>
              <w:pStyle w:val="Tabletext"/>
              <w:rPr>
                <w:sz w:val="21"/>
                <w:szCs w:val="21"/>
              </w:rPr>
            </w:pPr>
            <w:r w:rsidRPr="00100336">
              <w:rPr>
                <w:sz w:val="21"/>
                <w:szCs w:val="21"/>
              </w:rPr>
              <w:t>Revisions to Application submittal contact information, information requested under Item 1.g., and general reformatting and clarification throughout</w:t>
            </w:r>
            <w:r w:rsidR="0057622F">
              <w:rPr>
                <w:sz w:val="21"/>
                <w:szCs w:val="21"/>
              </w:rPr>
              <w:t>.</w:t>
            </w:r>
            <w:r w:rsidRPr="00100336">
              <w:rPr>
                <w:sz w:val="21"/>
                <w:szCs w:val="21"/>
              </w:rPr>
              <w:t xml:space="preserve"> (B.</w:t>
            </w:r>
            <w:r>
              <w:rPr>
                <w:sz w:val="21"/>
                <w:szCs w:val="21"/>
              </w:rPr>
              <w:t xml:space="preserve"> </w:t>
            </w:r>
            <w:r w:rsidRPr="00100336">
              <w:rPr>
                <w:sz w:val="21"/>
                <w:szCs w:val="21"/>
              </w:rPr>
              <w:t>Kay)</w:t>
            </w:r>
          </w:p>
        </w:tc>
      </w:tr>
      <w:tr w:rsidR="00B56317" w:rsidRPr="009134B7" w:rsidTr="00CD4164">
        <w:tc>
          <w:tcPr>
            <w:tcW w:w="1071" w:type="dxa"/>
            <w:vAlign w:val="center"/>
          </w:tcPr>
          <w:p w:rsidR="00B56317" w:rsidRPr="00100336" w:rsidRDefault="00B56317" w:rsidP="00823FB8">
            <w:pPr>
              <w:pStyle w:val="Tabletext"/>
              <w:jc w:val="center"/>
              <w:rPr>
                <w:sz w:val="21"/>
                <w:szCs w:val="21"/>
              </w:rPr>
            </w:pPr>
            <w:r>
              <w:rPr>
                <w:sz w:val="21"/>
                <w:szCs w:val="21"/>
              </w:rPr>
              <w:t>09/01/09</w:t>
            </w:r>
          </w:p>
        </w:tc>
        <w:tc>
          <w:tcPr>
            <w:tcW w:w="982" w:type="dxa"/>
            <w:vAlign w:val="center"/>
          </w:tcPr>
          <w:p w:rsidR="00B56317" w:rsidRPr="00100336" w:rsidRDefault="00B56317" w:rsidP="00823FB8">
            <w:pPr>
              <w:pStyle w:val="Tabletext"/>
              <w:jc w:val="center"/>
              <w:rPr>
                <w:sz w:val="21"/>
                <w:szCs w:val="21"/>
              </w:rPr>
            </w:pPr>
            <w:r>
              <w:rPr>
                <w:sz w:val="21"/>
                <w:szCs w:val="21"/>
              </w:rPr>
              <w:t>7.</w:t>
            </w:r>
            <w:r w:rsidR="00332E2A">
              <w:rPr>
                <w:sz w:val="21"/>
                <w:szCs w:val="21"/>
              </w:rPr>
              <w:t>0</w:t>
            </w:r>
            <w:r>
              <w:rPr>
                <w:sz w:val="21"/>
                <w:szCs w:val="21"/>
              </w:rPr>
              <w:t>1</w:t>
            </w:r>
          </w:p>
        </w:tc>
        <w:tc>
          <w:tcPr>
            <w:tcW w:w="7441" w:type="dxa"/>
            <w:vAlign w:val="center"/>
          </w:tcPr>
          <w:p w:rsidR="00B56317" w:rsidRPr="00100336" w:rsidRDefault="00B56317" w:rsidP="00CD4164">
            <w:pPr>
              <w:pStyle w:val="Tabletext"/>
              <w:rPr>
                <w:sz w:val="21"/>
                <w:szCs w:val="21"/>
              </w:rPr>
            </w:pPr>
            <w:r>
              <w:rPr>
                <w:sz w:val="21"/>
                <w:szCs w:val="21"/>
              </w:rPr>
              <w:t>Updated new bank information for e</w:t>
            </w:r>
            <w:r w:rsidRPr="00D9690E">
              <w:rPr>
                <w:sz w:val="21"/>
                <w:szCs w:val="21"/>
              </w:rPr>
              <w:t>lectronic payments in Item 2</w:t>
            </w:r>
            <w:r w:rsidR="0057622F">
              <w:rPr>
                <w:sz w:val="21"/>
                <w:szCs w:val="21"/>
              </w:rPr>
              <w:t>.</w:t>
            </w:r>
            <w:r w:rsidRPr="00100336">
              <w:rPr>
                <w:sz w:val="21"/>
                <w:szCs w:val="21"/>
              </w:rPr>
              <w:t xml:space="preserve"> (B.</w:t>
            </w:r>
            <w:r>
              <w:rPr>
                <w:sz w:val="21"/>
                <w:szCs w:val="21"/>
              </w:rPr>
              <w:t xml:space="preserve"> </w:t>
            </w:r>
            <w:r w:rsidRPr="00100336">
              <w:rPr>
                <w:sz w:val="21"/>
                <w:szCs w:val="21"/>
              </w:rPr>
              <w:t>Kay)</w:t>
            </w:r>
          </w:p>
        </w:tc>
      </w:tr>
      <w:tr w:rsidR="00B56317" w:rsidRPr="009134B7" w:rsidTr="00CD4164">
        <w:tc>
          <w:tcPr>
            <w:tcW w:w="1071" w:type="dxa"/>
            <w:vAlign w:val="center"/>
          </w:tcPr>
          <w:p w:rsidR="00B56317" w:rsidRDefault="00B56317" w:rsidP="00823FB8">
            <w:pPr>
              <w:pStyle w:val="Tabletext"/>
              <w:jc w:val="center"/>
              <w:rPr>
                <w:sz w:val="21"/>
                <w:szCs w:val="21"/>
              </w:rPr>
            </w:pPr>
            <w:r>
              <w:rPr>
                <w:sz w:val="21"/>
                <w:szCs w:val="21"/>
              </w:rPr>
              <w:t>09/11/09</w:t>
            </w:r>
          </w:p>
        </w:tc>
        <w:tc>
          <w:tcPr>
            <w:tcW w:w="982" w:type="dxa"/>
            <w:vAlign w:val="center"/>
          </w:tcPr>
          <w:p w:rsidR="00B56317" w:rsidRDefault="00B56317" w:rsidP="00823FB8">
            <w:pPr>
              <w:pStyle w:val="Tabletext"/>
              <w:jc w:val="center"/>
              <w:rPr>
                <w:sz w:val="21"/>
                <w:szCs w:val="21"/>
              </w:rPr>
            </w:pPr>
            <w:r>
              <w:rPr>
                <w:sz w:val="21"/>
                <w:szCs w:val="21"/>
              </w:rPr>
              <w:t>7.</w:t>
            </w:r>
            <w:r w:rsidR="00332E2A">
              <w:rPr>
                <w:sz w:val="21"/>
                <w:szCs w:val="21"/>
              </w:rPr>
              <w:t>0</w:t>
            </w:r>
            <w:r>
              <w:rPr>
                <w:sz w:val="21"/>
                <w:szCs w:val="21"/>
              </w:rPr>
              <w:t>2</w:t>
            </w:r>
          </w:p>
        </w:tc>
        <w:tc>
          <w:tcPr>
            <w:tcW w:w="7441" w:type="dxa"/>
            <w:vAlign w:val="center"/>
          </w:tcPr>
          <w:p w:rsidR="00B56317" w:rsidRDefault="00B56317" w:rsidP="00CD4164">
            <w:pPr>
              <w:pStyle w:val="Tabletext"/>
              <w:rPr>
                <w:sz w:val="21"/>
                <w:szCs w:val="21"/>
              </w:rPr>
            </w:pPr>
            <w:r>
              <w:rPr>
                <w:sz w:val="21"/>
                <w:szCs w:val="21"/>
              </w:rPr>
              <w:t>Revised Security Deposit and Credit Application language in Item 2 and types of RNS requests in Item 5, and general cleanup</w:t>
            </w:r>
            <w:r w:rsidR="0057622F">
              <w:rPr>
                <w:sz w:val="21"/>
                <w:szCs w:val="21"/>
              </w:rPr>
              <w:t>.</w:t>
            </w:r>
            <w:r>
              <w:rPr>
                <w:sz w:val="21"/>
                <w:szCs w:val="21"/>
              </w:rPr>
              <w:t xml:space="preserve"> </w:t>
            </w:r>
            <w:r w:rsidRPr="00100336">
              <w:rPr>
                <w:sz w:val="21"/>
                <w:szCs w:val="21"/>
              </w:rPr>
              <w:t>(B.</w:t>
            </w:r>
            <w:r>
              <w:rPr>
                <w:sz w:val="21"/>
                <w:szCs w:val="21"/>
              </w:rPr>
              <w:t xml:space="preserve"> </w:t>
            </w:r>
            <w:r w:rsidRPr="00100336">
              <w:rPr>
                <w:sz w:val="21"/>
                <w:szCs w:val="21"/>
              </w:rPr>
              <w:t>Kay)</w:t>
            </w:r>
          </w:p>
        </w:tc>
      </w:tr>
      <w:tr w:rsidR="00024A4F" w:rsidRPr="009134B7" w:rsidTr="00CD4164">
        <w:tc>
          <w:tcPr>
            <w:tcW w:w="1071" w:type="dxa"/>
            <w:vAlign w:val="center"/>
          </w:tcPr>
          <w:p w:rsidR="00024A4F" w:rsidRDefault="00024A4F" w:rsidP="00823FB8">
            <w:pPr>
              <w:pStyle w:val="Tabletext"/>
              <w:jc w:val="center"/>
              <w:rPr>
                <w:sz w:val="21"/>
                <w:szCs w:val="21"/>
              </w:rPr>
            </w:pPr>
            <w:r>
              <w:rPr>
                <w:sz w:val="21"/>
                <w:szCs w:val="21"/>
              </w:rPr>
              <w:t>10/06/09</w:t>
            </w:r>
          </w:p>
        </w:tc>
        <w:tc>
          <w:tcPr>
            <w:tcW w:w="982" w:type="dxa"/>
            <w:vAlign w:val="center"/>
          </w:tcPr>
          <w:p w:rsidR="00024A4F" w:rsidRDefault="00024A4F" w:rsidP="00823FB8">
            <w:pPr>
              <w:pStyle w:val="Tabletext"/>
              <w:jc w:val="center"/>
              <w:rPr>
                <w:sz w:val="21"/>
                <w:szCs w:val="21"/>
              </w:rPr>
            </w:pPr>
            <w:r>
              <w:rPr>
                <w:sz w:val="21"/>
                <w:szCs w:val="21"/>
              </w:rPr>
              <w:t>7.</w:t>
            </w:r>
            <w:r w:rsidR="00332E2A">
              <w:rPr>
                <w:sz w:val="21"/>
                <w:szCs w:val="21"/>
              </w:rPr>
              <w:t>0</w:t>
            </w:r>
            <w:r>
              <w:rPr>
                <w:sz w:val="21"/>
                <w:szCs w:val="21"/>
              </w:rPr>
              <w:t>3</w:t>
            </w:r>
          </w:p>
        </w:tc>
        <w:tc>
          <w:tcPr>
            <w:tcW w:w="7441" w:type="dxa"/>
            <w:vAlign w:val="center"/>
          </w:tcPr>
          <w:p w:rsidR="00024A4F" w:rsidRDefault="00024A4F" w:rsidP="00CD4164">
            <w:pPr>
              <w:pStyle w:val="Tabletext"/>
              <w:rPr>
                <w:sz w:val="21"/>
                <w:szCs w:val="21"/>
              </w:rPr>
            </w:pPr>
            <w:r w:rsidRPr="00024A4F">
              <w:rPr>
                <w:sz w:val="21"/>
                <w:szCs w:val="21"/>
              </w:rPr>
              <w:t>Ministerial modification of Submittal of the Application language.</w:t>
            </w:r>
            <w:r>
              <w:rPr>
                <w:sz w:val="21"/>
                <w:szCs w:val="21"/>
              </w:rPr>
              <w:t xml:space="preserve"> (B. Kay)</w:t>
            </w:r>
          </w:p>
        </w:tc>
      </w:tr>
      <w:tr w:rsidR="005247A9" w:rsidRPr="009134B7" w:rsidTr="00CD4164">
        <w:tc>
          <w:tcPr>
            <w:tcW w:w="1071" w:type="dxa"/>
            <w:vAlign w:val="center"/>
          </w:tcPr>
          <w:p w:rsidR="005247A9" w:rsidRDefault="005247A9" w:rsidP="00823FB8">
            <w:pPr>
              <w:pStyle w:val="Tabletext"/>
              <w:jc w:val="center"/>
              <w:rPr>
                <w:sz w:val="21"/>
                <w:szCs w:val="21"/>
              </w:rPr>
            </w:pPr>
            <w:r>
              <w:rPr>
                <w:sz w:val="21"/>
                <w:szCs w:val="21"/>
              </w:rPr>
              <w:t>10/16/09</w:t>
            </w:r>
          </w:p>
        </w:tc>
        <w:tc>
          <w:tcPr>
            <w:tcW w:w="982" w:type="dxa"/>
            <w:vAlign w:val="center"/>
          </w:tcPr>
          <w:p w:rsidR="005247A9" w:rsidRDefault="005247A9" w:rsidP="00823FB8">
            <w:pPr>
              <w:pStyle w:val="Tabletext"/>
              <w:jc w:val="center"/>
              <w:rPr>
                <w:sz w:val="21"/>
                <w:szCs w:val="21"/>
              </w:rPr>
            </w:pPr>
            <w:r>
              <w:rPr>
                <w:sz w:val="21"/>
                <w:szCs w:val="21"/>
              </w:rPr>
              <w:t>7.</w:t>
            </w:r>
            <w:r w:rsidR="00332E2A">
              <w:rPr>
                <w:sz w:val="21"/>
                <w:szCs w:val="21"/>
              </w:rPr>
              <w:t>0</w:t>
            </w:r>
            <w:r>
              <w:rPr>
                <w:sz w:val="21"/>
                <w:szCs w:val="21"/>
              </w:rPr>
              <w:t>4</w:t>
            </w:r>
          </w:p>
        </w:tc>
        <w:tc>
          <w:tcPr>
            <w:tcW w:w="7441" w:type="dxa"/>
            <w:vAlign w:val="center"/>
          </w:tcPr>
          <w:p w:rsidR="005247A9" w:rsidRDefault="005247A9" w:rsidP="00CD4164">
            <w:pPr>
              <w:pStyle w:val="Tabletext"/>
              <w:rPr>
                <w:sz w:val="21"/>
                <w:szCs w:val="21"/>
              </w:rPr>
            </w:pPr>
            <w:r>
              <w:rPr>
                <w:sz w:val="21"/>
                <w:szCs w:val="21"/>
              </w:rPr>
              <w:t>Addition of D&amp;B Number requirement in Item1.a</w:t>
            </w:r>
            <w:r w:rsidRPr="00024A4F">
              <w:rPr>
                <w:sz w:val="21"/>
                <w:szCs w:val="21"/>
              </w:rPr>
              <w:t>.</w:t>
            </w:r>
            <w:r>
              <w:rPr>
                <w:sz w:val="21"/>
                <w:szCs w:val="21"/>
              </w:rPr>
              <w:t xml:space="preserve"> (B. Kay)</w:t>
            </w:r>
          </w:p>
        </w:tc>
      </w:tr>
      <w:tr w:rsidR="00E311D6" w:rsidRPr="009134B7" w:rsidTr="00CD4164">
        <w:tc>
          <w:tcPr>
            <w:tcW w:w="1071" w:type="dxa"/>
            <w:vAlign w:val="center"/>
          </w:tcPr>
          <w:p w:rsidR="00E311D6" w:rsidRDefault="00E311D6" w:rsidP="00823FB8">
            <w:pPr>
              <w:pStyle w:val="Tabletext"/>
              <w:jc w:val="center"/>
              <w:rPr>
                <w:sz w:val="21"/>
                <w:szCs w:val="21"/>
              </w:rPr>
            </w:pPr>
            <w:r>
              <w:rPr>
                <w:sz w:val="21"/>
                <w:szCs w:val="21"/>
              </w:rPr>
              <w:t>09/24/10</w:t>
            </w:r>
          </w:p>
        </w:tc>
        <w:tc>
          <w:tcPr>
            <w:tcW w:w="982" w:type="dxa"/>
            <w:vAlign w:val="center"/>
          </w:tcPr>
          <w:p w:rsidR="00E311D6" w:rsidRDefault="00E311D6" w:rsidP="00823FB8">
            <w:pPr>
              <w:pStyle w:val="Tabletext"/>
              <w:jc w:val="center"/>
              <w:rPr>
                <w:sz w:val="21"/>
                <w:szCs w:val="21"/>
              </w:rPr>
            </w:pPr>
            <w:r>
              <w:rPr>
                <w:sz w:val="21"/>
                <w:szCs w:val="21"/>
              </w:rPr>
              <w:t>7.</w:t>
            </w:r>
            <w:r w:rsidR="00332E2A">
              <w:rPr>
                <w:sz w:val="21"/>
                <w:szCs w:val="21"/>
              </w:rPr>
              <w:t>0</w:t>
            </w:r>
            <w:r>
              <w:rPr>
                <w:sz w:val="21"/>
                <w:szCs w:val="21"/>
              </w:rPr>
              <w:t>5</w:t>
            </w:r>
          </w:p>
        </w:tc>
        <w:tc>
          <w:tcPr>
            <w:tcW w:w="7441" w:type="dxa"/>
            <w:vAlign w:val="center"/>
          </w:tcPr>
          <w:p w:rsidR="00E311D6" w:rsidRDefault="00E311D6" w:rsidP="00CD4164">
            <w:pPr>
              <w:pStyle w:val="Tabletext"/>
              <w:rPr>
                <w:sz w:val="21"/>
                <w:szCs w:val="21"/>
              </w:rPr>
            </w:pPr>
            <w:r>
              <w:rPr>
                <w:sz w:val="21"/>
                <w:szCs w:val="21"/>
              </w:rPr>
              <w:t xml:space="preserve">Addition of a note in </w:t>
            </w:r>
            <w:r w:rsidR="00577BCF">
              <w:rPr>
                <w:sz w:val="21"/>
                <w:szCs w:val="21"/>
              </w:rPr>
              <w:t>Item</w:t>
            </w:r>
            <w:r>
              <w:rPr>
                <w:sz w:val="21"/>
                <w:szCs w:val="21"/>
              </w:rPr>
              <w:t xml:space="preserve"> 7 indicatin</w:t>
            </w:r>
            <w:r w:rsidR="003855A4">
              <w:rPr>
                <w:sz w:val="21"/>
                <w:szCs w:val="21"/>
              </w:rPr>
              <w:t>g</w:t>
            </w:r>
            <w:r>
              <w:rPr>
                <w:sz w:val="21"/>
                <w:szCs w:val="21"/>
              </w:rPr>
              <w:t xml:space="preserve"> that, i</w:t>
            </w:r>
            <w:r>
              <w:rPr>
                <w:sz w:val="22"/>
                <w:szCs w:val="22"/>
              </w:rPr>
              <w:t xml:space="preserve">n accordance with Section </w:t>
            </w:r>
            <w:proofErr w:type="gramStart"/>
            <w:r>
              <w:rPr>
                <w:sz w:val="22"/>
                <w:szCs w:val="22"/>
              </w:rPr>
              <w:t>II.16.2(</w:t>
            </w:r>
            <w:proofErr w:type="gramEnd"/>
            <w:r>
              <w:rPr>
                <w:sz w:val="22"/>
                <w:szCs w:val="22"/>
              </w:rPr>
              <w:t xml:space="preserve">g) of the Tariff, the minimum term for Regional Network Service </w:t>
            </w:r>
            <w:r w:rsidR="003855A4">
              <w:rPr>
                <w:sz w:val="22"/>
                <w:szCs w:val="22"/>
              </w:rPr>
              <w:t>shall be</w:t>
            </w:r>
            <w:r>
              <w:rPr>
                <w:sz w:val="22"/>
                <w:szCs w:val="22"/>
              </w:rPr>
              <w:t xml:space="preserve"> one (1) year</w:t>
            </w:r>
            <w:r>
              <w:rPr>
                <w:sz w:val="21"/>
                <w:szCs w:val="21"/>
              </w:rPr>
              <w:t>.</w:t>
            </w:r>
            <w:r w:rsidR="00577BCF">
              <w:rPr>
                <w:sz w:val="21"/>
                <w:szCs w:val="21"/>
              </w:rPr>
              <w:t xml:space="preserve"> (B.</w:t>
            </w:r>
            <w:r w:rsidR="00EB6944">
              <w:rPr>
                <w:sz w:val="21"/>
                <w:szCs w:val="21"/>
              </w:rPr>
              <w:t xml:space="preserve"> </w:t>
            </w:r>
            <w:r w:rsidR="00577BCF">
              <w:rPr>
                <w:sz w:val="21"/>
                <w:szCs w:val="21"/>
              </w:rPr>
              <w:t>Kay)</w:t>
            </w:r>
          </w:p>
        </w:tc>
      </w:tr>
      <w:tr w:rsidR="00577BCF" w:rsidRPr="009134B7" w:rsidTr="00CD4164">
        <w:tc>
          <w:tcPr>
            <w:tcW w:w="1071" w:type="dxa"/>
            <w:vAlign w:val="center"/>
          </w:tcPr>
          <w:p w:rsidR="00DE0E52" w:rsidRDefault="004E7BD2">
            <w:pPr>
              <w:pStyle w:val="Tabletext"/>
              <w:jc w:val="center"/>
              <w:rPr>
                <w:sz w:val="21"/>
                <w:szCs w:val="21"/>
              </w:rPr>
            </w:pPr>
            <w:r>
              <w:rPr>
                <w:sz w:val="21"/>
                <w:szCs w:val="21"/>
              </w:rPr>
              <w:t>06/01/12</w:t>
            </w:r>
          </w:p>
        </w:tc>
        <w:tc>
          <w:tcPr>
            <w:tcW w:w="982" w:type="dxa"/>
            <w:vAlign w:val="center"/>
          </w:tcPr>
          <w:p w:rsidR="00577BCF" w:rsidRDefault="00577BCF" w:rsidP="00577BCF">
            <w:pPr>
              <w:pStyle w:val="Tabletext"/>
              <w:jc w:val="center"/>
              <w:rPr>
                <w:sz w:val="21"/>
                <w:szCs w:val="21"/>
              </w:rPr>
            </w:pPr>
            <w:r>
              <w:rPr>
                <w:sz w:val="21"/>
                <w:szCs w:val="21"/>
              </w:rPr>
              <w:t>7.</w:t>
            </w:r>
            <w:r w:rsidR="00332E2A">
              <w:rPr>
                <w:sz w:val="21"/>
                <w:szCs w:val="21"/>
              </w:rPr>
              <w:t>0</w:t>
            </w:r>
            <w:r>
              <w:rPr>
                <w:sz w:val="21"/>
                <w:szCs w:val="21"/>
              </w:rPr>
              <w:t>6</w:t>
            </w:r>
          </w:p>
        </w:tc>
        <w:tc>
          <w:tcPr>
            <w:tcW w:w="7441" w:type="dxa"/>
            <w:vAlign w:val="center"/>
          </w:tcPr>
          <w:p w:rsidR="00577BCF" w:rsidRDefault="00D71317" w:rsidP="00CD4164">
            <w:pPr>
              <w:pStyle w:val="Tabletext"/>
              <w:rPr>
                <w:sz w:val="21"/>
                <w:szCs w:val="21"/>
              </w:rPr>
            </w:pPr>
            <w:r>
              <w:rPr>
                <w:sz w:val="21"/>
                <w:szCs w:val="21"/>
              </w:rPr>
              <w:t xml:space="preserve">Modified Item 2(ii) to point to the </w:t>
            </w:r>
            <w:r w:rsidRPr="00577BCF">
              <w:rPr>
                <w:sz w:val="21"/>
                <w:szCs w:val="21"/>
              </w:rPr>
              <w:t>Non-Participant Membership Process</w:t>
            </w:r>
            <w:r>
              <w:rPr>
                <w:sz w:val="21"/>
                <w:szCs w:val="21"/>
              </w:rPr>
              <w:t>, rather than the credit application. Modified Items 4 and 5 to distinguish between Participant and non-Participant.  Added a 6</w:t>
            </w:r>
            <w:r w:rsidRPr="00D16F92">
              <w:rPr>
                <w:sz w:val="21"/>
                <w:szCs w:val="21"/>
                <w:vertAlign w:val="superscript"/>
              </w:rPr>
              <w:t>th</w:t>
            </w:r>
            <w:r>
              <w:rPr>
                <w:sz w:val="21"/>
                <w:szCs w:val="21"/>
              </w:rPr>
              <w:t xml:space="preserve"> bullet to Item 5.a.</w:t>
            </w:r>
            <w:r w:rsidR="004E7BD2">
              <w:rPr>
                <w:sz w:val="21"/>
                <w:szCs w:val="21"/>
              </w:rPr>
              <w:t xml:space="preserve">  Reformatt</w:t>
            </w:r>
            <w:r w:rsidR="001E3096">
              <w:rPr>
                <w:sz w:val="21"/>
                <w:szCs w:val="21"/>
              </w:rPr>
              <w:t>ed</w:t>
            </w:r>
            <w:r w:rsidR="004E7BD2">
              <w:rPr>
                <w:sz w:val="21"/>
                <w:szCs w:val="21"/>
              </w:rPr>
              <w:t xml:space="preserve"> document</w:t>
            </w:r>
            <w:r w:rsidR="0057622F">
              <w:rPr>
                <w:sz w:val="21"/>
                <w:szCs w:val="21"/>
              </w:rPr>
              <w:t>.</w:t>
            </w:r>
            <w:r>
              <w:rPr>
                <w:sz w:val="21"/>
                <w:szCs w:val="21"/>
              </w:rPr>
              <w:t xml:space="preserve"> (B.</w:t>
            </w:r>
            <w:r w:rsidR="00EB6944">
              <w:rPr>
                <w:sz w:val="21"/>
                <w:szCs w:val="21"/>
              </w:rPr>
              <w:t xml:space="preserve"> </w:t>
            </w:r>
            <w:r>
              <w:rPr>
                <w:sz w:val="21"/>
                <w:szCs w:val="21"/>
              </w:rPr>
              <w:t>Kay)</w:t>
            </w:r>
          </w:p>
        </w:tc>
      </w:tr>
      <w:tr w:rsidR="00955D1F" w:rsidRPr="009134B7" w:rsidTr="00CD4164">
        <w:tc>
          <w:tcPr>
            <w:tcW w:w="1071" w:type="dxa"/>
            <w:vAlign w:val="center"/>
          </w:tcPr>
          <w:p w:rsidR="00955D1F" w:rsidRDefault="00955D1F" w:rsidP="00955D1F">
            <w:pPr>
              <w:pStyle w:val="Tabletext"/>
              <w:jc w:val="center"/>
              <w:rPr>
                <w:sz w:val="21"/>
                <w:szCs w:val="21"/>
              </w:rPr>
            </w:pPr>
            <w:r>
              <w:rPr>
                <w:sz w:val="21"/>
                <w:szCs w:val="21"/>
              </w:rPr>
              <w:t>01/22/13</w:t>
            </w:r>
          </w:p>
        </w:tc>
        <w:tc>
          <w:tcPr>
            <w:tcW w:w="982" w:type="dxa"/>
            <w:vAlign w:val="center"/>
          </w:tcPr>
          <w:p w:rsidR="00955D1F" w:rsidRDefault="00955D1F" w:rsidP="00955D1F">
            <w:pPr>
              <w:pStyle w:val="Tabletext"/>
              <w:jc w:val="center"/>
              <w:rPr>
                <w:sz w:val="21"/>
                <w:szCs w:val="21"/>
              </w:rPr>
            </w:pPr>
            <w:r>
              <w:rPr>
                <w:sz w:val="21"/>
                <w:szCs w:val="21"/>
              </w:rPr>
              <w:t>7.</w:t>
            </w:r>
            <w:r w:rsidR="00332E2A">
              <w:rPr>
                <w:sz w:val="21"/>
                <w:szCs w:val="21"/>
              </w:rPr>
              <w:t>0</w:t>
            </w:r>
            <w:r>
              <w:rPr>
                <w:sz w:val="21"/>
                <w:szCs w:val="21"/>
              </w:rPr>
              <w:t>7</w:t>
            </w:r>
          </w:p>
        </w:tc>
        <w:tc>
          <w:tcPr>
            <w:tcW w:w="7441" w:type="dxa"/>
            <w:vAlign w:val="center"/>
          </w:tcPr>
          <w:p w:rsidR="00955D1F" w:rsidRDefault="0057622F" w:rsidP="00CD4164">
            <w:pPr>
              <w:pStyle w:val="Tabletext"/>
              <w:rPr>
                <w:sz w:val="21"/>
                <w:szCs w:val="21"/>
              </w:rPr>
            </w:pPr>
            <w:r>
              <w:rPr>
                <w:sz w:val="21"/>
              </w:rPr>
              <w:t xml:space="preserve">Recognize change from TSIN to </w:t>
            </w:r>
            <w:r w:rsidRPr="001B4968">
              <w:rPr>
                <w:sz w:val="21"/>
              </w:rPr>
              <w:t xml:space="preserve">OATI </w:t>
            </w:r>
            <w:proofErr w:type="spellStart"/>
            <w:r w:rsidRPr="001B4968">
              <w:rPr>
                <w:sz w:val="21"/>
              </w:rPr>
              <w:t>webRegistry</w:t>
            </w:r>
            <w:proofErr w:type="spellEnd"/>
            <w:r>
              <w:rPr>
                <w:sz w:val="21"/>
              </w:rPr>
              <w:t>, and m</w:t>
            </w:r>
            <w:r w:rsidR="00955D1F" w:rsidRPr="00024A4F">
              <w:rPr>
                <w:sz w:val="21"/>
                <w:szCs w:val="21"/>
              </w:rPr>
              <w:t>inisterial modification</w:t>
            </w:r>
            <w:r w:rsidR="00955D1F">
              <w:rPr>
                <w:sz w:val="21"/>
                <w:szCs w:val="21"/>
              </w:rPr>
              <w:t>s throughout document</w:t>
            </w:r>
            <w:r>
              <w:rPr>
                <w:sz w:val="21"/>
                <w:szCs w:val="21"/>
              </w:rPr>
              <w:t>. (B.</w:t>
            </w:r>
            <w:r w:rsidR="00EB6944">
              <w:rPr>
                <w:sz w:val="21"/>
                <w:szCs w:val="21"/>
              </w:rPr>
              <w:t xml:space="preserve"> </w:t>
            </w:r>
            <w:r>
              <w:rPr>
                <w:sz w:val="21"/>
                <w:szCs w:val="21"/>
              </w:rPr>
              <w:t>Kay)</w:t>
            </w:r>
          </w:p>
        </w:tc>
      </w:tr>
      <w:tr w:rsidR="00955D1F" w:rsidRPr="009134B7" w:rsidTr="00CD4164">
        <w:tc>
          <w:tcPr>
            <w:tcW w:w="1071" w:type="dxa"/>
            <w:vAlign w:val="center"/>
          </w:tcPr>
          <w:p w:rsidR="00955D1F" w:rsidRDefault="00955D1F">
            <w:pPr>
              <w:pStyle w:val="Tabletext"/>
              <w:jc w:val="center"/>
              <w:rPr>
                <w:sz w:val="21"/>
                <w:szCs w:val="21"/>
              </w:rPr>
            </w:pPr>
            <w:r>
              <w:rPr>
                <w:sz w:val="21"/>
                <w:szCs w:val="21"/>
              </w:rPr>
              <w:t>07/01/14</w:t>
            </w:r>
          </w:p>
        </w:tc>
        <w:tc>
          <w:tcPr>
            <w:tcW w:w="982" w:type="dxa"/>
            <w:vAlign w:val="center"/>
          </w:tcPr>
          <w:p w:rsidR="00955D1F" w:rsidRDefault="00955D1F" w:rsidP="00577BCF">
            <w:pPr>
              <w:pStyle w:val="Tabletext"/>
              <w:jc w:val="center"/>
              <w:rPr>
                <w:sz w:val="21"/>
                <w:szCs w:val="21"/>
              </w:rPr>
            </w:pPr>
            <w:r>
              <w:rPr>
                <w:sz w:val="21"/>
                <w:szCs w:val="21"/>
              </w:rPr>
              <w:t>7.</w:t>
            </w:r>
            <w:r w:rsidR="00332E2A">
              <w:rPr>
                <w:sz w:val="21"/>
                <w:szCs w:val="21"/>
              </w:rPr>
              <w:t>0</w:t>
            </w:r>
            <w:r>
              <w:rPr>
                <w:sz w:val="21"/>
                <w:szCs w:val="21"/>
              </w:rPr>
              <w:t>8</w:t>
            </w:r>
          </w:p>
        </w:tc>
        <w:tc>
          <w:tcPr>
            <w:tcW w:w="7441" w:type="dxa"/>
            <w:vAlign w:val="center"/>
          </w:tcPr>
          <w:p w:rsidR="00955D1F" w:rsidRDefault="00836094" w:rsidP="00CD4164">
            <w:pPr>
              <w:pStyle w:val="Tabletext"/>
              <w:rPr>
                <w:sz w:val="21"/>
                <w:szCs w:val="21"/>
              </w:rPr>
            </w:pPr>
            <w:r>
              <w:rPr>
                <w:sz w:val="21"/>
                <w:szCs w:val="21"/>
              </w:rPr>
              <w:t xml:space="preserve">Updated contact </w:t>
            </w:r>
            <w:r w:rsidR="002C2599">
              <w:rPr>
                <w:sz w:val="21"/>
                <w:szCs w:val="21"/>
              </w:rPr>
              <w:t xml:space="preserve">and link </w:t>
            </w:r>
            <w:r>
              <w:rPr>
                <w:sz w:val="21"/>
                <w:szCs w:val="21"/>
              </w:rPr>
              <w:t>information. (B.</w:t>
            </w:r>
            <w:r w:rsidR="00EB6944">
              <w:rPr>
                <w:sz w:val="21"/>
                <w:szCs w:val="21"/>
              </w:rPr>
              <w:t xml:space="preserve"> </w:t>
            </w:r>
            <w:r>
              <w:rPr>
                <w:sz w:val="21"/>
                <w:szCs w:val="21"/>
              </w:rPr>
              <w:t>Kay)</w:t>
            </w:r>
          </w:p>
        </w:tc>
      </w:tr>
      <w:tr w:rsidR="00495AAD" w:rsidRPr="009134B7" w:rsidTr="00CD4164">
        <w:tc>
          <w:tcPr>
            <w:tcW w:w="1071" w:type="dxa"/>
            <w:vAlign w:val="center"/>
          </w:tcPr>
          <w:p w:rsidR="00495AAD" w:rsidRDefault="00495AAD" w:rsidP="00495AAD">
            <w:pPr>
              <w:pStyle w:val="Tabletext"/>
              <w:jc w:val="center"/>
              <w:rPr>
                <w:sz w:val="21"/>
                <w:szCs w:val="21"/>
              </w:rPr>
            </w:pPr>
            <w:r>
              <w:rPr>
                <w:sz w:val="21"/>
                <w:szCs w:val="21"/>
              </w:rPr>
              <w:t>12/01/15</w:t>
            </w:r>
          </w:p>
        </w:tc>
        <w:tc>
          <w:tcPr>
            <w:tcW w:w="982" w:type="dxa"/>
            <w:vAlign w:val="center"/>
          </w:tcPr>
          <w:p w:rsidR="00495AAD" w:rsidRDefault="00495AAD" w:rsidP="00495AAD">
            <w:pPr>
              <w:pStyle w:val="Tabletext"/>
              <w:jc w:val="center"/>
              <w:rPr>
                <w:sz w:val="21"/>
                <w:szCs w:val="21"/>
              </w:rPr>
            </w:pPr>
            <w:r>
              <w:rPr>
                <w:sz w:val="21"/>
                <w:szCs w:val="21"/>
              </w:rPr>
              <w:t>7.</w:t>
            </w:r>
            <w:r w:rsidR="00332E2A">
              <w:rPr>
                <w:sz w:val="21"/>
                <w:szCs w:val="21"/>
              </w:rPr>
              <w:t>0</w:t>
            </w:r>
            <w:r>
              <w:rPr>
                <w:sz w:val="21"/>
                <w:szCs w:val="21"/>
              </w:rPr>
              <w:t>9</w:t>
            </w:r>
          </w:p>
        </w:tc>
        <w:tc>
          <w:tcPr>
            <w:tcW w:w="7441" w:type="dxa"/>
            <w:vAlign w:val="center"/>
          </w:tcPr>
          <w:p w:rsidR="00495AAD" w:rsidRDefault="00495AAD" w:rsidP="00CD4164">
            <w:pPr>
              <w:pStyle w:val="Tabletext"/>
              <w:rPr>
                <w:sz w:val="21"/>
                <w:szCs w:val="21"/>
              </w:rPr>
            </w:pPr>
            <w:r>
              <w:rPr>
                <w:sz w:val="21"/>
                <w:szCs w:val="21"/>
              </w:rPr>
              <w:t>Updated contact and link information. (B.</w:t>
            </w:r>
            <w:r w:rsidR="00EB6944">
              <w:rPr>
                <w:sz w:val="21"/>
                <w:szCs w:val="21"/>
              </w:rPr>
              <w:t xml:space="preserve"> </w:t>
            </w:r>
            <w:r>
              <w:rPr>
                <w:sz w:val="21"/>
                <w:szCs w:val="21"/>
              </w:rPr>
              <w:t>Kay)</w:t>
            </w:r>
          </w:p>
        </w:tc>
      </w:tr>
      <w:tr w:rsidR="00EB6944" w:rsidRPr="009134B7" w:rsidTr="00CD4164">
        <w:tc>
          <w:tcPr>
            <w:tcW w:w="1071" w:type="dxa"/>
            <w:vAlign w:val="center"/>
          </w:tcPr>
          <w:p w:rsidR="00EB6944" w:rsidRDefault="00EB6944" w:rsidP="00495AAD">
            <w:pPr>
              <w:pStyle w:val="Tabletext"/>
              <w:jc w:val="center"/>
              <w:rPr>
                <w:sz w:val="21"/>
                <w:szCs w:val="21"/>
              </w:rPr>
            </w:pPr>
            <w:r>
              <w:rPr>
                <w:sz w:val="21"/>
                <w:szCs w:val="21"/>
              </w:rPr>
              <w:t>11/04/16</w:t>
            </w:r>
          </w:p>
        </w:tc>
        <w:tc>
          <w:tcPr>
            <w:tcW w:w="982" w:type="dxa"/>
            <w:vAlign w:val="center"/>
          </w:tcPr>
          <w:p w:rsidR="00EB6944" w:rsidRDefault="00EB6944" w:rsidP="00495AAD">
            <w:pPr>
              <w:pStyle w:val="Tabletext"/>
              <w:jc w:val="center"/>
              <w:rPr>
                <w:sz w:val="21"/>
                <w:szCs w:val="21"/>
              </w:rPr>
            </w:pPr>
            <w:r>
              <w:rPr>
                <w:sz w:val="21"/>
                <w:szCs w:val="21"/>
              </w:rPr>
              <w:t>7.10</w:t>
            </w:r>
          </w:p>
        </w:tc>
        <w:tc>
          <w:tcPr>
            <w:tcW w:w="7441" w:type="dxa"/>
            <w:vAlign w:val="center"/>
          </w:tcPr>
          <w:p w:rsidR="00EB6944" w:rsidRDefault="00EB6944" w:rsidP="00CD4164">
            <w:pPr>
              <w:pStyle w:val="Tabletext"/>
              <w:rPr>
                <w:sz w:val="21"/>
                <w:szCs w:val="21"/>
              </w:rPr>
            </w:pPr>
            <w:r>
              <w:rPr>
                <w:sz w:val="21"/>
                <w:szCs w:val="21"/>
              </w:rPr>
              <w:t>Annual Review and Update (B. Kay)</w:t>
            </w:r>
          </w:p>
        </w:tc>
      </w:tr>
      <w:tr w:rsidR="00332E2A" w:rsidRPr="009134B7" w:rsidTr="00CD4164">
        <w:tc>
          <w:tcPr>
            <w:tcW w:w="1071" w:type="dxa"/>
            <w:vAlign w:val="center"/>
          </w:tcPr>
          <w:p w:rsidR="00332E2A" w:rsidRDefault="00332E2A" w:rsidP="00332E2A">
            <w:pPr>
              <w:pStyle w:val="Tabletext"/>
              <w:jc w:val="center"/>
              <w:rPr>
                <w:sz w:val="21"/>
                <w:szCs w:val="21"/>
              </w:rPr>
            </w:pPr>
            <w:r>
              <w:rPr>
                <w:sz w:val="21"/>
                <w:szCs w:val="21"/>
              </w:rPr>
              <w:t>06/27/17</w:t>
            </w:r>
          </w:p>
        </w:tc>
        <w:tc>
          <w:tcPr>
            <w:tcW w:w="982" w:type="dxa"/>
            <w:vAlign w:val="center"/>
          </w:tcPr>
          <w:p w:rsidR="00332E2A" w:rsidRDefault="00332E2A" w:rsidP="00495AAD">
            <w:pPr>
              <w:pStyle w:val="Tabletext"/>
              <w:jc w:val="center"/>
              <w:rPr>
                <w:sz w:val="21"/>
                <w:szCs w:val="21"/>
              </w:rPr>
            </w:pPr>
            <w:r>
              <w:rPr>
                <w:sz w:val="21"/>
                <w:szCs w:val="21"/>
              </w:rPr>
              <w:t>8.0</w:t>
            </w:r>
          </w:p>
        </w:tc>
        <w:tc>
          <w:tcPr>
            <w:tcW w:w="7441" w:type="dxa"/>
            <w:vAlign w:val="center"/>
          </w:tcPr>
          <w:p w:rsidR="00332E2A" w:rsidRDefault="00CD4164" w:rsidP="00CD4164">
            <w:pPr>
              <w:pStyle w:val="Tabletext"/>
              <w:rPr>
                <w:sz w:val="21"/>
                <w:szCs w:val="21"/>
              </w:rPr>
            </w:pPr>
            <w:r>
              <w:rPr>
                <w:sz w:val="21"/>
                <w:szCs w:val="21"/>
              </w:rPr>
              <w:t>Annual Review and u</w:t>
            </w:r>
            <w:r w:rsidR="00332E2A">
              <w:rPr>
                <w:sz w:val="21"/>
                <w:szCs w:val="21"/>
              </w:rPr>
              <w:t>pdate deposit submittal description (B. Kay)</w:t>
            </w:r>
          </w:p>
        </w:tc>
      </w:tr>
      <w:tr w:rsidR="0073541A" w:rsidRPr="009134B7" w:rsidTr="00CD4164">
        <w:tc>
          <w:tcPr>
            <w:tcW w:w="1071" w:type="dxa"/>
            <w:vAlign w:val="center"/>
          </w:tcPr>
          <w:p w:rsidR="0073541A" w:rsidRDefault="0073541A" w:rsidP="00332E2A">
            <w:pPr>
              <w:pStyle w:val="Tabletext"/>
              <w:jc w:val="center"/>
              <w:rPr>
                <w:sz w:val="21"/>
                <w:szCs w:val="21"/>
              </w:rPr>
            </w:pPr>
            <w:r>
              <w:rPr>
                <w:sz w:val="21"/>
                <w:szCs w:val="21"/>
              </w:rPr>
              <w:t>01/16/18</w:t>
            </w:r>
          </w:p>
        </w:tc>
        <w:tc>
          <w:tcPr>
            <w:tcW w:w="982" w:type="dxa"/>
            <w:vAlign w:val="center"/>
          </w:tcPr>
          <w:p w:rsidR="0073541A" w:rsidRDefault="0073541A" w:rsidP="00495AAD">
            <w:pPr>
              <w:pStyle w:val="Tabletext"/>
              <w:jc w:val="center"/>
              <w:rPr>
                <w:sz w:val="21"/>
                <w:szCs w:val="21"/>
              </w:rPr>
            </w:pPr>
            <w:r>
              <w:rPr>
                <w:sz w:val="21"/>
                <w:szCs w:val="21"/>
              </w:rPr>
              <w:t>9.0</w:t>
            </w:r>
          </w:p>
        </w:tc>
        <w:tc>
          <w:tcPr>
            <w:tcW w:w="7441" w:type="dxa"/>
            <w:vAlign w:val="center"/>
          </w:tcPr>
          <w:p w:rsidR="0073541A" w:rsidRDefault="0073541A" w:rsidP="0073541A">
            <w:pPr>
              <w:pStyle w:val="Tabletext"/>
              <w:rPr>
                <w:sz w:val="21"/>
                <w:szCs w:val="21"/>
              </w:rPr>
            </w:pPr>
            <w:r>
              <w:rPr>
                <w:sz w:val="21"/>
                <w:szCs w:val="21"/>
              </w:rPr>
              <w:t>Annual Review, update the descriptions of the deposit submittal and n</w:t>
            </w:r>
            <w:r w:rsidRPr="0073541A">
              <w:rPr>
                <w:sz w:val="21"/>
                <w:szCs w:val="21"/>
              </w:rPr>
              <w:t xml:space="preserve">on-participant transmission customer registration </w:t>
            </w:r>
            <w:r>
              <w:rPr>
                <w:sz w:val="21"/>
                <w:szCs w:val="21"/>
              </w:rPr>
              <w:t>processes (B. Kay)</w:t>
            </w:r>
          </w:p>
        </w:tc>
      </w:tr>
      <w:tr w:rsidR="001C61F1" w:rsidRPr="009134B7" w:rsidTr="00CD4164">
        <w:tc>
          <w:tcPr>
            <w:tcW w:w="1071" w:type="dxa"/>
            <w:vAlign w:val="center"/>
          </w:tcPr>
          <w:p w:rsidR="001C61F1" w:rsidRDefault="001C61F1" w:rsidP="00C513E2">
            <w:pPr>
              <w:pStyle w:val="Tabletext"/>
              <w:jc w:val="center"/>
              <w:rPr>
                <w:sz w:val="21"/>
                <w:szCs w:val="21"/>
              </w:rPr>
            </w:pPr>
            <w:r>
              <w:rPr>
                <w:sz w:val="21"/>
                <w:szCs w:val="21"/>
              </w:rPr>
              <w:t>01/04/19</w:t>
            </w:r>
          </w:p>
        </w:tc>
        <w:tc>
          <w:tcPr>
            <w:tcW w:w="982" w:type="dxa"/>
            <w:vAlign w:val="center"/>
          </w:tcPr>
          <w:p w:rsidR="001C61F1" w:rsidRDefault="001C61F1" w:rsidP="00C513E2">
            <w:pPr>
              <w:pStyle w:val="Tabletext"/>
              <w:jc w:val="center"/>
              <w:rPr>
                <w:sz w:val="21"/>
                <w:szCs w:val="21"/>
              </w:rPr>
            </w:pPr>
            <w:r>
              <w:rPr>
                <w:sz w:val="21"/>
                <w:szCs w:val="21"/>
              </w:rPr>
              <w:t>10.0</w:t>
            </w:r>
          </w:p>
        </w:tc>
        <w:tc>
          <w:tcPr>
            <w:tcW w:w="7441" w:type="dxa"/>
            <w:vAlign w:val="center"/>
          </w:tcPr>
          <w:p w:rsidR="001C61F1" w:rsidRDefault="001C61F1" w:rsidP="001C61F1">
            <w:pPr>
              <w:pStyle w:val="Tabletext"/>
              <w:rPr>
                <w:sz w:val="21"/>
                <w:szCs w:val="21"/>
              </w:rPr>
            </w:pPr>
            <w:r>
              <w:rPr>
                <w:sz w:val="21"/>
                <w:szCs w:val="21"/>
              </w:rPr>
              <w:t>Annual Review, update the descriptions of the deposit submittal and n</w:t>
            </w:r>
            <w:r w:rsidRPr="0073541A">
              <w:rPr>
                <w:sz w:val="21"/>
                <w:szCs w:val="21"/>
              </w:rPr>
              <w:t xml:space="preserve">on-participant transmission customer registration </w:t>
            </w:r>
            <w:r>
              <w:rPr>
                <w:sz w:val="21"/>
                <w:szCs w:val="21"/>
              </w:rPr>
              <w:t>processes (B. Kay)</w:t>
            </w:r>
          </w:p>
        </w:tc>
      </w:tr>
      <w:tr w:rsidR="00D745F5" w:rsidRPr="009134B7" w:rsidTr="00CD4164">
        <w:tc>
          <w:tcPr>
            <w:tcW w:w="1071" w:type="dxa"/>
            <w:vAlign w:val="center"/>
          </w:tcPr>
          <w:p w:rsidR="00D745F5" w:rsidRDefault="00D745F5" w:rsidP="00C513E2">
            <w:pPr>
              <w:pStyle w:val="Tabletext"/>
              <w:jc w:val="center"/>
              <w:rPr>
                <w:sz w:val="21"/>
                <w:szCs w:val="21"/>
              </w:rPr>
            </w:pPr>
            <w:r>
              <w:rPr>
                <w:sz w:val="21"/>
                <w:szCs w:val="21"/>
              </w:rPr>
              <w:t>11/27/19</w:t>
            </w:r>
          </w:p>
        </w:tc>
        <w:tc>
          <w:tcPr>
            <w:tcW w:w="982" w:type="dxa"/>
            <w:vAlign w:val="center"/>
          </w:tcPr>
          <w:p w:rsidR="00D745F5" w:rsidRDefault="00D745F5" w:rsidP="00C513E2">
            <w:pPr>
              <w:pStyle w:val="Tabletext"/>
              <w:jc w:val="center"/>
              <w:rPr>
                <w:sz w:val="21"/>
                <w:szCs w:val="21"/>
              </w:rPr>
            </w:pPr>
            <w:r>
              <w:rPr>
                <w:sz w:val="21"/>
                <w:szCs w:val="21"/>
              </w:rPr>
              <w:t>11.0</w:t>
            </w:r>
          </w:p>
        </w:tc>
        <w:tc>
          <w:tcPr>
            <w:tcW w:w="7441" w:type="dxa"/>
            <w:vAlign w:val="center"/>
          </w:tcPr>
          <w:p w:rsidR="00D745F5" w:rsidRDefault="00D745F5" w:rsidP="00D745F5">
            <w:pPr>
              <w:pStyle w:val="Tabletext"/>
              <w:rPr>
                <w:sz w:val="21"/>
                <w:szCs w:val="21"/>
              </w:rPr>
            </w:pPr>
            <w:r>
              <w:rPr>
                <w:sz w:val="21"/>
                <w:szCs w:val="21"/>
              </w:rPr>
              <w:t>Annual Review, and update Item 5.b. to cover ESF charging load (B. Kay)</w:t>
            </w:r>
          </w:p>
        </w:tc>
      </w:tr>
      <w:tr w:rsidR="00F65995" w:rsidRPr="009134B7" w:rsidTr="00CD4164">
        <w:tc>
          <w:tcPr>
            <w:tcW w:w="1071" w:type="dxa"/>
            <w:vAlign w:val="center"/>
          </w:tcPr>
          <w:p w:rsidR="00F65995" w:rsidRDefault="00956B81" w:rsidP="00C513E2">
            <w:pPr>
              <w:pStyle w:val="Tabletext"/>
              <w:jc w:val="center"/>
              <w:rPr>
                <w:sz w:val="21"/>
                <w:szCs w:val="21"/>
              </w:rPr>
            </w:pPr>
            <w:r>
              <w:rPr>
                <w:sz w:val="21"/>
                <w:szCs w:val="21"/>
              </w:rPr>
              <w:t>01/01/21</w:t>
            </w:r>
          </w:p>
        </w:tc>
        <w:tc>
          <w:tcPr>
            <w:tcW w:w="982" w:type="dxa"/>
            <w:vAlign w:val="center"/>
          </w:tcPr>
          <w:p w:rsidR="00F65995" w:rsidRDefault="00956B81" w:rsidP="00C513E2">
            <w:pPr>
              <w:pStyle w:val="Tabletext"/>
              <w:jc w:val="center"/>
              <w:rPr>
                <w:sz w:val="21"/>
                <w:szCs w:val="21"/>
              </w:rPr>
            </w:pPr>
            <w:r>
              <w:rPr>
                <w:sz w:val="21"/>
                <w:szCs w:val="21"/>
              </w:rPr>
              <w:t>12.0</w:t>
            </w:r>
          </w:p>
        </w:tc>
        <w:tc>
          <w:tcPr>
            <w:tcW w:w="7441" w:type="dxa"/>
            <w:vAlign w:val="center"/>
          </w:tcPr>
          <w:p w:rsidR="00F65995" w:rsidRDefault="00956B81" w:rsidP="00956B81">
            <w:pPr>
              <w:pStyle w:val="Tabletext"/>
              <w:rPr>
                <w:sz w:val="21"/>
                <w:szCs w:val="21"/>
              </w:rPr>
            </w:pPr>
            <w:r>
              <w:rPr>
                <w:sz w:val="21"/>
                <w:szCs w:val="21"/>
              </w:rPr>
              <w:t xml:space="preserve">Annual Review, and update </w:t>
            </w:r>
            <w:r>
              <w:rPr>
                <w:sz w:val="21"/>
                <w:szCs w:val="21"/>
              </w:rPr>
              <w:t>of contacts</w:t>
            </w:r>
            <w:r>
              <w:rPr>
                <w:sz w:val="21"/>
                <w:szCs w:val="21"/>
              </w:rPr>
              <w:t xml:space="preserve"> (B. Kay)</w:t>
            </w:r>
          </w:p>
        </w:tc>
      </w:tr>
    </w:tbl>
    <w:p w:rsidR="00B56317" w:rsidRDefault="00B56317" w:rsidP="00F461C4">
      <w:pPr>
        <w:rPr>
          <w:sz w:val="22"/>
        </w:rPr>
      </w:pPr>
      <w:bookmarkStart w:id="6" w:name="_GoBack"/>
      <w:bookmarkEnd w:id="6"/>
    </w:p>
    <w:sectPr w:rsidR="00B56317" w:rsidSect="00B56317">
      <w:headerReference w:type="even" r:id="rId35"/>
      <w:headerReference w:type="default" r:id="rId36"/>
      <w:footerReference w:type="even" r:id="rId37"/>
      <w:footerReference w:type="default" r:id="rId38"/>
      <w:headerReference w:type="first" r:id="rId39"/>
      <w:footerReference w:type="first" r:id="rId40"/>
      <w:pgSz w:w="12240" w:h="15840"/>
      <w:pgMar w:top="1260" w:right="1440" w:bottom="72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C0" w:rsidRDefault="00C611C0">
      <w:r>
        <w:separator/>
      </w:r>
    </w:p>
  </w:endnote>
  <w:endnote w:type="continuationSeparator" w:id="0">
    <w:p w:rsidR="00C611C0" w:rsidRDefault="00C6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Footer"/>
      <w:jc w:val="center"/>
    </w:pPr>
    <w:r>
      <w:t>Blank form is Public; Completed form is Confidential</w:t>
    </w:r>
  </w:p>
  <w:p w:rsidR="00944489" w:rsidRDefault="00944489">
    <w:pPr>
      <w:pStyle w:val="Footer"/>
      <w:jc w:val="center"/>
    </w:pPr>
  </w:p>
  <w:p w:rsidR="00944489" w:rsidRDefault="00944489" w:rsidP="00EB6944">
    <w:pPr>
      <w:pStyle w:val="Footer"/>
      <w:jc w:val="center"/>
    </w:pPr>
    <w:r>
      <w:fldChar w:fldCharType="begin"/>
    </w:r>
    <w:r>
      <w:instrText xml:space="preserve"> PAGE   \* MERGEFORMAT </w:instrText>
    </w:r>
    <w:r>
      <w:fldChar w:fldCharType="separate"/>
    </w:r>
    <w:r w:rsidR="00956B81">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C0" w:rsidRDefault="00C611C0">
      <w:r>
        <w:separator/>
      </w:r>
    </w:p>
  </w:footnote>
  <w:footnote w:type="continuationSeparator" w:id="0">
    <w:p w:rsidR="00C611C0" w:rsidRDefault="00C6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Header"/>
      <w:rPr>
        <w:sz w:val="16"/>
      </w:rPr>
    </w:pPr>
    <w:r>
      <w:rPr>
        <w:sz w:val="16"/>
      </w:rPr>
      <w:t xml:space="preserve">ISO-NE Open Access Transmission Tariff </w:t>
    </w:r>
    <w:r>
      <w:rPr>
        <w:sz w:val="16"/>
      </w:rPr>
      <w:tab/>
    </w:r>
    <w:r>
      <w:rPr>
        <w:sz w:val="16"/>
      </w:rPr>
      <w:tab/>
      <w:t>Application for Service</w:t>
    </w:r>
  </w:p>
  <w:p w:rsidR="00944489" w:rsidRDefault="00944489">
    <w:pPr>
      <w:pStyle w:val="Header"/>
      <w:rPr>
        <w:sz w:val="18"/>
      </w:rPr>
    </w:pPr>
  </w:p>
  <w:p w:rsidR="00944489" w:rsidRDefault="00944489">
    <w:pPr>
      <w:pStyle w:val="Header"/>
      <w:tabs>
        <w:tab w:val="clear" w:pos="8640"/>
        <w:tab w:val="right" w:pos="9180"/>
      </w:tabs>
      <w:rPr>
        <w:sz w:val="16"/>
      </w:rPr>
    </w:pPr>
    <w:r>
      <w:rPr>
        <w:sz w:val="18"/>
      </w:rPr>
      <w:t xml:space="preserve">Name of Company Applying for Service </w:t>
    </w:r>
    <w:r>
      <w:rPr>
        <w:sz w:val="18"/>
        <w:u w:val="single"/>
      </w:rPr>
      <w:tab/>
    </w:r>
    <w:r>
      <w:rPr>
        <w:sz w:val="18"/>
        <w:u w:val="single"/>
      </w:rPr>
      <w:tab/>
      <w:t>(“Applicant”)</w:t>
    </w:r>
  </w:p>
  <w:p w:rsidR="00944489" w:rsidRDefault="0094448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9" w:rsidRDefault="0094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3C3"/>
    <w:multiLevelType w:val="hybridMultilevel"/>
    <w:tmpl w:val="85BE4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E1913"/>
    <w:multiLevelType w:val="hybridMultilevel"/>
    <w:tmpl w:val="8E444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E14"/>
    <w:multiLevelType w:val="hybridMultilevel"/>
    <w:tmpl w:val="9D8E0268"/>
    <w:lvl w:ilvl="0" w:tplc="AEF8040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7E7428"/>
    <w:multiLevelType w:val="singleLevel"/>
    <w:tmpl w:val="F618A586"/>
    <w:lvl w:ilvl="0">
      <w:start w:val="1"/>
      <w:numFmt w:val="decimal"/>
      <w:lvlText w:val="%1."/>
      <w:lvlJc w:val="left"/>
      <w:pPr>
        <w:tabs>
          <w:tab w:val="num" w:pos="360"/>
        </w:tabs>
        <w:ind w:left="360" w:hanging="360"/>
      </w:pPr>
      <w:rPr>
        <w:rFonts w:cs="Times New Roman" w:hint="default"/>
        <w:i w:val="0"/>
        <w:u w:val="single"/>
      </w:rPr>
    </w:lvl>
  </w:abstractNum>
  <w:abstractNum w:abstractNumId="4" w15:restartNumberingAfterBreak="0">
    <w:nsid w:val="07A91810"/>
    <w:multiLevelType w:val="hybridMultilevel"/>
    <w:tmpl w:val="090A02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C2663"/>
    <w:multiLevelType w:val="hybridMultilevel"/>
    <w:tmpl w:val="11D6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B2A6E"/>
    <w:multiLevelType w:val="hybridMultilevel"/>
    <w:tmpl w:val="078E21A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A0C36"/>
    <w:multiLevelType w:val="hybridMultilevel"/>
    <w:tmpl w:val="C322A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CC0ADD"/>
    <w:multiLevelType w:val="hybridMultilevel"/>
    <w:tmpl w:val="11BA6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750B0"/>
    <w:multiLevelType w:val="hybridMultilevel"/>
    <w:tmpl w:val="A990925C"/>
    <w:lvl w:ilvl="0" w:tplc="04090001">
      <w:start w:val="1"/>
      <w:numFmt w:val="bullet"/>
      <w:lvlText w:val=""/>
      <w:lvlJc w:val="left"/>
      <w:pPr>
        <w:tabs>
          <w:tab w:val="num" w:pos="1620"/>
        </w:tabs>
        <w:ind w:left="1620" w:hanging="360"/>
      </w:pPr>
      <w:rPr>
        <w:rFonts w:ascii="Symbol" w:hAnsi="Symbol" w:hint="default"/>
      </w:rPr>
    </w:lvl>
    <w:lvl w:ilvl="1" w:tplc="5B00A5A0">
      <w:start w:val="7"/>
      <w:numFmt w:val="bullet"/>
      <w:lvlText w:val=""/>
      <w:lvlJc w:val="left"/>
      <w:pPr>
        <w:tabs>
          <w:tab w:val="num" w:pos="2340"/>
        </w:tabs>
        <w:ind w:left="2340" w:hanging="360"/>
      </w:pPr>
      <w:rPr>
        <w:rFonts w:ascii="Wingdings" w:eastAsia="Times New Roman"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43D2487"/>
    <w:multiLevelType w:val="hybridMultilevel"/>
    <w:tmpl w:val="29980CB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6777AC"/>
    <w:multiLevelType w:val="hybridMultilevel"/>
    <w:tmpl w:val="B05E7DB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14624"/>
    <w:multiLevelType w:val="hybridMultilevel"/>
    <w:tmpl w:val="34945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9424B5"/>
    <w:multiLevelType w:val="hybridMultilevel"/>
    <w:tmpl w:val="2140E972"/>
    <w:lvl w:ilvl="0" w:tplc="AEF80408">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41D02102">
      <w:start w:val="1"/>
      <w:numFmt w:val="decimal"/>
      <w:lvlText w:val="(%3)"/>
      <w:lvlJc w:val="left"/>
      <w:pPr>
        <w:tabs>
          <w:tab w:val="num" w:pos="2880"/>
        </w:tabs>
        <w:ind w:left="2880" w:hanging="360"/>
      </w:pPr>
      <w:rPr>
        <w:rFonts w:cs="Times New Roman" w:hint="default"/>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1F953ECE"/>
    <w:multiLevelType w:val="hybridMultilevel"/>
    <w:tmpl w:val="6520DC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65102"/>
    <w:multiLevelType w:val="hybridMultilevel"/>
    <w:tmpl w:val="151A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45B2B"/>
    <w:multiLevelType w:val="multilevel"/>
    <w:tmpl w:val="852434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7" w15:restartNumberingAfterBreak="0">
    <w:nsid w:val="28A278D5"/>
    <w:multiLevelType w:val="hybridMultilevel"/>
    <w:tmpl w:val="CB066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3A0094"/>
    <w:multiLevelType w:val="hybridMultilevel"/>
    <w:tmpl w:val="D31C5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9153F"/>
    <w:multiLevelType w:val="hybridMultilevel"/>
    <w:tmpl w:val="67DCD5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CC5B39"/>
    <w:multiLevelType w:val="hybridMultilevel"/>
    <w:tmpl w:val="ED324944"/>
    <w:lvl w:ilvl="0" w:tplc="5B00A5A0">
      <w:start w:val="7"/>
      <w:numFmt w:val="bullet"/>
      <w:lvlText w:val=""/>
      <w:lvlJc w:val="left"/>
      <w:pPr>
        <w:ind w:left="360" w:hanging="360"/>
      </w:pPr>
      <w:rPr>
        <w:rFonts w:ascii="Wingdings" w:eastAsia="Times New Roman"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B412AE"/>
    <w:multiLevelType w:val="hybridMultilevel"/>
    <w:tmpl w:val="D916B3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A5AED"/>
    <w:multiLevelType w:val="hybridMultilevel"/>
    <w:tmpl w:val="8898CBA0"/>
    <w:lvl w:ilvl="0" w:tplc="00F89D3C">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32F64A0F"/>
    <w:multiLevelType w:val="hybridMultilevel"/>
    <w:tmpl w:val="E87A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45A31"/>
    <w:multiLevelType w:val="hybridMultilevel"/>
    <w:tmpl w:val="946A0C50"/>
    <w:lvl w:ilvl="0" w:tplc="70FAC650">
      <w:start w:val="1"/>
      <w:numFmt w:val="low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3511CA"/>
    <w:multiLevelType w:val="multilevel"/>
    <w:tmpl w:val="43BAB8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6" w15:restartNumberingAfterBreak="0">
    <w:nsid w:val="43A42606"/>
    <w:multiLevelType w:val="hybridMultilevel"/>
    <w:tmpl w:val="F446E89A"/>
    <w:lvl w:ilvl="0" w:tplc="AEF80408">
      <w:start w:val="1"/>
      <w:numFmt w:val="lowerLetter"/>
      <w:lvlText w:val="(%1)"/>
      <w:lvlJc w:val="left"/>
      <w:pPr>
        <w:tabs>
          <w:tab w:val="num" w:pos="1260"/>
        </w:tabs>
        <w:ind w:left="1260" w:hanging="360"/>
      </w:pPr>
      <w:rPr>
        <w:rFonts w:cs="Times New Roman" w:hint="default"/>
      </w:rPr>
    </w:lvl>
    <w:lvl w:ilvl="1" w:tplc="1C4E4BA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BE0917"/>
    <w:multiLevelType w:val="singleLevel"/>
    <w:tmpl w:val="0409000F"/>
    <w:lvl w:ilvl="0">
      <w:start w:val="1"/>
      <w:numFmt w:val="decimal"/>
      <w:lvlText w:val="%1."/>
      <w:lvlJc w:val="left"/>
      <w:pPr>
        <w:tabs>
          <w:tab w:val="num" w:pos="360"/>
        </w:tabs>
        <w:ind w:left="360" w:hanging="360"/>
      </w:pPr>
      <w:rPr>
        <w:rFonts w:cs="Times New Roman" w:hint="default"/>
        <w:i w:val="0"/>
      </w:rPr>
    </w:lvl>
  </w:abstractNum>
  <w:abstractNum w:abstractNumId="28" w15:restartNumberingAfterBreak="0">
    <w:nsid w:val="4A4F6D58"/>
    <w:multiLevelType w:val="hybridMultilevel"/>
    <w:tmpl w:val="126406C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E3B7240"/>
    <w:multiLevelType w:val="multilevel"/>
    <w:tmpl w:val="B93483A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0" w15:restartNumberingAfterBreak="0">
    <w:nsid w:val="525833CB"/>
    <w:multiLevelType w:val="hybridMultilevel"/>
    <w:tmpl w:val="518E0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5B00A5A0">
      <w:start w:val="7"/>
      <w:numFmt w:val="bullet"/>
      <w:lvlText w:val=""/>
      <w:lvlJc w:val="left"/>
      <w:pPr>
        <w:ind w:left="2520" w:hanging="360"/>
      </w:pPr>
      <w:rPr>
        <w:rFonts w:ascii="Wingdings" w:eastAsia="Times New Roman"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E80735"/>
    <w:multiLevelType w:val="hybridMultilevel"/>
    <w:tmpl w:val="6E82075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59DA5010"/>
    <w:multiLevelType w:val="hybridMultilevel"/>
    <w:tmpl w:val="C3C85DCC"/>
    <w:lvl w:ilvl="0" w:tplc="60D6796C">
      <w:numFmt w:val="bullet"/>
      <w:lvlText w:val="-"/>
      <w:lvlJc w:val="left"/>
      <w:pPr>
        <w:ind w:left="2340" w:hanging="360"/>
      </w:pPr>
      <w:rPr>
        <w:rFonts w:ascii="Times New Roman" w:eastAsia="Times New Roman" w:hAnsi="Times New Roman"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5A553D52"/>
    <w:multiLevelType w:val="hybridMultilevel"/>
    <w:tmpl w:val="6FE05F7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5B25F5"/>
    <w:multiLevelType w:val="singleLevel"/>
    <w:tmpl w:val="B240BC58"/>
    <w:lvl w:ilvl="0">
      <w:start w:val="1"/>
      <w:numFmt w:val="decimal"/>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35" w15:restartNumberingAfterBreak="0">
    <w:nsid w:val="5ABF0DD0"/>
    <w:multiLevelType w:val="singleLevel"/>
    <w:tmpl w:val="846ED18E"/>
    <w:lvl w:ilvl="0">
      <w:start w:val="3"/>
      <w:numFmt w:val="decimal"/>
      <w:lvlText w:val="%1."/>
      <w:lvlJc w:val="left"/>
      <w:pPr>
        <w:tabs>
          <w:tab w:val="num" w:pos="270"/>
        </w:tabs>
        <w:ind w:left="270" w:hanging="360"/>
      </w:pPr>
      <w:rPr>
        <w:rFonts w:cs="Times New Roman" w:hint="default"/>
        <w:i w:val="0"/>
        <w:color w:val="auto"/>
        <w:u w:val="none"/>
      </w:rPr>
    </w:lvl>
  </w:abstractNum>
  <w:abstractNum w:abstractNumId="36" w15:restartNumberingAfterBreak="0">
    <w:nsid w:val="5C4F0064"/>
    <w:multiLevelType w:val="hybridMultilevel"/>
    <w:tmpl w:val="552CDED0"/>
    <w:lvl w:ilvl="0" w:tplc="70FAC650">
      <w:start w:val="1"/>
      <w:numFmt w:val="low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A86875"/>
    <w:multiLevelType w:val="hybridMultilevel"/>
    <w:tmpl w:val="72E0828A"/>
    <w:lvl w:ilvl="0" w:tplc="873A435C">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8" w15:restartNumberingAfterBreak="0">
    <w:nsid w:val="5D474650"/>
    <w:multiLevelType w:val="hybridMultilevel"/>
    <w:tmpl w:val="6A40B7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83451D"/>
    <w:multiLevelType w:val="singleLevel"/>
    <w:tmpl w:val="53CC50C2"/>
    <w:lvl w:ilvl="0">
      <w:start w:val="4"/>
      <w:numFmt w:val="decimal"/>
      <w:lvlText w:val="%1."/>
      <w:lvlJc w:val="left"/>
      <w:pPr>
        <w:tabs>
          <w:tab w:val="num" w:pos="270"/>
        </w:tabs>
        <w:ind w:left="270" w:hanging="360"/>
      </w:pPr>
      <w:rPr>
        <w:rFonts w:cs="Times New Roman" w:hint="default"/>
        <w:i w:val="0"/>
        <w:sz w:val="22"/>
        <w:u w:val="none"/>
      </w:rPr>
    </w:lvl>
  </w:abstractNum>
  <w:abstractNum w:abstractNumId="40" w15:restartNumberingAfterBreak="0">
    <w:nsid w:val="62E836E0"/>
    <w:multiLevelType w:val="hybridMultilevel"/>
    <w:tmpl w:val="E82A10E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35B755B"/>
    <w:multiLevelType w:val="hybridMultilevel"/>
    <w:tmpl w:val="CB0664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D5080C"/>
    <w:multiLevelType w:val="hybridMultilevel"/>
    <w:tmpl w:val="E6B682D6"/>
    <w:lvl w:ilvl="0" w:tplc="04090001">
      <w:start w:val="1"/>
      <w:numFmt w:val="bullet"/>
      <w:lvlText w:val=""/>
      <w:lvlJc w:val="left"/>
      <w:pPr>
        <w:ind w:left="1440" w:hanging="360"/>
      </w:pPr>
      <w:rPr>
        <w:rFonts w:ascii="Symbol" w:hAnsi="Symbol" w:hint="default"/>
      </w:rPr>
    </w:lvl>
    <w:lvl w:ilvl="1" w:tplc="ABF46382">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856C67"/>
    <w:multiLevelType w:val="multilevel"/>
    <w:tmpl w:val="852434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4" w15:restartNumberingAfterBreak="0">
    <w:nsid w:val="69856294"/>
    <w:multiLevelType w:val="hybridMultilevel"/>
    <w:tmpl w:val="E6E8FDA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C3D2F5C"/>
    <w:multiLevelType w:val="hybridMultilevel"/>
    <w:tmpl w:val="603E7EB2"/>
    <w:lvl w:ilvl="0" w:tplc="70FAC650">
      <w:start w:val="1"/>
      <w:numFmt w:val="low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6" w15:restartNumberingAfterBreak="0">
    <w:nsid w:val="6CD865CF"/>
    <w:multiLevelType w:val="hybridMultilevel"/>
    <w:tmpl w:val="F2BC9D42"/>
    <w:lvl w:ilvl="0" w:tplc="70FAC650">
      <w:start w:val="1"/>
      <w:numFmt w:val="low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7725CF"/>
    <w:multiLevelType w:val="multilevel"/>
    <w:tmpl w:val="5804F1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8" w15:restartNumberingAfterBreak="0">
    <w:nsid w:val="6FC11B64"/>
    <w:multiLevelType w:val="hybridMultilevel"/>
    <w:tmpl w:val="0CFC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EF3916"/>
    <w:multiLevelType w:val="hybridMultilevel"/>
    <w:tmpl w:val="31CE21CA"/>
    <w:lvl w:ilvl="0" w:tplc="DA1C2588">
      <w:start w:val="1"/>
      <w:numFmt w:val="bullet"/>
      <w:lvlText w:val=""/>
      <w:lvlJc w:val="left"/>
      <w:pPr>
        <w:tabs>
          <w:tab w:val="num" w:pos="720"/>
        </w:tabs>
        <w:ind w:left="720" w:hanging="360"/>
      </w:pPr>
      <w:rPr>
        <w:rFonts w:ascii="Wingdings" w:hAnsi="Wingdings" w:hint="default"/>
      </w:rPr>
    </w:lvl>
    <w:lvl w:ilvl="1" w:tplc="70FAC650">
      <w:start w:val="1"/>
      <w:numFmt w:val="lowerRoman"/>
      <w:lvlText w:val="(%2)"/>
      <w:lvlJc w:val="left"/>
      <w:pPr>
        <w:tabs>
          <w:tab w:val="num" w:pos="1800"/>
        </w:tabs>
        <w:ind w:left="1800" w:hanging="360"/>
      </w:pPr>
      <w:rPr>
        <w:rFonts w:cs="Times New Roman"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5C41FA4"/>
    <w:multiLevelType w:val="hybridMultilevel"/>
    <w:tmpl w:val="11BA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7E56B0"/>
    <w:multiLevelType w:val="hybridMultilevel"/>
    <w:tmpl w:val="AF306C0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15:restartNumberingAfterBreak="0">
    <w:nsid w:val="7A5F59B8"/>
    <w:multiLevelType w:val="hybridMultilevel"/>
    <w:tmpl w:val="856C1A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E14DF"/>
    <w:multiLevelType w:val="hybridMultilevel"/>
    <w:tmpl w:val="C2C0D4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CE6A89"/>
    <w:multiLevelType w:val="hybridMultilevel"/>
    <w:tmpl w:val="A43AC0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
  </w:num>
  <w:num w:numId="3">
    <w:abstractNumId w:val="27"/>
  </w:num>
  <w:num w:numId="4">
    <w:abstractNumId w:val="39"/>
  </w:num>
  <w:num w:numId="5">
    <w:abstractNumId w:val="35"/>
  </w:num>
  <w:num w:numId="6">
    <w:abstractNumId w:val="37"/>
  </w:num>
  <w:num w:numId="7">
    <w:abstractNumId w:val="22"/>
  </w:num>
  <w:num w:numId="8">
    <w:abstractNumId w:val="13"/>
  </w:num>
  <w:num w:numId="9">
    <w:abstractNumId w:val="45"/>
  </w:num>
  <w:num w:numId="10">
    <w:abstractNumId w:val="2"/>
  </w:num>
  <w:num w:numId="11">
    <w:abstractNumId w:val="26"/>
  </w:num>
  <w:num w:numId="12">
    <w:abstractNumId w:val="48"/>
  </w:num>
  <w:num w:numId="13">
    <w:abstractNumId w:val="49"/>
  </w:num>
  <w:num w:numId="14">
    <w:abstractNumId w:val="30"/>
  </w:num>
  <w:num w:numId="15">
    <w:abstractNumId w:val="17"/>
  </w:num>
  <w:num w:numId="16">
    <w:abstractNumId w:val="53"/>
  </w:num>
  <w:num w:numId="17">
    <w:abstractNumId w:val="9"/>
  </w:num>
  <w:num w:numId="18">
    <w:abstractNumId w:val="7"/>
  </w:num>
  <w:num w:numId="19">
    <w:abstractNumId w:val="36"/>
  </w:num>
  <w:num w:numId="20">
    <w:abstractNumId w:val="24"/>
  </w:num>
  <w:num w:numId="21">
    <w:abstractNumId w:val="46"/>
  </w:num>
  <w:num w:numId="22">
    <w:abstractNumId w:val="52"/>
  </w:num>
  <w:num w:numId="23">
    <w:abstractNumId w:val="38"/>
  </w:num>
  <w:num w:numId="24">
    <w:abstractNumId w:val="50"/>
  </w:num>
  <w:num w:numId="25">
    <w:abstractNumId w:val="8"/>
  </w:num>
  <w:num w:numId="26">
    <w:abstractNumId w:val="41"/>
  </w:num>
  <w:num w:numId="27">
    <w:abstractNumId w:val="1"/>
  </w:num>
  <w:num w:numId="28">
    <w:abstractNumId w:val="0"/>
  </w:num>
  <w:num w:numId="29">
    <w:abstractNumId w:val="11"/>
  </w:num>
  <w:num w:numId="30">
    <w:abstractNumId w:val="12"/>
  </w:num>
  <w:num w:numId="31">
    <w:abstractNumId w:val="31"/>
  </w:num>
  <w:num w:numId="32">
    <w:abstractNumId w:val="32"/>
  </w:num>
  <w:num w:numId="33">
    <w:abstractNumId w:val="51"/>
  </w:num>
  <w:num w:numId="34">
    <w:abstractNumId w:val="40"/>
  </w:num>
  <w:num w:numId="35">
    <w:abstractNumId w:val="4"/>
  </w:num>
  <w:num w:numId="36">
    <w:abstractNumId w:val="28"/>
  </w:num>
  <w:num w:numId="37">
    <w:abstractNumId w:val="5"/>
  </w:num>
  <w:num w:numId="38">
    <w:abstractNumId w:val="33"/>
  </w:num>
  <w:num w:numId="39">
    <w:abstractNumId w:val="10"/>
  </w:num>
  <w:num w:numId="40">
    <w:abstractNumId w:val="20"/>
  </w:num>
  <w:num w:numId="41">
    <w:abstractNumId w:val="15"/>
  </w:num>
  <w:num w:numId="42">
    <w:abstractNumId w:val="18"/>
  </w:num>
  <w:num w:numId="43">
    <w:abstractNumId w:val="14"/>
  </w:num>
  <w:num w:numId="44">
    <w:abstractNumId w:val="44"/>
  </w:num>
  <w:num w:numId="45">
    <w:abstractNumId w:val="19"/>
  </w:num>
  <w:num w:numId="46">
    <w:abstractNumId w:val="54"/>
  </w:num>
  <w:num w:numId="47">
    <w:abstractNumId w:val="23"/>
  </w:num>
  <w:num w:numId="48">
    <w:abstractNumId w:val="42"/>
  </w:num>
  <w:num w:numId="49">
    <w:abstractNumId w:val="21"/>
  </w:num>
  <w:num w:numId="50">
    <w:abstractNumId w:val="6"/>
  </w:num>
  <w:num w:numId="51">
    <w:abstractNumId w:val="29"/>
  </w:num>
  <w:num w:numId="52">
    <w:abstractNumId w:val="16"/>
  </w:num>
  <w:num w:numId="53">
    <w:abstractNumId w:val="43"/>
  </w:num>
  <w:num w:numId="54">
    <w:abstractNumId w:val="25"/>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51"/>
    <w:rsid w:val="00005D57"/>
    <w:rsid w:val="00011FDB"/>
    <w:rsid w:val="00013292"/>
    <w:rsid w:val="00013355"/>
    <w:rsid w:val="000137F0"/>
    <w:rsid w:val="00015172"/>
    <w:rsid w:val="00020E91"/>
    <w:rsid w:val="00024A4F"/>
    <w:rsid w:val="000426B5"/>
    <w:rsid w:val="00042986"/>
    <w:rsid w:val="00053DE2"/>
    <w:rsid w:val="00053E0F"/>
    <w:rsid w:val="00054596"/>
    <w:rsid w:val="00066272"/>
    <w:rsid w:val="00066751"/>
    <w:rsid w:val="00072CD3"/>
    <w:rsid w:val="000776A5"/>
    <w:rsid w:val="00084792"/>
    <w:rsid w:val="000867C9"/>
    <w:rsid w:val="00094139"/>
    <w:rsid w:val="0009450F"/>
    <w:rsid w:val="00096228"/>
    <w:rsid w:val="000A13F9"/>
    <w:rsid w:val="000A2761"/>
    <w:rsid w:val="000A276F"/>
    <w:rsid w:val="000A536A"/>
    <w:rsid w:val="000A5807"/>
    <w:rsid w:val="000A7B1C"/>
    <w:rsid w:val="000B52B5"/>
    <w:rsid w:val="000B7A60"/>
    <w:rsid w:val="000C4822"/>
    <w:rsid w:val="000C74E5"/>
    <w:rsid w:val="000D2C6C"/>
    <w:rsid w:val="000D739B"/>
    <w:rsid w:val="000E02EE"/>
    <w:rsid w:val="000E092B"/>
    <w:rsid w:val="000F034A"/>
    <w:rsid w:val="000F21DA"/>
    <w:rsid w:val="000F408C"/>
    <w:rsid w:val="000F4769"/>
    <w:rsid w:val="0010025C"/>
    <w:rsid w:val="00100336"/>
    <w:rsid w:val="0010096D"/>
    <w:rsid w:val="00106729"/>
    <w:rsid w:val="00107651"/>
    <w:rsid w:val="00113636"/>
    <w:rsid w:val="00113A4B"/>
    <w:rsid w:val="00114EDE"/>
    <w:rsid w:val="00117C71"/>
    <w:rsid w:val="00123EBE"/>
    <w:rsid w:val="00124C76"/>
    <w:rsid w:val="001271D1"/>
    <w:rsid w:val="00131D19"/>
    <w:rsid w:val="0013266F"/>
    <w:rsid w:val="00133E0F"/>
    <w:rsid w:val="0013561E"/>
    <w:rsid w:val="00141587"/>
    <w:rsid w:val="00142E2B"/>
    <w:rsid w:val="00144AC7"/>
    <w:rsid w:val="001453EC"/>
    <w:rsid w:val="00151571"/>
    <w:rsid w:val="00156AAC"/>
    <w:rsid w:val="00157572"/>
    <w:rsid w:val="0016236C"/>
    <w:rsid w:val="00162D8A"/>
    <w:rsid w:val="0016304B"/>
    <w:rsid w:val="001651E4"/>
    <w:rsid w:val="00167566"/>
    <w:rsid w:val="00183A86"/>
    <w:rsid w:val="00184049"/>
    <w:rsid w:val="00184963"/>
    <w:rsid w:val="001852AA"/>
    <w:rsid w:val="00190A70"/>
    <w:rsid w:val="0019100C"/>
    <w:rsid w:val="00191A5B"/>
    <w:rsid w:val="0019245E"/>
    <w:rsid w:val="00192D65"/>
    <w:rsid w:val="001A0183"/>
    <w:rsid w:val="001A0315"/>
    <w:rsid w:val="001A0BD3"/>
    <w:rsid w:val="001A14BD"/>
    <w:rsid w:val="001A15B8"/>
    <w:rsid w:val="001A2D2E"/>
    <w:rsid w:val="001A3736"/>
    <w:rsid w:val="001A6932"/>
    <w:rsid w:val="001A7CAD"/>
    <w:rsid w:val="001B4968"/>
    <w:rsid w:val="001B5F9B"/>
    <w:rsid w:val="001C14FA"/>
    <w:rsid w:val="001C536C"/>
    <w:rsid w:val="001C61F1"/>
    <w:rsid w:val="001C64B3"/>
    <w:rsid w:val="001D06B9"/>
    <w:rsid w:val="001D29DF"/>
    <w:rsid w:val="001D7B1E"/>
    <w:rsid w:val="001E3096"/>
    <w:rsid w:val="001F0FD0"/>
    <w:rsid w:val="001F15C7"/>
    <w:rsid w:val="001F556F"/>
    <w:rsid w:val="00201634"/>
    <w:rsid w:val="00202659"/>
    <w:rsid w:val="00204508"/>
    <w:rsid w:val="00204815"/>
    <w:rsid w:val="00216525"/>
    <w:rsid w:val="00217C23"/>
    <w:rsid w:val="0022157B"/>
    <w:rsid w:val="00226560"/>
    <w:rsid w:val="002354BC"/>
    <w:rsid w:val="00236A49"/>
    <w:rsid w:val="00236EB4"/>
    <w:rsid w:val="00237610"/>
    <w:rsid w:val="0024309E"/>
    <w:rsid w:val="002438B8"/>
    <w:rsid w:val="00247DD0"/>
    <w:rsid w:val="00251EF9"/>
    <w:rsid w:val="0025524C"/>
    <w:rsid w:val="00257786"/>
    <w:rsid w:val="00275E3C"/>
    <w:rsid w:val="00276944"/>
    <w:rsid w:val="00277248"/>
    <w:rsid w:val="0028156C"/>
    <w:rsid w:val="002817F4"/>
    <w:rsid w:val="002829E7"/>
    <w:rsid w:val="00296C27"/>
    <w:rsid w:val="002A61E1"/>
    <w:rsid w:val="002A6FBF"/>
    <w:rsid w:val="002B0744"/>
    <w:rsid w:val="002B0D62"/>
    <w:rsid w:val="002B1BC9"/>
    <w:rsid w:val="002B41CE"/>
    <w:rsid w:val="002B6A4E"/>
    <w:rsid w:val="002C0D19"/>
    <w:rsid w:val="002C2599"/>
    <w:rsid w:val="002C6DB8"/>
    <w:rsid w:val="002C7D4F"/>
    <w:rsid w:val="002D07C7"/>
    <w:rsid w:val="002D5559"/>
    <w:rsid w:val="002D7380"/>
    <w:rsid w:val="002E0540"/>
    <w:rsid w:val="002F29E4"/>
    <w:rsid w:val="002F2A11"/>
    <w:rsid w:val="002F31A7"/>
    <w:rsid w:val="002F6081"/>
    <w:rsid w:val="003041AF"/>
    <w:rsid w:val="00307739"/>
    <w:rsid w:val="00312BD9"/>
    <w:rsid w:val="00332E2A"/>
    <w:rsid w:val="00346AE5"/>
    <w:rsid w:val="00352596"/>
    <w:rsid w:val="00356E04"/>
    <w:rsid w:val="0035712B"/>
    <w:rsid w:val="003622A6"/>
    <w:rsid w:val="00365F5C"/>
    <w:rsid w:val="00380104"/>
    <w:rsid w:val="003803FA"/>
    <w:rsid w:val="003814A9"/>
    <w:rsid w:val="003832A8"/>
    <w:rsid w:val="003855A4"/>
    <w:rsid w:val="00386036"/>
    <w:rsid w:val="003A5A67"/>
    <w:rsid w:val="003B0B0D"/>
    <w:rsid w:val="003B1B53"/>
    <w:rsid w:val="003B44D7"/>
    <w:rsid w:val="003B5208"/>
    <w:rsid w:val="003B63CB"/>
    <w:rsid w:val="003C0054"/>
    <w:rsid w:val="003C7BC9"/>
    <w:rsid w:val="003D5787"/>
    <w:rsid w:val="003E0883"/>
    <w:rsid w:val="003E6CAD"/>
    <w:rsid w:val="003F3A51"/>
    <w:rsid w:val="003F424D"/>
    <w:rsid w:val="003F4A43"/>
    <w:rsid w:val="003F78DF"/>
    <w:rsid w:val="00400725"/>
    <w:rsid w:val="004025D8"/>
    <w:rsid w:val="00402CD6"/>
    <w:rsid w:val="0041150B"/>
    <w:rsid w:val="00411C72"/>
    <w:rsid w:val="00416778"/>
    <w:rsid w:val="00416D1D"/>
    <w:rsid w:val="00420FC0"/>
    <w:rsid w:val="004211BC"/>
    <w:rsid w:val="00424CBC"/>
    <w:rsid w:val="004253AC"/>
    <w:rsid w:val="00427060"/>
    <w:rsid w:val="00427D32"/>
    <w:rsid w:val="00430527"/>
    <w:rsid w:val="00431D99"/>
    <w:rsid w:val="00432C83"/>
    <w:rsid w:val="00436F12"/>
    <w:rsid w:val="0044342F"/>
    <w:rsid w:val="00443B49"/>
    <w:rsid w:val="004472D2"/>
    <w:rsid w:val="00447F52"/>
    <w:rsid w:val="00451A8F"/>
    <w:rsid w:val="00452220"/>
    <w:rsid w:val="0045495E"/>
    <w:rsid w:val="004550DE"/>
    <w:rsid w:val="00463E75"/>
    <w:rsid w:val="00465719"/>
    <w:rsid w:val="0047476E"/>
    <w:rsid w:val="00474865"/>
    <w:rsid w:val="00476740"/>
    <w:rsid w:val="00477059"/>
    <w:rsid w:val="004831CE"/>
    <w:rsid w:val="00486B38"/>
    <w:rsid w:val="00490666"/>
    <w:rsid w:val="00493AA7"/>
    <w:rsid w:val="00495AAD"/>
    <w:rsid w:val="00497BC6"/>
    <w:rsid w:val="004A1A64"/>
    <w:rsid w:val="004B3001"/>
    <w:rsid w:val="004C021C"/>
    <w:rsid w:val="004C0A43"/>
    <w:rsid w:val="004C42F7"/>
    <w:rsid w:val="004D1443"/>
    <w:rsid w:val="004D1BCE"/>
    <w:rsid w:val="004D41FF"/>
    <w:rsid w:val="004D4E26"/>
    <w:rsid w:val="004D5AFB"/>
    <w:rsid w:val="004E1FFE"/>
    <w:rsid w:val="004E497F"/>
    <w:rsid w:val="004E49AC"/>
    <w:rsid w:val="004E6D1A"/>
    <w:rsid w:val="004E7BD2"/>
    <w:rsid w:val="004F2EFA"/>
    <w:rsid w:val="0050222D"/>
    <w:rsid w:val="00502CCB"/>
    <w:rsid w:val="00505C2D"/>
    <w:rsid w:val="0052243D"/>
    <w:rsid w:val="00523E2C"/>
    <w:rsid w:val="005247A9"/>
    <w:rsid w:val="005251BB"/>
    <w:rsid w:val="00527202"/>
    <w:rsid w:val="00536A53"/>
    <w:rsid w:val="005373D1"/>
    <w:rsid w:val="005378FE"/>
    <w:rsid w:val="00542373"/>
    <w:rsid w:val="00547263"/>
    <w:rsid w:val="00547711"/>
    <w:rsid w:val="00554103"/>
    <w:rsid w:val="00556003"/>
    <w:rsid w:val="005668B0"/>
    <w:rsid w:val="00570A78"/>
    <w:rsid w:val="00574592"/>
    <w:rsid w:val="005760EE"/>
    <w:rsid w:val="0057622F"/>
    <w:rsid w:val="005773A2"/>
    <w:rsid w:val="00577BCF"/>
    <w:rsid w:val="00582052"/>
    <w:rsid w:val="005841EB"/>
    <w:rsid w:val="005868BA"/>
    <w:rsid w:val="00590106"/>
    <w:rsid w:val="00592EE3"/>
    <w:rsid w:val="005944BA"/>
    <w:rsid w:val="0059463C"/>
    <w:rsid w:val="005962CE"/>
    <w:rsid w:val="005A6DA0"/>
    <w:rsid w:val="005A7B4F"/>
    <w:rsid w:val="005B22BC"/>
    <w:rsid w:val="005B6E88"/>
    <w:rsid w:val="005B6F19"/>
    <w:rsid w:val="005C1B05"/>
    <w:rsid w:val="005C210D"/>
    <w:rsid w:val="005C4F35"/>
    <w:rsid w:val="005C5654"/>
    <w:rsid w:val="005C5756"/>
    <w:rsid w:val="005C65A1"/>
    <w:rsid w:val="005D062B"/>
    <w:rsid w:val="005D0C34"/>
    <w:rsid w:val="005D125F"/>
    <w:rsid w:val="005D544D"/>
    <w:rsid w:val="005D5EB2"/>
    <w:rsid w:val="005E24DD"/>
    <w:rsid w:val="005E3728"/>
    <w:rsid w:val="005E5E57"/>
    <w:rsid w:val="005F106C"/>
    <w:rsid w:val="005F3D7D"/>
    <w:rsid w:val="005F61F4"/>
    <w:rsid w:val="00600742"/>
    <w:rsid w:val="00600AE2"/>
    <w:rsid w:val="00601C3E"/>
    <w:rsid w:val="00601D41"/>
    <w:rsid w:val="00601D60"/>
    <w:rsid w:val="006057EB"/>
    <w:rsid w:val="006064C0"/>
    <w:rsid w:val="00607EE6"/>
    <w:rsid w:val="0061148B"/>
    <w:rsid w:val="00616EC7"/>
    <w:rsid w:val="00617094"/>
    <w:rsid w:val="00622ABE"/>
    <w:rsid w:val="006266B2"/>
    <w:rsid w:val="0063512B"/>
    <w:rsid w:val="006352F3"/>
    <w:rsid w:val="0064051F"/>
    <w:rsid w:val="00640C83"/>
    <w:rsid w:val="00643689"/>
    <w:rsid w:val="00651FFC"/>
    <w:rsid w:val="006604DB"/>
    <w:rsid w:val="00661737"/>
    <w:rsid w:val="00663375"/>
    <w:rsid w:val="00665051"/>
    <w:rsid w:val="0066647B"/>
    <w:rsid w:val="00670D9A"/>
    <w:rsid w:val="00674FFB"/>
    <w:rsid w:val="00680FF2"/>
    <w:rsid w:val="0068383F"/>
    <w:rsid w:val="00684DA1"/>
    <w:rsid w:val="00685B6E"/>
    <w:rsid w:val="00687917"/>
    <w:rsid w:val="00690DD5"/>
    <w:rsid w:val="00690F48"/>
    <w:rsid w:val="006959BE"/>
    <w:rsid w:val="006A21EF"/>
    <w:rsid w:val="006A3840"/>
    <w:rsid w:val="006A46E4"/>
    <w:rsid w:val="006A6DF1"/>
    <w:rsid w:val="006A7238"/>
    <w:rsid w:val="006B1DE3"/>
    <w:rsid w:val="006C0778"/>
    <w:rsid w:val="006C1ADE"/>
    <w:rsid w:val="006C2118"/>
    <w:rsid w:val="006C52F3"/>
    <w:rsid w:val="006C5BF7"/>
    <w:rsid w:val="006C7E7E"/>
    <w:rsid w:val="006D088B"/>
    <w:rsid w:val="006D639B"/>
    <w:rsid w:val="006D68BB"/>
    <w:rsid w:val="006E3CE2"/>
    <w:rsid w:val="006E5EF9"/>
    <w:rsid w:val="006E724A"/>
    <w:rsid w:val="006F0BC3"/>
    <w:rsid w:val="006F3248"/>
    <w:rsid w:val="00700F9F"/>
    <w:rsid w:val="007023E7"/>
    <w:rsid w:val="00702A1E"/>
    <w:rsid w:val="00702DAC"/>
    <w:rsid w:val="00703A00"/>
    <w:rsid w:val="0070456A"/>
    <w:rsid w:val="00704F5E"/>
    <w:rsid w:val="0071602B"/>
    <w:rsid w:val="00716CD8"/>
    <w:rsid w:val="00721452"/>
    <w:rsid w:val="0073241A"/>
    <w:rsid w:val="0073541A"/>
    <w:rsid w:val="00741217"/>
    <w:rsid w:val="007500A6"/>
    <w:rsid w:val="00751F8E"/>
    <w:rsid w:val="007523A7"/>
    <w:rsid w:val="007539AF"/>
    <w:rsid w:val="00757C48"/>
    <w:rsid w:val="00766008"/>
    <w:rsid w:val="0076607C"/>
    <w:rsid w:val="0076622A"/>
    <w:rsid w:val="0077436D"/>
    <w:rsid w:val="00776B16"/>
    <w:rsid w:val="0078093C"/>
    <w:rsid w:val="00780E89"/>
    <w:rsid w:val="0078325C"/>
    <w:rsid w:val="007858DB"/>
    <w:rsid w:val="00790E09"/>
    <w:rsid w:val="007924EE"/>
    <w:rsid w:val="00793A8B"/>
    <w:rsid w:val="007A093D"/>
    <w:rsid w:val="007A774B"/>
    <w:rsid w:val="007B0598"/>
    <w:rsid w:val="007B08DF"/>
    <w:rsid w:val="007C13A2"/>
    <w:rsid w:val="007C2942"/>
    <w:rsid w:val="007C650C"/>
    <w:rsid w:val="007D09A4"/>
    <w:rsid w:val="007F17E3"/>
    <w:rsid w:val="007F3242"/>
    <w:rsid w:val="007F4D99"/>
    <w:rsid w:val="007F4E60"/>
    <w:rsid w:val="0080015E"/>
    <w:rsid w:val="00812A14"/>
    <w:rsid w:val="0081481D"/>
    <w:rsid w:val="00815429"/>
    <w:rsid w:val="00816031"/>
    <w:rsid w:val="00823FB8"/>
    <w:rsid w:val="008340AE"/>
    <w:rsid w:val="00836094"/>
    <w:rsid w:val="00841FAB"/>
    <w:rsid w:val="008420BA"/>
    <w:rsid w:val="0084367B"/>
    <w:rsid w:val="008436E6"/>
    <w:rsid w:val="0084613C"/>
    <w:rsid w:val="00850DB8"/>
    <w:rsid w:val="00865FB2"/>
    <w:rsid w:val="00866BAE"/>
    <w:rsid w:val="00867707"/>
    <w:rsid w:val="00882524"/>
    <w:rsid w:val="008875B5"/>
    <w:rsid w:val="00890C02"/>
    <w:rsid w:val="0089490E"/>
    <w:rsid w:val="008A0BAA"/>
    <w:rsid w:val="008A2039"/>
    <w:rsid w:val="008A367C"/>
    <w:rsid w:val="008A4B64"/>
    <w:rsid w:val="008A525E"/>
    <w:rsid w:val="008A532D"/>
    <w:rsid w:val="008A7010"/>
    <w:rsid w:val="008B06C1"/>
    <w:rsid w:val="008C2115"/>
    <w:rsid w:val="008C4493"/>
    <w:rsid w:val="008C44A0"/>
    <w:rsid w:val="008C611F"/>
    <w:rsid w:val="008C6BF9"/>
    <w:rsid w:val="008D0B52"/>
    <w:rsid w:val="008D7E9C"/>
    <w:rsid w:val="008E1069"/>
    <w:rsid w:val="008F5992"/>
    <w:rsid w:val="009043E1"/>
    <w:rsid w:val="009044F2"/>
    <w:rsid w:val="0090797F"/>
    <w:rsid w:val="00910FD6"/>
    <w:rsid w:val="009134B7"/>
    <w:rsid w:val="00916DB6"/>
    <w:rsid w:val="00926465"/>
    <w:rsid w:val="00927002"/>
    <w:rsid w:val="009325CF"/>
    <w:rsid w:val="00932A35"/>
    <w:rsid w:val="00933228"/>
    <w:rsid w:val="00934842"/>
    <w:rsid w:val="00935D8F"/>
    <w:rsid w:val="00944489"/>
    <w:rsid w:val="009450AD"/>
    <w:rsid w:val="009504B5"/>
    <w:rsid w:val="00955D1F"/>
    <w:rsid w:val="00956B81"/>
    <w:rsid w:val="00961519"/>
    <w:rsid w:val="00962D48"/>
    <w:rsid w:val="009679EA"/>
    <w:rsid w:val="0097582E"/>
    <w:rsid w:val="00976720"/>
    <w:rsid w:val="00976A7A"/>
    <w:rsid w:val="00983C03"/>
    <w:rsid w:val="0099307A"/>
    <w:rsid w:val="0099393D"/>
    <w:rsid w:val="00995C38"/>
    <w:rsid w:val="009A2080"/>
    <w:rsid w:val="009B1E70"/>
    <w:rsid w:val="009B77E1"/>
    <w:rsid w:val="009C2863"/>
    <w:rsid w:val="009C3729"/>
    <w:rsid w:val="009C3CB5"/>
    <w:rsid w:val="009C4D26"/>
    <w:rsid w:val="009D063E"/>
    <w:rsid w:val="009D0698"/>
    <w:rsid w:val="009D32DA"/>
    <w:rsid w:val="009D6D7D"/>
    <w:rsid w:val="009E1AEA"/>
    <w:rsid w:val="009E36BE"/>
    <w:rsid w:val="009F138B"/>
    <w:rsid w:val="009F14EA"/>
    <w:rsid w:val="009F4847"/>
    <w:rsid w:val="00A000D8"/>
    <w:rsid w:val="00A1271B"/>
    <w:rsid w:val="00A13F65"/>
    <w:rsid w:val="00A148EB"/>
    <w:rsid w:val="00A21E67"/>
    <w:rsid w:val="00A240DB"/>
    <w:rsid w:val="00A361C1"/>
    <w:rsid w:val="00A37CF5"/>
    <w:rsid w:val="00A40A72"/>
    <w:rsid w:val="00A462FE"/>
    <w:rsid w:val="00A47C29"/>
    <w:rsid w:val="00A50B52"/>
    <w:rsid w:val="00A51E80"/>
    <w:rsid w:val="00A541DD"/>
    <w:rsid w:val="00A55382"/>
    <w:rsid w:val="00A63C3D"/>
    <w:rsid w:val="00A65520"/>
    <w:rsid w:val="00A66B30"/>
    <w:rsid w:val="00A70710"/>
    <w:rsid w:val="00A7445E"/>
    <w:rsid w:val="00A81456"/>
    <w:rsid w:val="00A82329"/>
    <w:rsid w:val="00A86B9B"/>
    <w:rsid w:val="00A90441"/>
    <w:rsid w:val="00A9158D"/>
    <w:rsid w:val="00A91A8F"/>
    <w:rsid w:val="00AA07A1"/>
    <w:rsid w:val="00AA1E18"/>
    <w:rsid w:val="00AA3D60"/>
    <w:rsid w:val="00AB227D"/>
    <w:rsid w:val="00AB77E7"/>
    <w:rsid w:val="00AC24B7"/>
    <w:rsid w:val="00AC4FE4"/>
    <w:rsid w:val="00AD3C23"/>
    <w:rsid w:val="00AD48A3"/>
    <w:rsid w:val="00AD5B76"/>
    <w:rsid w:val="00AD5C18"/>
    <w:rsid w:val="00AD6D4F"/>
    <w:rsid w:val="00AE2349"/>
    <w:rsid w:val="00AE2947"/>
    <w:rsid w:val="00AE3C41"/>
    <w:rsid w:val="00AE3E81"/>
    <w:rsid w:val="00AE546A"/>
    <w:rsid w:val="00AF38EC"/>
    <w:rsid w:val="00AF43E2"/>
    <w:rsid w:val="00B12D4D"/>
    <w:rsid w:val="00B14672"/>
    <w:rsid w:val="00B177D2"/>
    <w:rsid w:val="00B2037B"/>
    <w:rsid w:val="00B2086B"/>
    <w:rsid w:val="00B2415A"/>
    <w:rsid w:val="00B260E8"/>
    <w:rsid w:val="00B275F4"/>
    <w:rsid w:val="00B30AAD"/>
    <w:rsid w:val="00B333A5"/>
    <w:rsid w:val="00B342BB"/>
    <w:rsid w:val="00B34F74"/>
    <w:rsid w:val="00B46271"/>
    <w:rsid w:val="00B51E63"/>
    <w:rsid w:val="00B528AB"/>
    <w:rsid w:val="00B536EB"/>
    <w:rsid w:val="00B56317"/>
    <w:rsid w:val="00B5676A"/>
    <w:rsid w:val="00B57444"/>
    <w:rsid w:val="00B6432E"/>
    <w:rsid w:val="00B67145"/>
    <w:rsid w:val="00B72370"/>
    <w:rsid w:val="00B7354D"/>
    <w:rsid w:val="00B77822"/>
    <w:rsid w:val="00B81DE0"/>
    <w:rsid w:val="00B85B03"/>
    <w:rsid w:val="00B9053C"/>
    <w:rsid w:val="00B96E39"/>
    <w:rsid w:val="00BB3586"/>
    <w:rsid w:val="00BB3FE6"/>
    <w:rsid w:val="00BB5B63"/>
    <w:rsid w:val="00BC6808"/>
    <w:rsid w:val="00BD2AD4"/>
    <w:rsid w:val="00BD4CCF"/>
    <w:rsid w:val="00BD5BDA"/>
    <w:rsid w:val="00BE70B2"/>
    <w:rsid w:val="00BF337F"/>
    <w:rsid w:val="00BF532B"/>
    <w:rsid w:val="00BF5A2C"/>
    <w:rsid w:val="00BF5C80"/>
    <w:rsid w:val="00BF703F"/>
    <w:rsid w:val="00BF7F51"/>
    <w:rsid w:val="00C01D18"/>
    <w:rsid w:val="00C01D8C"/>
    <w:rsid w:val="00C03266"/>
    <w:rsid w:val="00C10913"/>
    <w:rsid w:val="00C20AF8"/>
    <w:rsid w:val="00C2793B"/>
    <w:rsid w:val="00C32399"/>
    <w:rsid w:val="00C338E2"/>
    <w:rsid w:val="00C36065"/>
    <w:rsid w:val="00C36EE3"/>
    <w:rsid w:val="00C37FC1"/>
    <w:rsid w:val="00C40896"/>
    <w:rsid w:val="00C40BB5"/>
    <w:rsid w:val="00C43F14"/>
    <w:rsid w:val="00C464E8"/>
    <w:rsid w:val="00C508E1"/>
    <w:rsid w:val="00C50B86"/>
    <w:rsid w:val="00C513E2"/>
    <w:rsid w:val="00C53DAC"/>
    <w:rsid w:val="00C611C0"/>
    <w:rsid w:val="00C618CC"/>
    <w:rsid w:val="00C6352B"/>
    <w:rsid w:val="00C636DE"/>
    <w:rsid w:val="00C645E1"/>
    <w:rsid w:val="00C66412"/>
    <w:rsid w:val="00C70988"/>
    <w:rsid w:val="00C7464E"/>
    <w:rsid w:val="00C7596B"/>
    <w:rsid w:val="00C76823"/>
    <w:rsid w:val="00C85DDE"/>
    <w:rsid w:val="00C8753E"/>
    <w:rsid w:val="00C9478F"/>
    <w:rsid w:val="00C94C37"/>
    <w:rsid w:val="00CA7FFB"/>
    <w:rsid w:val="00CB0D40"/>
    <w:rsid w:val="00CB1495"/>
    <w:rsid w:val="00CB78E0"/>
    <w:rsid w:val="00CC0152"/>
    <w:rsid w:val="00CC09D4"/>
    <w:rsid w:val="00CC2ACD"/>
    <w:rsid w:val="00CD20DD"/>
    <w:rsid w:val="00CD28D0"/>
    <w:rsid w:val="00CD3CE7"/>
    <w:rsid w:val="00CD4164"/>
    <w:rsid w:val="00CD7C7E"/>
    <w:rsid w:val="00CE0B3D"/>
    <w:rsid w:val="00CE44D1"/>
    <w:rsid w:val="00CF03B9"/>
    <w:rsid w:val="00CF0C66"/>
    <w:rsid w:val="00CF6B3D"/>
    <w:rsid w:val="00CF7616"/>
    <w:rsid w:val="00D00939"/>
    <w:rsid w:val="00D0157E"/>
    <w:rsid w:val="00D119E8"/>
    <w:rsid w:val="00D12FD6"/>
    <w:rsid w:val="00D1670F"/>
    <w:rsid w:val="00D23A9B"/>
    <w:rsid w:val="00D24E1E"/>
    <w:rsid w:val="00D24FEF"/>
    <w:rsid w:val="00D27381"/>
    <w:rsid w:val="00D31055"/>
    <w:rsid w:val="00D35227"/>
    <w:rsid w:val="00D35E2E"/>
    <w:rsid w:val="00D37F3C"/>
    <w:rsid w:val="00D41E00"/>
    <w:rsid w:val="00D43D83"/>
    <w:rsid w:val="00D45A17"/>
    <w:rsid w:val="00D61D09"/>
    <w:rsid w:val="00D62F8F"/>
    <w:rsid w:val="00D63237"/>
    <w:rsid w:val="00D65001"/>
    <w:rsid w:val="00D6726E"/>
    <w:rsid w:val="00D6733D"/>
    <w:rsid w:val="00D71317"/>
    <w:rsid w:val="00D745F5"/>
    <w:rsid w:val="00D755E1"/>
    <w:rsid w:val="00D76641"/>
    <w:rsid w:val="00D77553"/>
    <w:rsid w:val="00D82B90"/>
    <w:rsid w:val="00D83AE6"/>
    <w:rsid w:val="00D847ED"/>
    <w:rsid w:val="00D91037"/>
    <w:rsid w:val="00D944E1"/>
    <w:rsid w:val="00D952AF"/>
    <w:rsid w:val="00D954F5"/>
    <w:rsid w:val="00D9690E"/>
    <w:rsid w:val="00D96AB6"/>
    <w:rsid w:val="00D96F4A"/>
    <w:rsid w:val="00DA09CC"/>
    <w:rsid w:val="00DA2692"/>
    <w:rsid w:val="00DB492B"/>
    <w:rsid w:val="00DC48ED"/>
    <w:rsid w:val="00DC5B73"/>
    <w:rsid w:val="00DC7E22"/>
    <w:rsid w:val="00DD00B8"/>
    <w:rsid w:val="00DE0E52"/>
    <w:rsid w:val="00DE6D00"/>
    <w:rsid w:val="00DE6D96"/>
    <w:rsid w:val="00DE7BEC"/>
    <w:rsid w:val="00DF148F"/>
    <w:rsid w:val="00DF2273"/>
    <w:rsid w:val="00E11E95"/>
    <w:rsid w:val="00E21DC0"/>
    <w:rsid w:val="00E21E72"/>
    <w:rsid w:val="00E228F9"/>
    <w:rsid w:val="00E24118"/>
    <w:rsid w:val="00E30221"/>
    <w:rsid w:val="00E311D6"/>
    <w:rsid w:val="00E335C8"/>
    <w:rsid w:val="00E35D6A"/>
    <w:rsid w:val="00E46892"/>
    <w:rsid w:val="00E475D1"/>
    <w:rsid w:val="00E56003"/>
    <w:rsid w:val="00E64267"/>
    <w:rsid w:val="00E64DAD"/>
    <w:rsid w:val="00E66186"/>
    <w:rsid w:val="00E70D38"/>
    <w:rsid w:val="00E72BD4"/>
    <w:rsid w:val="00E730E0"/>
    <w:rsid w:val="00E85172"/>
    <w:rsid w:val="00E86AB6"/>
    <w:rsid w:val="00E91741"/>
    <w:rsid w:val="00EA510E"/>
    <w:rsid w:val="00EA5433"/>
    <w:rsid w:val="00EA66D7"/>
    <w:rsid w:val="00EA6BCE"/>
    <w:rsid w:val="00EB1FEE"/>
    <w:rsid w:val="00EB3046"/>
    <w:rsid w:val="00EB3FCB"/>
    <w:rsid w:val="00EB6944"/>
    <w:rsid w:val="00EC08DE"/>
    <w:rsid w:val="00EC2608"/>
    <w:rsid w:val="00EC3077"/>
    <w:rsid w:val="00EC34FA"/>
    <w:rsid w:val="00EC5BD1"/>
    <w:rsid w:val="00EC73DD"/>
    <w:rsid w:val="00EC7A4C"/>
    <w:rsid w:val="00ED3162"/>
    <w:rsid w:val="00ED4B02"/>
    <w:rsid w:val="00ED6DBE"/>
    <w:rsid w:val="00EE15A1"/>
    <w:rsid w:val="00EE2E69"/>
    <w:rsid w:val="00EE78D8"/>
    <w:rsid w:val="00EF7A55"/>
    <w:rsid w:val="00F00840"/>
    <w:rsid w:val="00F0366F"/>
    <w:rsid w:val="00F0561B"/>
    <w:rsid w:val="00F064F8"/>
    <w:rsid w:val="00F07255"/>
    <w:rsid w:val="00F1524F"/>
    <w:rsid w:val="00F234C0"/>
    <w:rsid w:val="00F343AF"/>
    <w:rsid w:val="00F42786"/>
    <w:rsid w:val="00F456B3"/>
    <w:rsid w:val="00F461C4"/>
    <w:rsid w:val="00F46649"/>
    <w:rsid w:val="00F50688"/>
    <w:rsid w:val="00F54202"/>
    <w:rsid w:val="00F54B1F"/>
    <w:rsid w:val="00F56F19"/>
    <w:rsid w:val="00F57010"/>
    <w:rsid w:val="00F62376"/>
    <w:rsid w:val="00F65995"/>
    <w:rsid w:val="00F673BF"/>
    <w:rsid w:val="00F72719"/>
    <w:rsid w:val="00F74F54"/>
    <w:rsid w:val="00F84E14"/>
    <w:rsid w:val="00F94CA4"/>
    <w:rsid w:val="00F95CD3"/>
    <w:rsid w:val="00FA3A62"/>
    <w:rsid w:val="00FA4F6C"/>
    <w:rsid w:val="00FB603C"/>
    <w:rsid w:val="00FB7DCC"/>
    <w:rsid w:val="00FC0476"/>
    <w:rsid w:val="00FC6402"/>
    <w:rsid w:val="00FD214B"/>
    <w:rsid w:val="00FD22F1"/>
    <w:rsid w:val="00FD5D48"/>
    <w:rsid w:val="00FE01BE"/>
    <w:rsid w:val="00FE39FB"/>
    <w:rsid w:val="00FF0F42"/>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4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60"/>
  </w:style>
  <w:style w:type="paragraph" w:styleId="Heading1">
    <w:name w:val="heading 1"/>
    <w:basedOn w:val="Normal"/>
    <w:next w:val="Normal"/>
    <w:link w:val="Heading1Char"/>
    <w:uiPriority w:val="9"/>
    <w:qFormat/>
    <w:rsid w:val="00226560"/>
    <w:pPr>
      <w:keepNext/>
      <w:outlineLvl w:val="0"/>
    </w:pPr>
    <w:rPr>
      <w:b/>
      <w:u w:val="single"/>
    </w:rPr>
  </w:style>
  <w:style w:type="paragraph" w:styleId="Heading2">
    <w:name w:val="heading 2"/>
    <w:basedOn w:val="Normal"/>
    <w:next w:val="Normal"/>
    <w:link w:val="Heading2Char"/>
    <w:uiPriority w:val="9"/>
    <w:qFormat/>
    <w:rsid w:val="00226560"/>
    <w:pPr>
      <w:keepNext/>
      <w:spacing w:before="360" w:after="60"/>
      <w:outlineLvl w:val="1"/>
    </w:pPr>
    <w:rPr>
      <w:b/>
      <w:i/>
      <w:sz w:val="28"/>
    </w:rPr>
  </w:style>
  <w:style w:type="paragraph" w:styleId="Heading3">
    <w:name w:val="heading 3"/>
    <w:basedOn w:val="Normal"/>
    <w:next w:val="Normal"/>
    <w:link w:val="Heading3Char"/>
    <w:uiPriority w:val="9"/>
    <w:qFormat/>
    <w:rsid w:val="00226560"/>
    <w:pPr>
      <w:keepNext/>
      <w:tabs>
        <w:tab w:val="left" w:pos="720"/>
        <w:tab w:val="left" w:pos="3060"/>
        <w:tab w:val="left" w:pos="3420"/>
        <w:tab w:val="left" w:pos="3600"/>
        <w:tab w:val="left" w:pos="5040"/>
        <w:tab w:val="left" w:pos="5220"/>
        <w:tab w:val="left" w:pos="5580"/>
        <w:tab w:val="left" w:pos="5850"/>
        <w:tab w:val="left" w:pos="7200"/>
        <w:tab w:val="left" w:pos="7380"/>
        <w:tab w:val="left" w:pos="7740"/>
        <w:tab w:val="right" w:pos="9990"/>
      </w:tabs>
      <w:ind w:left="720" w:hanging="720"/>
      <w:outlineLvl w:val="2"/>
    </w:pPr>
    <w:rPr>
      <w:sz w:val="21"/>
    </w:rPr>
  </w:style>
  <w:style w:type="paragraph" w:styleId="Heading4">
    <w:name w:val="heading 4"/>
    <w:basedOn w:val="Normal"/>
    <w:next w:val="Normal"/>
    <w:link w:val="Heading4Char"/>
    <w:uiPriority w:val="9"/>
    <w:qFormat/>
    <w:rsid w:val="00226560"/>
    <w:pPr>
      <w:keepNext/>
      <w:tabs>
        <w:tab w:val="left" w:pos="360"/>
      </w:tabs>
      <w:jc w:val="center"/>
      <w:outlineLvl w:val="3"/>
    </w:pPr>
    <w:rPr>
      <w:b/>
      <w:sz w:val="28"/>
    </w:rPr>
  </w:style>
  <w:style w:type="paragraph" w:styleId="Heading5">
    <w:name w:val="heading 5"/>
    <w:basedOn w:val="Normal"/>
    <w:next w:val="Normal"/>
    <w:link w:val="Heading5Char"/>
    <w:uiPriority w:val="9"/>
    <w:qFormat/>
    <w:rsid w:val="00226560"/>
    <w:pPr>
      <w:keepNext/>
      <w:keepLines/>
      <w:ind w:left="360"/>
      <w:outlineLvl w:val="4"/>
    </w:pPr>
    <w:rPr>
      <w:sz w:val="21"/>
    </w:rPr>
  </w:style>
  <w:style w:type="paragraph" w:styleId="Heading6">
    <w:name w:val="heading 6"/>
    <w:basedOn w:val="Normal"/>
    <w:next w:val="Normal"/>
    <w:link w:val="Heading6Char"/>
    <w:uiPriority w:val="9"/>
    <w:qFormat/>
    <w:rsid w:val="00226560"/>
    <w:pPr>
      <w:keepNext/>
      <w:keepLines/>
      <w:ind w:left="720" w:hanging="720"/>
      <w:outlineLvl w:val="5"/>
    </w:pPr>
    <w:rPr>
      <w:b/>
      <w:smallCaps/>
      <w:sz w:val="21"/>
      <w:u w:val="single"/>
    </w:rPr>
  </w:style>
  <w:style w:type="paragraph" w:styleId="Heading7">
    <w:name w:val="heading 7"/>
    <w:basedOn w:val="Normal"/>
    <w:next w:val="Normal"/>
    <w:link w:val="Heading7Char"/>
    <w:uiPriority w:val="9"/>
    <w:qFormat/>
    <w:rsid w:val="00226560"/>
    <w:pPr>
      <w:keepNext/>
      <w:tabs>
        <w:tab w:val="left" w:pos="360"/>
      </w:tabs>
      <w:spacing w:line="360" w:lineRule="auto"/>
      <w:jc w:val="center"/>
      <w:outlineLvl w:val="6"/>
    </w:pPr>
    <w:rPr>
      <w:b/>
      <w:sz w:val="40"/>
    </w:rPr>
  </w:style>
  <w:style w:type="paragraph" w:styleId="Heading8">
    <w:name w:val="heading 8"/>
    <w:basedOn w:val="Normal"/>
    <w:next w:val="Normal"/>
    <w:link w:val="Heading8Char"/>
    <w:uiPriority w:val="9"/>
    <w:qFormat/>
    <w:rsid w:val="00226560"/>
    <w:pPr>
      <w:keepNext/>
      <w:tabs>
        <w:tab w:val="left" w:pos="360"/>
      </w:tabs>
      <w:spacing w:line="360" w:lineRule="auto"/>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B73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B73C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B73C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B73C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B73C3"/>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B73C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B73C3"/>
    <w:rPr>
      <w:rFonts w:ascii="Calibri" w:eastAsia="Times New Roman" w:hAnsi="Calibri" w:cs="Times New Roman"/>
      <w:i/>
      <w:iCs/>
      <w:sz w:val="24"/>
      <w:szCs w:val="24"/>
    </w:rPr>
  </w:style>
  <w:style w:type="paragraph" w:styleId="Header">
    <w:name w:val="header"/>
    <w:basedOn w:val="Normal"/>
    <w:link w:val="HeaderChar"/>
    <w:uiPriority w:val="99"/>
    <w:rsid w:val="00226560"/>
    <w:pPr>
      <w:tabs>
        <w:tab w:val="center" w:pos="4320"/>
        <w:tab w:val="right" w:pos="8640"/>
      </w:tabs>
    </w:pPr>
  </w:style>
  <w:style w:type="character" w:customStyle="1" w:styleId="HeaderChar">
    <w:name w:val="Header Char"/>
    <w:basedOn w:val="DefaultParagraphFont"/>
    <w:link w:val="Header"/>
    <w:uiPriority w:val="99"/>
    <w:semiHidden/>
    <w:rsid w:val="000B73C3"/>
  </w:style>
  <w:style w:type="paragraph" w:styleId="Footer">
    <w:name w:val="footer"/>
    <w:basedOn w:val="Normal"/>
    <w:link w:val="FooterChar"/>
    <w:uiPriority w:val="99"/>
    <w:rsid w:val="00226560"/>
    <w:pPr>
      <w:tabs>
        <w:tab w:val="center" w:pos="4320"/>
        <w:tab w:val="right" w:pos="8640"/>
      </w:tabs>
    </w:pPr>
  </w:style>
  <w:style w:type="character" w:customStyle="1" w:styleId="FooterChar">
    <w:name w:val="Footer Char"/>
    <w:basedOn w:val="DefaultParagraphFont"/>
    <w:link w:val="Footer"/>
    <w:uiPriority w:val="99"/>
    <w:locked/>
    <w:rsid w:val="009F4847"/>
    <w:rPr>
      <w:rFonts w:cs="Times New Roman"/>
    </w:rPr>
  </w:style>
  <w:style w:type="character" w:styleId="PageNumber">
    <w:name w:val="page number"/>
    <w:basedOn w:val="DefaultParagraphFont"/>
    <w:uiPriority w:val="99"/>
    <w:rsid w:val="00226560"/>
    <w:rPr>
      <w:rFonts w:cs="Times New Roman"/>
    </w:rPr>
  </w:style>
  <w:style w:type="paragraph" w:styleId="BodyTextIndent">
    <w:name w:val="Body Text Indent"/>
    <w:basedOn w:val="Normal"/>
    <w:link w:val="BodyTextIndentChar"/>
    <w:uiPriority w:val="99"/>
    <w:rsid w:val="00226560"/>
    <w:pPr>
      <w:ind w:left="720"/>
    </w:pPr>
  </w:style>
  <w:style w:type="character" w:customStyle="1" w:styleId="BodyTextIndentChar">
    <w:name w:val="Body Text Indent Char"/>
    <w:basedOn w:val="DefaultParagraphFont"/>
    <w:link w:val="BodyTextIndent"/>
    <w:uiPriority w:val="99"/>
    <w:semiHidden/>
    <w:rsid w:val="000B73C3"/>
  </w:style>
  <w:style w:type="paragraph" w:styleId="BodyText">
    <w:name w:val="Body Text"/>
    <w:basedOn w:val="Normal"/>
    <w:link w:val="BodyTextChar"/>
    <w:uiPriority w:val="99"/>
    <w:rsid w:val="00226560"/>
    <w:pPr>
      <w:tabs>
        <w:tab w:val="left" w:pos="270"/>
        <w:tab w:val="left" w:pos="720"/>
        <w:tab w:val="left" w:pos="900"/>
      </w:tabs>
    </w:pPr>
    <w:rPr>
      <w:color w:val="000000"/>
    </w:rPr>
  </w:style>
  <w:style w:type="character" w:customStyle="1" w:styleId="BodyTextChar">
    <w:name w:val="Body Text Char"/>
    <w:basedOn w:val="DefaultParagraphFont"/>
    <w:link w:val="BodyText"/>
    <w:uiPriority w:val="99"/>
    <w:semiHidden/>
    <w:rsid w:val="000B73C3"/>
  </w:style>
  <w:style w:type="paragraph" w:styleId="FootnoteText">
    <w:name w:val="footnote text"/>
    <w:basedOn w:val="Normal"/>
    <w:link w:val="FootnoteTextChar"/>
    <w:uiPriority w:val="99"/>
    <w:semiHidden/>
    <w:rsid w:val="00226560"/>
  </w:style>
  <w:style w:type="character" w:customStyle="1" w:styleId="FootnoteTextChar">
    <w:name w:val="Footnote Text Char"/>
    <w:basedOn w:val="DefaultParagraphFont"/>
    <w:link w:val="FootnoteText"/>
    <w:uiPriority w:val="99"/>
    <w:semiHidden/>
    <w:rsid w:val="000B73C3"/>
  </w:style>
  <w:style w:type="character" w:styleId="FootnoteReference">
    <w:name w:val="footnote reference"/>
    <w:basedOn w:val="DefaultParagraphFont"/>
    <w:uiPriority w:val="99"/>
    <w:semiHidden/>
    <w:rsid w:val="00226560"/>
    <w:rPr>
      <w:rFonts w:cs="Times New Roman"/>
      <w:vertAlign w:val="superscript"/>
    </w:rPr>
  </w:style>
  <w:style w:type="paragraph" w:customStyle="1" w:styleId="Tabletext">
    <w:name w:val="Table text"/>
    <w:basedOn w:val="Normal"/>
    <w:rsid w:val="00226560"/>
    <w:pPr>
      <w:spacing w:after="120"/>
    </w:pPr>
  </w:style>
  <w:style w:type="paragraph" w:customStyle="1" w:styleId="Tabletextheading">
    <w:name w:val="Table text heading"/>
    <w:basedOn w:val="Tabletext"/>
    <w:rsid w:val="00226560"/>
    <w:pPr>
      <w:tabs>
        <w:tab w:val="left" w:pos="1440"/>
      </w:tabs>
    </w:pPr>
    <w:rPr>
      <w:b/>
    </w:rPr>
  </w:style>
  <w:style w:type="paragraph" w:styleId="BodyTextIndent2">
    <w:name w:val="Body Text Indent 2"/>
    <w:basedOn w:val="Normal"/>
    <w:link w:val="BodyTextIndent2Char"/>
    <w:uiPriority w:val="99"/>
    <w:rsid w:val="00226560"/>
    <w:pPr>
      <w:tabs>
        <w:tab w:val="left" w:pos="360"/>
        <w:tab w:val="left" w:pos="720"/>
        <w:tab w:val="right" w:pos="900"/>
      </w:tabs>
      <w:ind w:left="-90"/>
    </w:pPr>
    <w:rPr>
      <w:b/>
      <w:sz w:val="18"/>
    </w:rPr>
  </w:style>
  <w:style w:type="character" w:customStyle="1" w:styleId="BodyTextIndent2Char">
    <w:name w:val="Body Text Indent 2 Char"/>
    <w:basedOn w:val="DefaultParagraphFont"/>
    <w:link w:val="BodyTextIndent2"/>
    <w:uiPriority w:val="99"/>
    <w:semiHidden/>
    <w:rsid w:val="000B73C3"/>
  </w:style>
  <w:style w:type="character" w:styleId="Hyperlink">
    <w:name w:val="Hyperlink"/>
    <w:basedOn w:val="DefaultParagraphFont"/>
    <w:uiPriority w:val="99"/>
    <w:rsid w:val="00226560"/>
    <w:rPr>
      <w:rFonts w:cs="Times New Roman"/>
      <w:color w:val="0000FF"/>
      <w:u w:val="single"/>
    </w:rPr>
  </w:style>
  <w:style w:type="paragraph" w:styleId="BodyTextIndent3">
    <w:name w:val="Body Text Indent 3"/>
    <w:basedOn w:val="Normal"/>
    <w:link w:val="BodyTextIndent3Char"/>
    <w:uiPriority w:val="99"/>
    <w:rsid w:val="00226560"/>
    <w:pPr>
      <w:keepNext/>
      <w:keepLines/>
      <w:spacing w:before="60"/>
      <w:ind w:left="720" w:hanging="360"/>
    </w:pPr>
  </w:style>
  <w:style w:type="character" w:customStyle="1" w:styleId="BodyTextIndent3Char">
    <w:name w:val="Body Text Indent 3 Char"/>
    <w:basedOn w:val="DefaultParagraphFont"/>
    <w:link w:val="BodyTextIndent3"/>
    <w:uiPriority w:val="99"/>
    <w:semiHidden/>
    <w:rsid w:val="000B73C3"/>
    <w:rPr>
      <w:sz w:val="16"/>
      <w:szCs w:val="16"/>
    </w:rPr>
  </w:style>
  <w:style w:type="paragraph" w:styleId="BlockText">
    <w:name w:val="Block Text"/>
    <w:basedOn w:val="Normal"/>
    <w:uiPriority w:val="99"/>
    <w:rsid w:val="00226560"/>
    <w:pPr>
      <w:widowControl w:val="0"/>
      <w:tabs>
        <w:tab w:val="left" w:pos="-1440"/>
      </w:tabs>
      <w:ind w:left="1260" w:right="-360" w:hanging="360"/>
    </w:pPr>
  </w:style>
  <w:style w:type="character" w:styleId="FollowedHyperlink">
    <w:name w:val="FollowedHyperlink"/>
    <w:basedOn w:val="DefaultParagraphFont"/>
    <w:uiPriority w:val="99"/>
    <w:rsid w:val="00226560"/>
    <w:rPr>
      <w:rFonts w:cs="Times New Roman"/>
      <w:color w:val="800080"/>
      <w:u w:val="single"/>
    </w:rPr>
  </w:style>
  <w:style w:type="character" w:styleId="CommentReference">
    <w:name w:val="annotation reference"/>
    <w:basedOn w:val="DefaultParagraphFont"/>
    <w:uiPriority w:val="99"/>
    <w:semiHidden/>
    <w:rsid w:val="00226560"/>
    <w:rPr>
      <w:rFonts w:cs="Times New Roman"/>
      <w:sz w:val="16"/>
      <w:szCs w:val="16"/>
    </w:rPr>
  </w:style>
  <w:style w:type="paragraph" w:styleId="CommentText">
    <w:name w:val="annotation text"/>
    <w:basedOn w:val="Normal"/>
    <w:link w:val="CommentTextChar"/>
    <w:uiPriority w:val="99"/>
    <w:semiHidden/>
    <w:rsid w:val="00226560"/>
  </w:style>
  <w:style w:type="character" w:customStyle="1" w:styleId="CommentTextChar">
    <w:name w:val="Comment Text Char"/>
    <w:basedOn w:val="DefaultParagraphFont"/>
    <w:link w:val="CommentText"/>
    <w:uiPriority w:val="99"/>
    <w:semiHidden/>
    <w:rsid w:val="000B73C3"/>
  </w:style>
  <w:style w:type="paragraph" w:styleId="BodyText2">
    <w:name w:val="Body Text 2"/>
    <w:basedOn w:val="Normal"/>
    <w:link w:val="BodyText2Char"/>
    <w:uiPriority w:val="99"/>
    <w:rsid w:val="00226560"/>
    <w:pPr>
      <w:ind w:right="-180"/>
    </w:pPr>
    <w:rPr>
      <w:sz w:val="21"/>
      <w:szCs w:val="24"/>
    </w:rPr>
  </w:style>
  <w:style w:type="character" w:customStyle="1" w:styleId="BodyText2Char">
    <w:name w:val="Body Text 2 Char"/>
    <w:basedOn w:val="DefaultParagraphFont"/>
    <w:link w:val="BodyText2"/>
    <w:uiPriority w:val="99"/>
    <w:semiHidden/>
    <w:rsid w:val="000B73C3"/>
  </w:style>
  <w:style w:type="paragraph" w:styleId="BalloonText">
    <w:name w:val="Balloon Text"/>
    <w:basedOn w:val="Normal"/>
    <w:link w:val="BalloonTextChar"/>
    <w:uiPriority w:val="99"/>
    <w:semiHidden/>
    <w:rsid w:val="00117C71"/>
    <w:rPr>
      <w:rFonts w:ascii="Tahoma" w:hAnsi="Tahoma" w:cs="Tahoma"/>
      <w:sz w:val="16"/>
      <w:szCs w:val="16"/>
    </w:rPr>
  </w:style>
  <w:style w:type="character" w:customStyle="1" w:styleId="BalloonTextChar">
    <w:name w:val="Balloon Text Char"/>
    <w:basedOn w:val="DefaultParagraphFont"/>
    <w:link w:val="BalloonText"/>
    <w:uiPriority w:val="99"/>
    <w:semiHidden/>
    <w:rsid w:val="000B73C3"/>
    <w:rPr>
      <w:sz w:val="0"/>
      <w:szCs w:val="0"/>
    </w:rPr>
  </w:style>
  <w:style w:type="character" w:customStyle="1" w:styleId="DocID">
    <w:name w:val="DocID"/>
    <w:basedOn w:val="DefaultParagraphFont"/>
    <w:rsid w:val="00416778"/>
    <w:rPr>
      <w:rFonts w:ascii="Arial" w:hAnsi="Arial" w:cs="Times New Roman"/>
      <w:sz w:val="16"/>
    </w:rPr>
  </w:style>
  <w:style w:type="paragraph" w:customStyle="1" w:styleId="HeadingBody3">
    <w:name w:val="HeadingBody 3"/>
    <w:basedOn w:val="Normal"/>
    <w:next w:val="Normal"/>
    <w:rsid w:val="00416778"/>
    <w:pPr>
      <w:spacing w:before="240" w:after="240" w:line="480" w:lineRule="auto"/>
      <w:ind w:left="1627"/>
    </w:pPr>
    <w:rPr>
      <w:bCs/>
      <w:sz w:val="24"/>
      <w:szCs w:val="24"/>
    </w:rPr>
  </w:style>
  <w:style w:type="paragraph" w:styleId="Revision">
    <w:name w:val="Revision"/>
    <w:hidden/>
    <w:uiPriority w:val="99"/>
    <w:semiHidden/>
    <w:rsid w:val="00AC24B7"/>
  </w:style>
  <w:style w:type="paragraph" w:styleId="ListParagraph">
    <w:name w:val="List Paragraph"/>
    <w:basedOn w:val="Normal"/>
    <w:uiPriority w:val="34"/>
    <w:qFormat/>
    <w:rsid w:val="001D29DF"/>
    <w:pPr>
      <w:ind w:left="720"/>
    </w:pPr>
  </w:style>
  <w:style w:type="paragraph" w:customStyle="1" w:styleId="formdatataxformstext1">
    <w:name w:val="form_data_taxformstext1"/>
    <w:basedOn w:val="Normal"/>
    <w:rsid w:val="00C645E1"/>
    <w:pPr>
      <w:spacing w:before="100" w:beforeAutospacing="1" w:after="100" w:afterAutospacing="1"/>
    </w:pPr>
    <w:rPr>
      <w:sz w:val="24"/>
      <w:szCs w:val="24"/>
    </w:rPr>
  </w:style>
  <w:style w:type="paragraph" w:customStyle="1" w:styleId="formdatataxformstext2">
    <w:name w:val="form_data_taxformstext2"/>
    <w:basedOn w:val="Normal"/>
    <w:rsid w:val="00C645E1"/>
    <w:pPr>
      <w:spacing w:before="100" w:beforeAutospacing="1" w:after="100" w:afterAutospacing="1"/>
    </w:pPr>
    <w:rPr>
      <w:sz w:val="24"/>
      <w:szCs w:val="24"/>
    </w:rPr>
  </w:style>
  <w:style w:type="paragraph" w:customStyle="1" w:styleId="formdatataxformstext3">
    <w:name w:val="form_data_taxformstext3"/>
    <w:basedOn w:val="Normal"/>
    <w:rsid w:val="00C645E1"/>
    <w:pPr>
      <w:spacing w:before="100" w:beforeAutospacing="1" w:after="100" w:afterAutospacing="1"/>
    </w:pPr>
    <w:rPr>
      <w:sz w:val="24"/>
      <w:szCs w:val="24"/>
    </w:rPr>
  </w:style>
  <w:style w:type="paragraph" w:customStyle="1" w:styleId="formdatataxformstext4">
    <w:name w:val="form_data_taxformstext4"/>
    <w:basedOn w:val="Normal"/>
    <w:rsid w:val="00C645E1"/>
    <w:pPr>
      <w:spacing w:before="100" w:beforeAutospacing="1" w:after="100" w:afterAutospacing="1"/>
    </w:pPr>
    <w:rPr>
      <w:sz w:val="24"/>
      <w:szCs w:val="24"/>
    </w:rPr>
  </w:style>
  <w:style w:type="paragraph" w:customStyle="1" w:styleId="formdatataxformstext5">
    <w:name w:val="form_data_taxformstext5"/>
    <w:basedOn w:val="Normal"/>
    <w:rsid w:val="00C645E1"/>
    <w:pPr>
      <w:spacing w:before="100" w:beforeAutospacing="1" w:after="100" w:afterAutospacing="1"/>
    </w:pPr>
    <w:rPr>
      <w:sz w:val="24"/>
      <w:szCs w:val="24"/>
    </w:rPr>
  </w:style>
  <w:style w:type="paragraph" w:customStyle="1" w:styleId="Default">
    <w:name w:val="Default"/>
    <w:rsid w:val="00E311D6"/>
    <w:pPr>
      <w:autoSpaceDE w:val="0"/>
      <w:autoSpaceDN w:val="0"/>
      <w:adjustRightInd w:val="0"/>
    </w:pPr>
    <w:rPr>
      <w:color w:val="000000"/>
      <w:sz w:val="24"/>
      <w:szCs w:val="24"/>
    </w:rPr>
  </w:style>
  <w:style w:type="paragraph" w:styleId="NormalWeb">
    <w:name w:val="Normal (Web)"/>
    <w:basedOn w:val="Normal"/>
    <w:uiPriority w:val="99"/>
    <w:unhideWhenUsed/>
    <w:rsid w:val="003622A6"/>
    <w:pPr>
      <w:spacing w:before="100" w:beforeAutospacing="1" w:after="100" w:afterAutospacing="1"/>
    </w:pPr>
    <w:rPr>
      <w:sz w:val="24"/>
      <w:szCs w:val="24"/>
    </w:rPr>
  </w:style>
  <w:style w:type="character" w:styleId="Strong">
    <w:name w:val="Strong"/>
    <w:basedOn w:val="DefaultParagraphFont"/>
    <w:uiPriority w:val="22"/>
    <w:qFormat/>
    <w:rsid w:val="0036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6294">
      <w:bodyDiv w:val="1"/>
      <w:marLeft w:val="0"/>
      <w:marRight w:val="0"/>
      <w:marTop w:val="0"/>
      <w:marBottom w:val="0"/>
      <w:divBdr>
        <w:top w:val="none" w:sz="0" w:space="0" w:color="auto"/>
        <w:left w:val="none" w:sz="0" w:space="0" w:color="auto"/>
        <w:bottom w:val="none" w:sz="0" w:space="0" w:color="auto"/>
        <w:right w:val="none" w:sz="0" w:space="0" w:color="auto"/>
      </w:divBdr>
      <w:divsChild>
        <w:div w:id="110904726">
          <w:marLeft w:val="0"/>
          <w:marRight w:val="0"/>
          <w:marTop w:val="0"/>
          <w:marBottom w:val="0"/>
          <w:divBdr>
            <w:top w:val="none" w:sz="0" w:space="0" w:color="auto"/>
            <w:left w:val="none" w:sz="0" w:space="0" w:color="auto"/>
            <w:bottom w:val="none" w:sz="0" w:space="0" w:color="auto"/>
            <w:right w:val="none" w:sz="0" w:space="0" w:color="auto"/>
          </w:divBdr>
          <w:divsChild>
            <w:div w:id="236020773">
              <w:marLeft w:val="0"/>
              <w:marRight w:val="0"/>
              <w:marTop w:val="0"/>
              <w:marBottom w:val="0"/>
              <w:divBdr>
                <w:top w:val="none" w:sz="0" w:space="0" w:color="auto"/>
                <w:left w:val="none" w:sz="0" w:space="0" w:color="auto"/>
                <w:bottom w:val="none" w:sz="0" w:space="0" w:color="auto"/>
                <w:right w:val="none" w:sz="0" w:space="0" w:color="auto"/>
              </w:divBdr>
              <w:divsChild>
                <w:div w:id="1697194657">
                  <w:marLeft w:val="0"/>
                  <w:marRight w:val="0"/>
                  <w:marTop w:val="0"/>
                  <w:marBottom w:val="0"/>
                  <w:divBdr>
                    <w:top w:val="none" w:sz="0" w:space="0" w:color="auto"/>
                    <w:left w:val="none" w:sz="0" w:space="0" w:color="auto"/>
                    <w:bottom w:val="none" w:sz="0" w:space="0" w:color="auto"/>
                    <w:right w:val="none" w:sz="0" w:space="0" w:color="auto"/>
                  </w:divBdr>
                  <w:divsChild>
                    <w:div w:id="942373182">
                      <w:marLeft w:val="0"/>
                      <w:marRight w:val="0"/>
                      <w:marTop w:val="0"/>
                      <w:marBottom w:val="0"/>
                      <w:divBdr>
                        <w:top w:val="none" w:sz="0" w:space="0" w:color="auto"/>
                        <w:left w:val="none" w:sz="0" w:space="0" w:color="auto"/>
                        <w:bottom w:val="none" w:sz="0" w:space="0" w:color="auto"/>
                        <w:right w:val="none" w:sz="0" w:space="0" w:color="auto"/>
                      </w:divBdr>
                      <w:divsChild>
                        <w:div w:id="1216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9441">
      <w:marLeft w:val="0"/>
      <w:marRight w:val="0"/>
      <w:marTop w:val="0"/>
      <w:marBottom w:val="0"/>
      <w:divBdr>
        <w:top w:val="none" w:sz="0" w:space="0" w:color="auto"/>
        <w:left w:val="none" w:sz="0" w:space="0" w:color="auto"/>
        <w:bottom w:val="none" w:sz="0" w:space="0" w:color="auto"/>
        <w:right w:val="none" w:sz="0" w:space="0" w:color="auto"/>
      </w:divBdr>
    </w:div>
    <w:div w:id="1138499444">
      <w:marLeft w:val="0"/>
      <w:marRight w:val="0"/>
      <w:marTop w:val="0"/>
      <w:marBottom w:val="0"/>
      <w:divBdr>
        <w:top w:val="none" w:sz="0" w:space="0" w:color="auto"/>
        <w:left w:val="none" w:sz="0" w:space="0" w:color="auto"/>
        <w:bottom w:val="none" w:sz="0" w:space="0" w:color="auto"/>
        <w:right w:val="none" w:sz="0" w:space="0" w:color="auto"/>
      </w:divBdr>
      <w:divsChild>
        <w:div w:id="1138499447">
          <w:marLeft w:val="0"/>
          <w:marRight w:val="0"/>
          <w:marTop w:val="0"/>
          <w:marBottom w:val="0"/>
          <w:divBdr>
            <w:top w:val="none" w:sz="0" w:space="0" w:color="auto"/>
            <w:left w:val="none" w:sz="0" w:space="0" w:color="auto"/>
            <w:bottom w:val="none" w:sz="0" w:space="0" w:color="auto"/>
            <w:right w:val="none" w:sz="0" w:space="0" w:color="auto"/>
          </w:divBdr>
          <w:divsChild>
            <w:div w:id="1138499455">
              <w:marLeft w:val="0"/>
              <w:marRight w:val="0"/>
              <w:marTop w:val="0"/>
              <w:marBottom w:val="0"/>
              <w:divBdr>
                <w:top w:val="none" w:sz="0" w:space="0" w:color="auto"/>
                <w:left w:val="none" w:sz="0" w:space="0" w:color="auto"/>
                <w:bottom w:val="none" w:sz="0" w:space="0" w:color="auto"/>
                <w:right w:val="none" w:sz="0" w:space="0" w:color="auto"/>
              </w:divBdr>
              <w:divsChild>
                <w:div w:id="1138499448">
                  <w:marLeft w:val="0"/>
                  <w:marRight w:val="0"/>
                  <w:marTop w:val="0"/>
                  <w:marBottom w:val="0"/>
                  <w:divBdr>
                    <w:top w:val="none" w:sz="0" w:space="0" w:color="auto"/>
                    <w:left w:val="none" w:sz="0" w:space="0" w:color="auto"/>
                    <w:bottom w:val="none" w:sz="0" w:space="0" w:color="auto"/>
                    <w:right w:val="none" w:sz="0" w:space="0" w:color="auto"/>
                  </w:divBdr>
                  <w:divsChild>
                    <w:div w:id="1138499437">
                      <w:marLeft w:val="0"/>
                      <w:marRight w:val="0"/>
                      <w:marTop w:val="0"/>
                      <w:marBottom w:val="0"/>
                      <w:divBdr>
                        <w:top w:val="none" w:sz="0" w:space="0" w:color="auto"/>
                        <w:left w:val="none" w:sz="0" w:space="0" w:color="auto"/>
                        <w:bottom w:val="none" w:sz="0" w:space="0" w:color="auto"/>
                        <w:right w:val="none" w:sz="0" w:space="0" w:color="auto"/>
                      </w:divBdr>
                      <w:divsChild>
                        <w:div w:id="1138499443">
                          <w:marLeft w:val="0"/>
                          <w:marRight w:val="0"/>
                          <w:marTop w:val="0"/>
                          <w:marBottom w:val="0"/>
                          <w:divBdr>
                            <w:top w:val="none" w:sz="0" w:space="0" w:color="auto"/>
                            <w:left w:val="none" w:sz="0" w:space="0" w:color="auto"/>
                            <w:bottom w:val="none" w:sz="0" w:space="0" w:color="auto"/>
                            <w:right w:val="none" w:sz="0" w:space="0" w:color="auto"/>
                          </w:divBdr>
                          <w:divsChild>
                            <w:div w:id="1138499452">
                              <w:marLeft w:val="0"/>
                              <w:marRight w:val="0"/>
                              <w:marTop w:val="0"/>
                              <w:marBottom w:val="0"/>
                              <w:divBdr>
                                <w:top w:val="none" w:sz="0" w:space="0" w:color="auto"/>
                                <w:left w:val="none" w:sz="0" w:space="0" w:color="auto"/>
                                <w:bottom w:val="none" w:sz="0" w:space="0" w:color="auto"/>
                                <w:right w:val="none" w:sz="0" w:space="0" w:color="auto"/>
                              </w:divBdr>
                              <w:divsChild>
                                <w:div w:id="1138499439">
                                  <w:marLeft w:val="0"/>
                                  <w:marRight w:val="0"/>
                                  <w:marTop w:val="0"/>
                                  <w:marBottom w:val="0"/>
                                  <w:divBdr>
                                    <w:top w:val="none" w:sz="0" w:space="0" w:color="auto"/>
                                    <w:left w:val="none" w:sz="0" w:space="0" w:color="auto"/>
                                    <w:bottom w:val="none" w:sz="0" w:space="0" w:color="auto"/>
                                    <w:right w:val="none" w:sz="0" w:space="0" w:color="auto"/>
                                  </w:divBdr>
                                  <w:divsChild>
                                    <w:div w:id="1138499454">
                                      <w:marLeft w:val="0"/>
                                      <w:marRight w:val="0"/>
                                      <w:marTop w:val="0"/>
                                      <w:marBottom w:val="0"/>
                                      <w:divBdr>
                                        <w:top w:val="none" w:sz="0" w:space="0" w:color="auto"/>
                                        <w:left w:val="none" w:sz="0" w:space="0" w:color="auto"/>
                                        <w:bottom w:val="none" w:sz="0" w:space="0" w:color="auto"/>
                                        <w:right w:val="none" w:sz="0" w:space="0" w:color="auto"/>
                                      </w:divBdr>
                                    </w:div>
                                  </w:divsChild>
                                </w:div>
                                <w:div w:id="1138499440">
                                  <w:marLeft w:val="0"/>
                                  <w:marRight w:val="0"/>
                                  <w:marTop w:val="0"/>
                                  <w:marBottom w:val="0"/>
                                  <w:divBdr>
                                    <w:top w:val="none" w:sz="0" w:space="0" w:color="auto"/>
                                    <w:left w:val="none" w:sz="0" w:space="0" w:color="auto"/>
                                    <w:bottom w:val="none" w:sz="0" w:space="0" w:color="auto"/>
                                    <w:right w:val="none" w:sz="0" w:space="0" w:color="auto"/>
                                  </w:divBdr>
                                  <w:divsChild>
                                    <w:div w:id="1138499438">
                                      <w:marLeft w:val="0"/>
                                      <w:marRight w:val="0"/>
                                      <w:marTop w:val="0"/>
                                      <w:marBottom w:val="0"/>
                                      <w:divBdr>
                                        <w:top w:val="none" w:sz="0" w:space="0" w:color="auto"/>
                                        <w:left w:val="none" w:sz="0" w:space="0" w:color="auto"/>
                                        <w:bottom w:val="none" w:sz="0" w:space="0" w:color="auto"/>
                                        <w:right w:val="none" w:sz="0" w:space="0" w:color="auto"/>
                                      </w:divBdr>
                                    </w:div>
                                  </w:divsChild>
                                </w:div>
                                <w:div w:id="1138499442">
                                  <w:marLeft w:val="0"/>
                                  <w:marRight w:val="0"/>
                                  <w:marTop w:val="0"/>
                                  <w:marBottom w:val="0"/>
                                  <w:divBdr>
                                    <w:top w:val="none" w:sz="0" w:space="0" w:color="auto"/>
                                    <w:left w:val="none" w:sz="0" w:space="0" w:color="auto"/>
                                    <w:bottom w:val="none" w:sz="0" w:space="0" w:color="auto"/>
                                    <w:right w:val="none" w:sz="0" w:space="0" w:color="auto"/>
                                  </w:divBdr>
                                  <w:divsChild>
                                    <w:div w:id="1138499446">
                                      <w:marLeft w:val="0"/>
                                      <w:marRight w:val="0"/>
                                      <w:marTop w:val="0"/>
                                      <w:marBottom w:val="0"/>
                                      <w:divBdr>
                                        <w:top w:val="none" w:sz="0" w:space="0" w:color="auto"/>
                                        <w:left w:val="none" w:sz="0" w:space="0" w:color="auto"/>
                                        <w:bottom w:val="none" w:sz="0" w:space="0" w:color="auto"/>
                                        <w:right w:val="none" w:sz="0" w:space="0" w:color="auto"/>
                                      </w:divBdr>
                                    </w:div>
                                  </w:divsChild>
                                </w:div>
                                <w:div w:id="1138499445">
                                  <w:marLeft w:val="0"/>
                                  <w:marRight w:val="0"/>
                                  <w:marTop w:val="0"/>
                                  <w:marBottom w:val="0"/>
                                  <w:divBdr>
                                    <w:top w:val="none" w:sz="0" w:space="0" w:color="auto"/>
                                    <w:left w:val="none" w:sz="0" w:space="0" w:color="auto"/>
                                    <w:bottom w:val="none" w:sz="0" w:space="0" w:color="auto"/>
                                    <w:right w:val="none" w:sz="0" w:space="0" w:color="auto"/>
                                  </w:divBdr>
                                  <w:divsChild>
                                    <w:div w:id="1138499450">
                                      <w:marLeft w:val="0"/>
                                      <w:marRight w:val="0"/>
                                      <w:marTop w:val="0"/>
                                      <w:marBottom w:val="0"/>
                                      <w:divBdr>
                                        <w:top w:val="none" w:sz="0" w:space="0" w:color="auto"/>
                                        <w:left w:val="none" w:sz="0" w:space="0" w:color="auto"/>
                                        <w:bottom w:val="none" w:sz="0" w:space="0" w:color="auto"/>
                                        <w:right w:val="none" w:sz="0" w:space="0" w:color="auto"/>
                                      </w:divBdr>
                                    </w:div>
                                  </w:divsChild>
                                </w:div>
                                <w:div w:id="1138499449">
                                  <w:marLeft w:val="0"/>
                                  <w:marRight w:val="0"/>
                                  <w:marTop w:val="0"/>
                                  <w:marBottom w:val="0"/>
                                  <w:divBdr>
                                    <w:top w:val="none" w:sz="0" w:space="0" w:color="auto"/>
                                    <w:left w:val="none" w:sz="0" w:space="0" w:color="auto"/>
                                    <w:bottom w:val="none" w:sz="0" w:space="0" w:color="auto"/>
                                    <w:right w:val="none" w:sz="0" w:space="0" w:color="auto"/>
                                  </w:divBdr>
                                  <w:divsChild>
                                    <w:div w:id="1138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99453">
      <w:marLeft w:val="0"/>
      <w:marRight w:val="0"/>
      <w:marTop w:val="0"/>
      <w:marBottom w:val="0"/>
      <w:divBdr>
        <w:top w:val="none" w:sz="0" w:space="0" w:color="auto"/>
        <w:left w:val="none" w:sz="0" w:space="0" w:color="auto"/>
        <w:bottom w:val="none" w:sz="0" w:space="0" w:color="auto"/>
        <w:right w:val="none" w:sz="0" w:space="0" w:color="auto"/>
      </w:divBdr>
    </w:div>
    <w:div w:id="1847868225">
      <w:bodyDiv w:val="1"/>
      <w:marLeft w:val="0"/>
      <w:marRight w:val="0"/>
      <w:marTop w:val="0"/>
      <w:marBottom w:val="0"/>
      <w:divBdr>
        <w:top w:val="none" w:sz="0" w:space="0" w:color="auto"/>
        <w:left w:val="none" w:sz="0" w:space="0" w:color="auto"/>
        <w:bottom w:val="none" w:sz="0" w:space="0" w:color="auto"/>
        <w:right w:val="none" w:sz="0" w:space="0" w:color="auto"/>
      </w:divBdr>
      <w:divsChild>
        <w:div w:id="1048453709">
          <w:marLeft w:val="0"/>
          <w:marRight w:val="0"/>
          <w:marTop w:val="0"/>
          <w:marBottom w:val="0"/>
          <w:divBdr>
            <w:top w:val="none" w:sz="0" w:space="0" w:color="auto"/>
            <w:left w:val="none" w:sz="0" w:space="0" w:color="auto"/>
            <w:bottom w:val="none" w:sz="0" w:space="0" w:color="auto"/>
            <w:right w:val="none" w:sz="0" w:space="0" w:color="auto"/>
          </w:divBdr>
          <w:divsChild>
            <w:div w:id="1485776413">
              <w:marLeft w:val="0"/>
              <w:marRight w:val="0"/>
              <w:marTop w:val="0"/>
              <w:marBottom w:val="0"/>
              <w:divBdr>
                <w:top w:val="none" w:sz="0" w:space="0" w:color="auto"/>
                <w:left w:val="none" w:sz="0" w:space="0" w:color="auto"/>
                <w:bottom w:val="none" w:sz="0" w:space="0" w:color="auto"/>
                <w:right w:val="none" w:sz="0" w:space="0" w:color="auto"/>
              </w:divBdr>
              <w:divsChild>
                <w:div w:id="1966306655">
                  <w:marLeft w:val="0"/>
                  <w:marRight w:val="0"/>
                  <w:marTop w:val="0"/>
                  <w:marBottom w:val="0"/>
                  <w:divBdr>
                    <w:top w:val="none" w:sz="0" w:space="0" w:color="auto"/>
                    <w:left w:val="none" w:sz="0" w:space="0" w:color="auto"/>
                    <w:bottom w:val="none" w:sz="0" w:space="0" w:color="auto"/>
                    <w:right w:val="none" w:sz="0" w:space="0" w:color="auto"/>
                  </w:divBdr>
                  <w:divsChild>
                    <w:div w:id="1078984757">
                      <w:marLeft w:val="0"/>
                      <w:marRight w:val="0"/>
                      <w:marTop w:val="0"/>
                      <w:marBottom w:val="0"/>
                      <w:divBdr>
                        <w:top w:val="none" w:sz="0" w:space="0" w:color="auto"/>
                        <w:left w:val="none" w:sz="0" w:space="0" w:color="auto"/>
                        <w:bottom w:val="none" w:sz="0" w:space="0" w:color="auto"/>
                        <w:right w:val="none" w:sz="0" w:space="0" w:color="auto"/>
                      </w:divBdr>
                      <w:divsChild>
                        <w:div w:id="11620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ISNE/ISNEdocs/trans_service_inquiries.docx" TargetMode="External"/><Relationship Id="rId13" Type="http://schemas.openxmlformats.org/officeDocument/2006/relationships/hyperlink" Target="mailto:mdrzewianowski@iso-ne.com" TargetMode="External"/><Relationship Id="rId18" Type="http://schemas.openxmlformats.org/officeDocument/2006/relationships/hyperlink" Target="http://www.oasis.oati.com" TargetMode="External"/><Relationship Id="rId26" Type="http://schemas.openxmlformats.org/officeDocument/2006/relationships/hyperlink" Target="https://www.iso-ne.com/static-assets/documents/2016/06/CAMS_Banking_Instructions.pdf"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drzewianowski@iso-ne.com" TargetMode="External"/><Relationship Id="rId34" Type="http://schemas.openxmlformats.org/officeDocument/2006/relationships/hyperlink" Target="https://www.iso-ne.com/static-assets/documents/stlmnts/assur_crdt/pol_amndts/letter_of_credit_template.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mcbride@iso-ne.com" TargetMode="External"/><Relationship Id="rId17" Type="http://schemas.openxmlformats.org/officeDocument/2006/relationships/hyperlink" Target="mailto:mdrzewianowski@iso-ne.com" TargetMode="External"/><Relationship Id="rId25" Type="http://schemas.openxmlformats.org/officeDocument/2006/relationships/hyperlink" Target="https://www.iso-ne.com/participate/support/faq/access-mis-reports" TargetMode="External"/><Relationship Id="rId33" Type="http://schemas.openxmlformats.org/officeDocument/2006/relationships/hyperlink" Target="https://www.iso-ne.com/static-assets/documents/stlmnts/assur_crdt/approved_letter_of_credit_banks.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mcbride@iso-ne.com" TargetMode="External"/><Relationship Id="rId20" Type="http://schemas.openxmlformats.org/officeDocument/2006/relationships/hyperlink" Target="mailto:amcbride@iso-ne.com" TargetMode="External"/><Relationship Id="rId29" Type="http://schemas.openxmlformats.org/officeDocument/2006/relationships/hyperlink" Target="mailto:billingdept@iso-ne.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uell@iso-ne.com" TargetMode="External"/><Relationship Id="rId24" Type="http://schemas.openxmlformats.org/officeDocument/2006/relationships/hyperlink" Target="https://www.iso-ne.com/participate/support/faq/certificates" TargetMode="External"/><Relationship Id="rId32" Type="http://schemas.openxmlformats.org/officeDocument/2006/relationships/hyperlink" Target="https://www.iso-ne.com/stlmnts/assur_crdt/coll_docs/proc/procedure_process_opening.do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ruell@iso-ne.com" TargetMode="External"/><Relationship Id="rId23" Type="http://schemas.openxmlformats.org/officeDocument/2006/relationships/hyperlink" Target="https://www.iso-ne.com/static-assets/documents/support/user_guides/cams_comp_affiliate.pdf" TargetMode="External"/><Relationship Id="rId28" Type="http://schemas.openxmlformats.org/officeDocument/2006/relationships/hyperlink" Target="https://www.iso-ne.com/participate/support/faq/sales-use-tax" TargetMode="External"/><Relationship Id="rId36" Type="http://schemas.openxmlformats.org/officeDocument/2006/relationships/header" Target="header2.xml"/><Relationship Id="rId10" Type="http://schemas.openxmlformats.org/officeDocument/2006/relationships/hyperlink" Target="http://www.oasis.oati.com/ISNE/ISNEdocs/trans_service_inquiries.docx" TargetMode="External"/><Relationship Id="rId19" Type="http://schemas.openxmlformats.org/officeDocument/2006/relationships/hyperlink" Target="mailto:cruell@iso-ne.com" TargetMode="External"/><Relationship Id="rId31" Type="http://schemas.openxmlformats.org/officeDocument/2006/relationships/hyperlink" Target="mailto:billingdept@iso-ne.com" TargetMode="External"/><Relationship Id="rId4" Type="http://schemas.openxmlformats.org/officeDocument/2006/relationships/webSettings" Target="webSettings.xml"/><Relationship Id="rId9" Type="http://schemas.openxmlformats.org/officeDocument/2006/relationships/hyperlink" Target="http://www.iso-ne.com/trans/services/types_apps/srvc_tps_apps.docx" TargetMode="External"/><Relationship Id="rId14" Type="http://schemas.openxmlformats.org/officeDocument/2006/relationships/hyperlink" Target="http://www.iso-ne.com/regulatory/tariff/sect_2/index.html" TargetMode="External"/><Relationship Id="rId22" Type="http://schemas.openxmlformats.org/officeDocument/2006/relationships/hyperlink" Target="mailto:memcoord@iso-ne.com" TargetMode="External"/><Relationship Id="rId27" Type="http://schemas.openxmlformats.org/officeDocument/2006/relationships/hyperlink" Target="https://www.iso-ne.com/static-assets/documents/support/reg_info/part/1169_001.pdf" TargetMode="External"/><Relationship Id="rId30" Type="http://schemas.openxmlformats.org/officeDocument/2006/relationships/hyperlink" Target="https://www.iso-ne.com/participate/applications-status-changes/financial-assurance-credit/?document-type=Financial%20Assurance%20New%20Application%20Material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45846</CharactersWithSpaces>
  <SharedDoc>false</SharedDoc>
  <HLinks>
    <vt:vector size="78" baseType="variant">
      <vt:variant>
        <vt:i4>2293845</vt:i4>
      </vt:variant>
      <vt:variant>
        <vt:i4>36</vt:i4>
      </vt:variant>
      <vt:variant>
        <vt:i4>0</vt:i4>
      </vt:variant>
      <vt:variant>
        <vt:i4>5</vt:i4>
      </vt:variant>
      <vt:variant>
        <vt:lpwstr>http://www.iso-ne.com/support/reg_info/membership/index.html</vt:lpwstr>
      </vt:variant>
      <vt:variant>
        <vt:lpwstr/>
      </vt:variant>
      <vt:variant>
        <vt:i4>2293845</vt:i4>
      </vt:variant>
      <vt:variant>
        <vt:i4>33</vt:i4>
      </vt:variant>
      <vt:variant>
        <vt:i4>0</vt:i4>
      </vt:variant>
      <vt:variant>
        <vt:i4>5</vt:i4>
      </vt:variant>
      <vt:variant>
        <vt:lpwstr>http://www.iso-ne.com/support/reg_info/membership/index.html</vt:lpwstr>
      </vt:variant>
      <vt:variant>
        <vt:lpwstr/>
      </vt:variant>
      <vt:variant>
        <vt:i4>6357016</vt:i4>
      </vt:variant>
      <vt:variant>
        <vt:i4>30</vt:i4>
      </vt:variant>
      <vt:variant>
        <vt:i4>0</vt:i4>
      </vt:variant>
      <vt:variant>
        <vt:i4>5</vt:i4>
      </vt:variant>
      <vt:variant>
        <vt:lpwstr>mailto:aperry@iso-ne.com</vt:lpwstr>
      </vt:variant>
      <vt:variant>
        <vt:lpwstr/>
      </vt:variant>
      <vt:variant>
        <vt:i4>589889</vt:i4>
      </vt:variant>
      <vt:variant>
        <vt:i4>27</vt:i4>
      </vt:variant>
      <vt:variant>
        <vt:i4>0</vt:i4>
      </vt:variant>
      <vt:variant>
        <vt:i4>5</vt:i4>
      </vt:variant>
      <vt:variant>
        <vt:lpwstr>https://www.iso-ne.com/forms/formLoad.action?formId=2</vt:lpwstr>
      </vt:variant>
      <vt:variant>
        <vt:lpwstr/>
      </vt:variant>
      <vt:variant>
        <vt:i4>2293845</vt:i4>
      </vt:variant>
      <vt:variant>
        <vt:i4>24</vt:i4>
      </vt:variant>
      <vt:variant>
        <vt:i4>0</vt:i4>
      </vt:variant>
      <vt:variant>
        <vt:i4>5</vt:i4>
      </vt:variant>
      <vt:variant>
        <vt:lpwstr>http://www.iso-ne.com/support/reg_info/membership/index.html</vt:lpwstr>
      </vt:variant>
      <vt:variant>
        <vt:lpwstr/>
      </vt:variant>
      <vt:variant>
        <vt:i4>6029426</vt:i4>
      </vt:variant>
      <vt:variant>
        <vt:i4>21</vt:i4>
      </vt:variant>
      <vt:variant>
        <vt:i4>0</vt:i4>
      </vt:variant>
      <vt:variant>
        <vt:i4>5</vt:i4>
      </vt:variant>
      <vt:variant>
        <vt:lpwstr>mailto:ewasik-gutierrez@iso-ne.com</vt:lpwstr>
      </vt:variant>
      <vt:variant>
        <vt:lpwstr/>
      </vt:variant>
      <vt:variant>
        <vt:i4>1310833</vt:i4>
      </vt:variant>
      <vt:variant>
        <vt:i4>18</vt:i4>
      </vt:variant>
      <vt:variant>
        <vt:i4>0</vt:i4>
      </vt:variant>
      <vt:variant>
        <vt:i4>5</vt:i4>
      </vt:variant>
      <vt:variant>
        <vt:lpwstr>mailto:bkay@iso-ne.com</vt:lpwstr>
      </vt:variant>
      <vt:variant>
        <vt:lpwstr/>
      </vt:variant>
      <vt:variant>
        <vt:i4>3670059</vt:i4>
      </vt:variant>
      <vt:variant>
        <vt:i4>15</vt:i4>
      </vt:variant>
      <vt:variant>
        <vt:i4>0</vt:i4>
      </vt:variant>
      <vt:variant>
        <vt:i4>5</vt:i4>
      </vt:variant>
      <vt:variant>
        <vt:lpwstr>http://www.iso-ne.com/regulatory/tariff/index.html</vt:lpwstr>
      </vt:variant>
      <vt:variant>
        <vt:lpwstr/>
      </vt:variant>
      <vt:variant>
        <vt:i4>6029426</vt:i4>
      </vt:variant>
      <vt:variant>
        <vt:i4>12</vt:i4>
      </vt:variant>
      <vt:variant>
        <vt:i4>0</vt:i4>
      </vt:variant>
      <vt:variant>
        <vt:i4>5</vt:i4>
      </vt:variant>
      <vt:variant>
        <vt:lpwstr>mailto:ewasik-gutierrez@iso-ne.com</vt:lpwstr>
      </vt:variant>
      <vt:variant>
        <vt:lpwstr/>
      </vt:variant>
      <vt:variant>
        <vt:i4>1310833</vt:i4>
      </vt:variant>
      <vt:variant>
        <vt:i4>9</vt:i4>
      </vt:variant>
      <vt:variant>
        <vt:i4>0</vt:i4>
      </vt:variant>
      <vt:variant>
        <vt:i4>5</vt:i4>
      </vt:variant>
      <vt:variant>
        <vt:lpwstr>mailto:bkay@iso-ne.com</vt:lpwstr>
      </vt:variant>
      <vt:variant>
        <vt:lpwstr/>
      </vt:variant>
      <vt:variant>
        <vt:i4>4653065</vt:i4>
      </vt:variant>
      <vt:variant>
        <vt:i4>6</vt:i4>
      </vt:variant>
      <vt:variant>
        <vt:i4>0</vt:i4>
      </vt:variant>
      <vt:variant>
        <vt:i4>5</vt:i4>
      </vt:variant>
      <vt:variant>
        <vt:lpwstr>http://oasis.iso-ne.com/documents/trans_service_inquiries.doc</vt:lpwstr>
      </vt:variant>
      <vt:variant>
        <vt:lpwstr/>
      </vt:variant>
      <vt:variant>
        <vt:i4>1179763</vt:i4>
      </vt:variant>
      <vt:variant>
        <vt:i4>3</vt:i4>
      </vt:variant>
      <vt:variant>
        <vt:i4>0</vt:i4>
      </vt:variant>
      <vt:variant>
        <vt:i4>5</vt:i4>
      </vt:variant>
      <vt:variant>
        <vt:lpwstr>http://www.iso-ne.com/trans/services/types_apps/srvc_tps_apps.doc</vt:lpwstr>
      </vt:variant>
      <vt:variant>
        <vt:lpwstr/>
      </vt:variant>
      <vt:variant>
        <vt:i4>4653065</vt:i4>
      </vt:variant>
      <vt:variant>
        <vt:i4>0</vt:i4>
      </vt:variant>
      <vt:variant>
        <vt:i4>0</vt:i4>
      </vt:variant>
      <vt:variant>
        <vt:i4>5</vt:i4>
      </vt:variant>
      <vt:variant>
        <vt:lpwstr>http://oasis.iso-ne.com/documents/trans_service_inquiries.doc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2020-11-30T19:33:00Z</dcterms:created>
  <dcterms:modified xsi:type="dcterms:W3CDTF">2020-11-30T19:56:00Z</dcterms:modified>
</cp:coreProperties>
</file>