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38F1" w14:textId="77777777" w:rsidR="0043002C" w:rsidRPr="003D112A" w:rsidRDefault="0043002C" w:rsidP="0043002C">
      <w:pPr>
        <w:spacing w:before="96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Appendix </w:t>
      </w:r>
      <w:r w:rsidR="00603017">
        <w:rPr>
          <w:rFonts w:ascii="Arial" w:hAnsi="Arial" w:cs="Arial"/>
          <w:b/>
          <w:sz w:val="32"/>
          <w:szCs w:val="32"/>
        </w:rPr>
        <w:t>H</w:t>
      </w:r>
      <w:r w:rsidR="00ED6BD0">
        <w:rPr>
          <w:rFonts w:ascii="Arial" w:hAnsi="Arial" w:cs="Arial"/>
          <w:b/>
          <w:sz w:val="32"/>
          <w:szCs w:val="32"/>
        </w:rPr>
        <w:t xml:space="preserve"> </w:t>
      </w:r>
      <w:r w:rsidR="007B1771">
        <w:rPr>
          <w:rFonts w:ascii="Arial" w:hAnsi="Arial" w:cs="Arial"/>
          <w:b/>
          <w:sz w:val="32"/>
          <w:szCs w:val="32"/>
        </w:rPr>
        <w:t xml:space="preserve">- </w:t>
      </w:r>
    </w:p>
    <w:p w14:paraId="0FB838F2" w14:textId="3F63582E" w:rsidR="007C26E7" w:rsidRPr="00A80645" w:rsidRDefault="00603017" w:rsidP="007C26E7">
      <w:pPr>
        <w:spacing w:after="960"/>
        <w:jc w:val="center"/>
        <w:rPr>
          <w:rFonts w:ascii="Arial" w:hAnsi="Arial" w:cs="Arial"/>
          <w:b/>
          <w:sz w:val="32"/>
          <w:szCs w:val="32"/>
        </w:rPr>
      </w:pPr>
      <w:r w:rsidRPr="00A80645">
        <w:rPr>
          <w:rFonts w:ascii="Arial" w:hAnsi="Arial" w:cs="Arial"/>
          <w:b/>
          <w:sz w:val="32"/>
          <w:szCs w:val="32"/>
        </w:rPr>
        <w:t>Reactive Capability Audit Request</w:t>
      </w:r>
      <w:r w:rsidR="00A80645">
        <w:rPr>
          <w:rFonts w:ascii="Arial" w:hAnsi="Arial" w:cs="Arial"/>
          <w:b/>
          <w:sz w:val="32"/>
          <w:szCs w:val="32"/>
        </w:rPr>
        <w:t xml:space="preserve"> Form</w:t>
      </w:r>
    </w:p>
    <w:p w14:paraId="0FB838F3" w14:textId="22C57AB6" w:rsidR="006314EB" w:rsidRPr="00EE485A" w:rsidRDefault="004A0B17" w:rsidP="00EE485A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Effective Date: </w:t>
      </w:r>
      <w:r w:rsidR="001A68CF">
        <w:rPr>
          <w:rFonts w:ascii="Arial" w:hAnsi="Arial" w:cs="Arial"/>
          <w:b/>
          <w:sz w:val="24"/>
          <w:szCs w:val="24"/>
        </w:rPr>
        <w:t xml:space="preserve">August </w:t>
      </w:r>
      <w:r w:rsidR="009C21B8">
        <w:rPr>
          <w:rFonts w:ascii="Arial" w:hAnsi="Arial" w:cs="Arial"/>
          <w:b/>
          <w:sz w:val="24"/>
          <w:szCs w:val="24"/>
        </w:rPr>
        <w:t>7</w:t>
      </w:r>
      <w:r w:rsidR="001A68CF">
        <w:rPr>
          <w:rFonts w:ascii="Arial" w:hAnsi="Arial" w:cs="Arial"/>
          <w:b/>
          <w:sz w:val="24"/>
          <w:szCs w:val="24"/>
        </w:rPr>
        <w:t>, 202</w:t>
      </w:r>
      <w:r w:rsidR="009C21B8">
        <w:rPr>
          <w:rFonts w:ascii="Arial" w:hAnsi="Arial" w:cs="Arial"/>
          <w:b/>
          <w:sz w:val="24"/>
          <w:szCs w:val="24"/>
        </w:rPr>
        <w:t>5</w:t>
      </w:r>
    </w:p>
    <w:p w14:paraId="0FB838F4" w14:textId="089AD6EB" w:rsidR="006314EB" w:rsidRPr="003D112A" w:rsidRDefault="004A0B17" w:rsidP="00EE485A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By Date: </w:t>
      </w:r>
      <w:r w:rsidR="001A68CF">
        <w:rPr>
          <w:rFonts w:ascii="Arial" w:hAnsi="Arial" w:cs="Arial"/>
          <w:b/>
          <w:sz w:val="24"/>
          <w:szCs w:val="24"/>
        </w:rPr>
        <w:t xml:space="preserve">August </w:t>
      </w:r>
      <w:r w:rsidR="009C21B8">
        <w:rPr>
          <w:rFonts w:ascii="Arial" w:hAnsi="Arial" w:cs="Arial"/>
          <w:b/>
          <w:sz w:val="24"/>
          <w:szCs w:val="24"/>
        </w:rPr>
        <w:t>7</w:t>
      </w:r>
      <w:r w:rsidR="001A68CF">
        <w:rPr>
          <w:rFonts w:ascii="Arial" w:hAnsi="Arial" w:cs="Arial"/>
          <w:b/>
          <w:sz w:val="24"/>
          <w:szCs w:val="24"/>
        </w:rPr>
        <w:t>, 202</w:t>
      </w:r>
      <w:r w:rsidR="009C21B8">
        <w:rPr>
          <w:rFonts w:ascii="Arial" w:hAnsi="Arial" w:cs="Arial"/>
          <w:b/>
          <w:sz w:val="24"/>
          <w:szCs w:val="24"/>
        </w:rPr>
        <w:t>7</w:t>
      </w:r>
    </w:p>
    <w:p w14:paraId="0FB838F5" w14:textId="77777777" w:rsidR="006314EB" w:rsidRPr="003D112A" w:rsidRDefault="006314EB">
      <w:pPr>
        <w:pStyle w:val="TOCHeading"/>
        <w:rPr>
          <w:rFonts w:ascii="Arial" w:hAnsi="Arial" w:cs="Arial"/>
          <w:color w:val="auto"/>
          <w:sz w:val="24"/>
          <w:szCs w:val="24"/>
        </w:rPr>
      </w:pPr>
      <w:r w:rsidRPr="003D112A">
        <w:rPr>
          <w:rFonts w:ascii="Arial" w:hAnsi="Arial" w:cs="Arial"/>
          <w:color w:val="auto"/>
          <w:sz w:val="24"/>
          <w:szCs w:val="24"/>
        </w:rPr>
        <w:t>Table of Contents</w:t>
      </w:r>
    </w:p>
    <w:p w14:paraId="42BD1D09" w14:textId="18B85CDC" w:rsidR="001D331C" w:rsidRPr="006D2DC2" w:rsidRDefault="006314EB">
      <w:pPr>
        <w:pStyle w:val="TOC1"/>
        <w:rPr>
          <w:rFonts w:ascii="Arial" w:hAnsi="Arial" w:cs="Arial"/>
          <w:b/>
          <w:noProof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fldChar w:fldCharType="begin"/>
      </w:r>
      <w:r w:rsidRPr="001D331C">
        <w:rPr>
          <w:rFonts w:ascii="Arial" w:hAnsi="Arial" w:cs="Arial"/>
          <w:b/>
          <w:sz w:val="24"/>
          <w:szCs w:val="24"/>
        </w:rPr>
        <w:instrText xml:space="preserve"> TOC \o "1-3" \h \z \u </w:instrText>
      </w:r>
      <w:r w:rsidRPr="001D331C">
        <w:rPr>
          <w:rFonts w:ascii="Arial" w:hAnsi="Arial" w:cs="Arial"/>
          <w:b/>
          <w:sz w:val="24"/>
          <w:szCs w:val="24"/>
        </w:rPr>
        <w:fldChar w:fldCharType="separate"/>
      </w:r>
      <w:hyperlink w:anchor="_Toc525722023" w:history="1">
        <w:r w:rsidR="001D331C" w:rsidRPr="006D2DC2">
          <w:rPr>
            <w:rStyle w:val="Hyperlink"/>
            <w:rFonts w:ascii="Arial" w:hAnsi="Arial" w:cs="Arial"/>
            <w:b/>
            <w:noProof/>
            <w:sz w:val="24"/>
            <w:szCs w:val="24"/>
          </w:rPr>
          <w:t>I.</w:t>
        </w:r>
        <w:r w:rsidR="001D331C" w:rsidRPr="006D2DC2">
          <w:rPr>
            <w:rFonts w:ascii="Arial" w:hAnsi="Arial" w:cs="Arial"/>
            <w:b/>
            <w:noProof/>
            <w:sz w:val="24"/>
            <w:szCs w:val="24"/>
          </w:rPr>
          <w:tab/>
        </w:r>
        <w:r w:rsidR="001D331C" w:rsidRPr="006D2DC2">
          <w:rPr>
            <w:rStyle w:val="Hyperlink"/>
            <w:rFonts w:ascii="Arial" w:hAnsi="Arial" w:cs="Arial"/>
            <w:b/>
            <w:noProof/>
            <w:sz w:val="24"/>
            <w:szCs w:val="24"/>
          </w:rPr>
          <w:t>Reactive Capability Audit Request Administration</w:t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_Toc525722023 \h </w:instrText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523DDD">
          <w:rPr>
            <w:rFonts w:ascii="Arial" w:hAnsi="Arial" w:cs="Arial"/>
            <w:b/>
            <w:noProof/>
            <w:webHidden/>
            <w:sz w:val="24"/>
            <w:szCs w:val="24"/>
          </w:rPr>
          <w:t>2</w:t>
        </w:r>
        <w:r w:rsidR="001D331C"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6C0FBD15" w14:textId="4FAAB674" w:rsidR="001D331C" w:rsidRPr="006D2DC2" w:rsidRDefault="001D331C">
      <w:pPr>
        <w:pStyle w:val="TOC1"/>
        <w:rPr>
          <w:rFonts w:ascii="Arial" w:hAnsi="Arial" w:cs="Arial"/>
          <w:b/>
          <w:noProof/>
          <w:sz w:val="24"/>
          <w:szCs w:val="24"/>
        </w:rPr>
      </w:pPr>
      <w:hyperlink w:anchor="_Toc525722024" w:history="1">
        <w:r w:rsidRPr="006D2DC2">
          <w:rPr>
            <w:rStyle w:val="Hyperlink"/>
            <w:rFonts w:ascii="Arial" w:hAnsi="Arial" w:cs="Arial"/>
            <w:b/>
            <w:noProof/>
            <w:sz w:val="24"/>
            <w:szCs w:val="24"/>
          </w:rPr>
          <w:t>II.</w:t>
        </w:r>
        <w:r w:rsidRPr="006D2DC2">
          <w:rPr>
            <w:rFonts w:ascii="Arial" w:hAnsi="Arial" w:cs="Arial"/>
            <w:b/>
            <w:noProof/>
            <w:sz w:val="24"/>
            <w:szCs w:val="24"/>
          </w:rPr>
          <w:tab/>
        </w:r>
        <w:r w:rsidRPr="006D2DC2">
          <w:rPr>
            <w:rStyle w:val="Hyperlink"/>
            <w:rFonts w:ascii="Arial" w:hAnsi="Arial" w:cs="Arial"/>
            <w:b/>
            <w:noProof/>
            <w:sz w:val="24"/>
            <w:szCs w:val="24"/>
          </w:rPr>
          <w:t>Reactive Capability Audit Request Form</w: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_Toc525722024 \h </w:instrTex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523DDD">
          <w:rPr>
            <w:rFonts w:ascii="Arial" w:hAnsi="Arial" w:cs="Arial"/>
            <w:b/>
            <w:noProof/>
            <w:webHidden/>
            <w:sz w:val="24"/>
            <w:szCs w:val="24"/>
          </w:rPr>
          <w:t>2</w: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32D5AE2A" w14:textId="2215CC9F" w:rsidR="001D331C" w:rsidRPr="006D2DC2" w:rsidRDefault="001D331C">
      <w:pPr>
        <w:pStyle w:val="TOC1"/>
        <w:rPr>
          <w:rFonts w:ascii="Arial" w:hAnsi="Arial" w:cs="Arial"/>
          <w:b/>
          <w:noProof/>
          <w:sz w:val="24"/>
          <w:szCs w:val="24"/>
        </w:rPr>
      </w:pPr>
      <w:hyperlink w:anchor="_Toc525722025" w:history="1">
        <w:r w:rsidRPr="006C3CC7">
          <w:rPr>
            <w:rStyle w:val="Hyperlink"/>
            <w:rFonts w:ascii="Arial" w:hAnsi="Arial" w:cs="Arial"/>
            <w:b/>
            <w:noProof/>
            <w:sz w:val="24"/>
            <w:szCs w:val="24"/>
          </w:rPr>
          <w:t>OP-23 Appendix H Revision History</w: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_Toc525722025 \h </w:instrTex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523DDD">
          <w:rPr>
            <w:rFonts w:ascii="Arial" w:hAnsi="Arial" w:cs="Arial"/>
            <w:b/>
            <w:noProof/>
            <w:webHidden/>
            <w:sz w:val="24"/>
            <w:szCs w:val="24"/>
          </w:rPr>
          <w:t>5</w:t>
        </w:r>
        <w:r w:rsidRPr="006D2DC2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0FB838F8" w14:textId="77777777" w:rsidR="006314EB" w:rsidRPr="003D112A" w:rsidRDefault="006314EB" w:rsidP="00A73785">
      <w:pPr>
        <w:spacing w:before="160" w:after="100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fldChar w:fldCharType="end"/>
      </w:r>
    </w:p>
    <w:p w14:paraId="0FB838F9" w14:textId="77777777" w:rsidR="006314EB" w:rsidRPr="003D112A" w:rsidRDefault="006314EB" w:rsidP="006314EB">
      <w:pPr>
        <w:rPr>
          <w:rFonts w:ascii="Arial" w:hAnsi="Arial" w:cs="Arial"/>
          <w:sz w:val="24"/>
          <w:szCs w:val="24"/>
        </w:rPr>
      </w:pPr>
    </w:p>
    <w:p w14:paraId="0FB838FA" w14:textId="77777777" w:rsidR="006314EB" w:rsidRPr="003D112A" w:rsidRDefault="006314EB" w:rsidP="006314EB">
      <w:pPr>
        <w:rPr>
          <w:rFonts w:ascii="Arial" w:hAnsi="Arial" w:cs="Arial"/>
          <w:sz w:val="24"/>
          <w:szCs w:val="24"/>
        </w:rPr>
      </w:pPr>
    </w:p>
    <w:p w14:paraId="0E866DEC" w14:textId="30C8A028" w:rsidR="00B81AB3" w:rsidRPr="006D2DC2" w:rsidRDefault="006314EB" w:rsidP="006D2DC2">
      <w:pPr>
        <w:pStyle w:val="Heading1"/>
        <w:tabs>
          <w:tab w:val="clear" w:pos="720"/>
          <w:tab w:val="left" w:pos="360"/>
        </w:tabs>
        <w:spacing w:before="240" w:after="160"/>
        <w:ind w:left="360" w:hanging="360"/>
        <w:rPr>
          <w:rFonts w:ascii="Arial" w:hAnsi="Arial" w:cs="Arial"/>
          <w:caps w:val="0"/>
        </w:rPr>
      </w:pPr>
      <w:r w:rsidRPr="003D112A">
        <w:br w:type="page"/>
      </w:r>
      <w:bookmarkStart w:id="0" w:name="_Toc525722023"/>
      <w:r w:rsidR="00B81AB3" w:rsidRPr="006D2DC2">
        <w:rPr>
          <w:rFonts w:ascii="Arial" w:hAnsi="Arial" w:cs="Arial"/>
          <w:caps w:val="0"/>
        </w:rPr>
        <w:lastRenderedPageBreak/>
        <w:t>Reac</w:t>
      </w:r>
      <w:r w:rsidR="001D331C" w:rsidRPr="001D331C">
        <w:rPr>
          <w:rFonts w:ascii="Arial" w:hAnsi="Arial" w:cs="Arial"/>
          <w:caps w:val="0"/>
        </w:rPr>
        <w:t>tive Capability Audit</w:t>
      </w:r>
      <w:r w:rsidR="00B81AB3" w:rsidRPr="006D2DC2">
        <w:rPr>
          <w:rFonts w:ascii="Arial" w:hAnsi="Arial" w:cs="Arial"/>
          <w:caps w:val="0"/>
        </w:rPr>
        <w:t xml:space="preserve"> Request </w:t>
      </w:r>
      <w:r w:rsidR="001D331C">
        <w:rPr>
          <w:rFonts w:ascii="Arial" w:hAnsi="Arial" w:cs="Arial"/>
          <w:caps w:val="0"/>
        </w:rPr>
        <w:t>Administration</w:t>
      </w:r>
      <w:bookmarkEnd w:id="0"/>
    </w:p>
    <w:p w14:paraId="5633B560" w14:textId="4817BE47" w:rsidR="00B81AB3" w:rsidRDefault="00B81AB3" w:rsidP="006D2DC2">
      <w:pPr>
        <w:tabs>
          <w:tab w:val="left" w:pos="1440"/>
          <w:tab w:val="left" w:pos="4230"/>
          <w:tab w:val="left" w:pos="5760"/>
        </w:tabs>
        <w:spacing w:after="100"/>
        <w:ind w:left="360"/>
        <w:rPr>
          <w:rFonts w:ascii="Arial" w:hAnsi="Arial" w:cs="Arial"/>
        </w:rPr>
      </w:pPr>
      <w:r w:rsidRPr="008450B1">
        <w:rPr>
          <w:rFonts w:ascii="Arial" w:hAnsi="Arial" w:cs="Arial"/>
        </w:rPr>
        <w:t xml:space="preserve">The Lead Market Participant or Designated Entity </w:t>
      </w:r>
      <w:r>
        <w:rPr>
          <w:rFonts w:ascii="Arial" w:hAnsi="Arial" w:cs="Arial"/>
        </w:rPr>
        <w:t>shall</w:t>
      </w:r>
      <w:r w:rsidRPr="008450B1">
        <w:rPr>
          <w:rFonts w:ascii="Arial" w:hAnsi="Arial" w:cs="Arial"/>
        </w:rPr>
        <w:t xml:space="preserve"> complete and attach this form to the </w:t>
      </w:r>
      <w:r w:rsidRPr="008450B1">
        <w:rPr>
          <w:rFonts w:ascii="Arial" w:hAnsi="Arial" w:cs="Arial"/>
          <w:bCs/>
          <w:color w:val="000000"/>
        </w:rPr>
        <w:t xml:space="preserve">ISO </w:t>
      </w:r>
      <w:r>
        <w:rPr>
          <w:rFonts w:ascii="Arial" w:hAnsi="Arial" w:cs="Arial"/>
          <w:bCs/>
          <w:color w:val="000000"/>
        </w:rPr>
        <w:t>o</w:t>
      </w:r>
      <w:r w:rsidRPr="008450B1">
        <w:rPr>
          <w:rFonts w:ascii="Arial" w:hAnsi="Arial" w:cs="Arial"/>
          <w:bCs/>
          <w:color w:val="000000"/>
        </w:rPr>
        <w:t xml:space="preserve">utage </w:t>
      </w:r>
      <w:r>
        <w:rPr>
          <w:rFonts w:ascii="Arial" w:hAnsi="Arial" w:cs="Arial"/>
          <w:bCs/>
          <w:color w:val="000000"/>
        </w:rPr>
        <w:t>s</w:t>
      </w:r>
      <w:r w:rsidRPr="008450B1">
        <w:rPr>
          <w:rFonts w:ascii="Arial" w:hAnsi="Arial" w:cs="Arial"/>
          <w:bCs/>
          <w:color w:val="000000"/>
        </w:rPr>
        <w:t xml:space="preserve">cheduling </w:t>
      </w:r>
      <w:r>
        <w:rPr>
          <w:rFonts w:ascii="Arial" w:hAnsi="Arial" w:cs="Arial"/>
          <w:bCs/>
          <w:color w:val="000000"/>
        </w:rPr>
        <w:t>s</w:t>
      </w:r>
      <w:r w:rsidRPr="008450B1">
        <w:rPr>
          <w:rFonts w:ascii="Arial" w:hAnsi="Arial" w:cs="Arial"/>
          <w:bCs/>
          <w:color w:val="000000"/>
        </w:rPr>
        <w:t xml:space="preserve">oftware </w:t>
      </w:r>
      <w:r>
        <w:rPr>
          <w:rFonts w:ascii="Arial" w:hAnsi="Arial" w:cs="Arial"/>
          <w:bCs/>
          <w:color w:val="000000"/>
        </w:rPr>
        <w:t>o</w:t>
      </w:r>
      <w:r w:rsidRPr="008450B1">
        <w:rPr>
          <w:rFonts w:ascii="Arial" w:hAnsi="Arial" w:cs="Arial"/>
          <w:bCs/>
          <w:color w:val="000000"/>
        </w:rPr>
        <w:t xml:space="preserve">utage </w:t>
      </w:r>
      <w:r>
        <w:rPr>
          <w:rFonts w:ascii="Arial" w:hAnsi="Arial" w:cs="Arial"/>
          <w:bCs/>
          <w:color w:val="000000"/>
        </w:rPr>
        <w:t>r</w:t>
      </w:r>
      <w:r w:rsidRPr="008450B1">
        <w:rPr>
          <w:rFonts w:ascii="Arial" w:hAnsi="Arial" w:cs="Arial"/>
          <w:bCs/>
          <w:color w:val="000000"/>
        </w:rPr>
        <w:t>equest</w:t>
      </w:r>
      <w:r w:rsidRPr="008450B1">
        <w:rPr>
          <w:rFonts w:ascii="Arial" w:hAnsi="Arial" w:cs="Arial"/>
        </w:rPr>
        <w:t xml:space="preserve">.  If the ISO </w:t>
      </w:r>
      <w:r>
        <w:rPr>
          <w:rFonts w:ascii="Arial" w:hAnsi="Arial" w:cs="Arial"/>
        </w:rPr>
        <w:t>o</w:t>
      </w:r>
      <w:r w:rsidRPr="008450B1">
        <w:rPr>
          <w:rFonts w:ascii="Arial" w:hAnsi="Arial" w:cs="Arial"/>
        </w:rPr>
        <w:t xml:space="preserve">utage </w:t>
      </w:r>
      <w:r>
        <w:rPr>
          <w:rFonts w:ascii="Arial" w:hAnsi="Arial" w:cs="Arial"/>
        </w:rPr>
        <w:t>s</w:t>
      </w:r>
      <w:r w:rsidRPr="008450B1">
        <w:rPr>
          <w:rFonts w:ascii="Arial" w:hAnsi="Arial" w:cs="Arial"/>
        </w:rPr>
        <w:t xml:space="preserve">cheduling </w:t>
      </w:r>
      <w:r>
        <w:rPr>
          <w:rFonts w:ascii="Arial" w:hAnsi="Arial" w:cs="Arial"/>
        </w:rPr>
        <w:t>s</w:t>
      </w:r>
      <w:r w:rsidRPr="008450B1">
        <w:rPr>
          <w:rFonts w:ascii="Arial" w:hAnsi="Arial" w:cs="Arial"/>
        </w:rPr>
        <w:t xml:space="preserve">oftware is </w:t>
      </w:r>
      <w:r w:rsidRPr="008450B1">
        <w:rPr>
          <w:rFonts w:ascii="Arial" w:hAnsi="Arial" w:cs="Arial"/>
          <w:i/>
        </w:rPr>
        <w:t>not available</w:t>
      </w:r>
      <w:r w:rsidRPr="008450B1">
        <w:rPr>
          <w:rFonts w:ascii="Arial" w:hAnsi="Arial" w:cs="Arial"/>
        </w:rPr>
        <w:t xml:space="preserve">, please use </w:t>
      </w:r>
      <w:r>
        <w:rPr>
          <w:rFonts w:ascii="Arial" w:hAnsi="Arial" w:cs="Arial"/>
        </w:rPr>
        <w:t>the</w:t>
      </w:r>
      <w:r w:rsidRPr="00845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manual </w:t>
      </w:r>
      <w:r w:rsidRPr="008450B1">
        <w:rPr>
          <w:rFonts w:ascii="Arial" w:hAnsi="Arial" w:cs="Arial"/>
        </w:rPr>
        <w:t>outage scheduling process (ISO New England Operating Procedure No. 5 - Resource Maintenance and Outage Scheduling).</w:t>
      </w:r>
    </w:p>
    <w:p w14:paraId="51EB8189" w14:textId="1C2E68F3" w:rsidR="00B81AB3" w:rsidRPr="00B81AB3" w:rsidRDefault="00B81AB3" w:rsidP="006D2DC2">
      <w:pPr>
        <w:tabs>
          <w:tab w:val="left" w:pos="1440"/>
          <w:tab w:val="left" w:pos="4230"/>
          <w:tab w:val="left" w:pos="5760"/>
        </w:tabs>
        <w:spacing w:after="100"/>
        <w:ind w:left="360"/>
        <w:rPr>
          <w:rFonts w:ascii="Arial" w:hAnsi="Arial" w:cs="Arial"/>
        </w:rPr>
      </w:pPr>
      <w:r>
        <w:rPr>
          <w:rFonts w:ascii="Arial" w:hAnsi="Arial" w:cs="Arial"/>
        </w:rPr>
        <w:t>The Lead Market Participant or Designated Entity shall select a priority of “MVAR Testing” for the outage request.</w:t>
      </w:r>
    </w:p>
    <w:p w14:paraId="0FB838FB" w14:textId="78207992" w:rsidR="0027403A" w:rsidRPr="000A73C0" w:rsidRDefault="00A876EF" w:rsidP="006D2DC2">
      <w:pPr>
        <w:pStyle w:val="Heading1"/>
        <w:tabs>
          <w:tab w:val="clear" w:pos="720"/>
          <w:tab w:val="left" w:pos="360"/>
        </w:tabs>
        <w:spacing w:before="240" w:after="160"/>
        <w:ind w:left="360" w:hanging="360"/>
        <w:rPr>
          <w:rFonts w:ascii="Arial" w:hAnsi="Arial" w:cs="Arial"/>
        </w:rPr>
      </w:pPr>
      <w:bookmarkStart w:id="1" w:name="_Toc525722024"/>
      <w:r w:rsidRPr="000A73C0">
        <w:rPr>
          <w:rFonts w:ascii="Arial" w:hAnsi="Arial" w:cs="Arial"/>
          <w:caps w:val="0"/>
        </w:rPr>
        <w:t>Reactive Capability Audit Request Form</w:t>
      </w:r>
      <w:bookmarkEnd w:id="1"/>
    </w:p>
    <w:p w14:paraId="08C0BF08" w14:textId="77777777" w:rsidR="00B81AB3" w:rsidRDefault="00B75158" w:rsidP="006D2DC2">
      <w:pPr>
        <w:tabs>
          <w:tab w:val="left" w:pos="2880"/>
          <w:tab w:val="left" w:pos="4320"/>
        </w:tabs>
        <w:spacing w:before="100" w:after="100"/>
        <w:ind w:left="360"/>
        <w:rPr>
          <w:rFonts w:ascii="Arial" w:hAnsi="Arial" w:cs="Arial"/>
          <w:color w:val="000000"/>
        </w:rPr>
      </w:pPr>
      <w:r w:rsidRPr="000A3F1F">
        <w:rPr>
          <w:rFonts w:ascii="Arial" w:hAnsi="Arial" w:cs="Arial"/>
          <w:color w:val="000000"/>
        </w:rPr>
        <w:t xml:space="preserve">Today’s Date: </w:t>
      </w:r>
      <w:r w:rsidRPr="000A3F1F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A3F1F">
        <w:rPr>
          <w:rFonts w:ascii="Arial" w:hAnsi="Arial" w:cs="Arial"/>
          <w:color w:val="000000"/>
        </w:rPr>
        <w:instrText xml:space="preserve"> FORMTEXT </w:instrText>
      </w:r>
      <w:r w:rsidRPr="000A3F1F">
        <w:rPr>
          <w:rFonts w:ascii="Arial" w:hAnsi="Arial" w:cs="Arial"/>
          <w:color w:val="000000"/>
        </w:rPr>
      </w:r>
      <w:r w:rsidRPr="000A3F1F">
        <w:rPr>
          <w:rFonts w:ascii="Arial" w:hAnsi="Arial" w:cs="Arial"/>
          <w:color w:val="000000"/>
        </w:rPr>
        <w:fldChar w:fldCharType="separate"/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ascii="Arial" w:hAnsi="Arial" w:cs="Arial"/>
          <w:color w:val="000000"/>
        </w:rPr>
        <w:fldChar w:fldCharType="end"/>
      </w:r>
      <w:bookmarkEnd w:id="2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C8172A6" w14:textId="09323919" w:rsidR="00B81AB3" w:rsidRDefault="00B81AB3" w:rsidP="006D2DC2">
      <w:pPr>
        <w:tabs>
          <w:tab w:val="left" w:pos="2880"/>
          <w:tab w:val="left" w:pos="4320"/>
        </w:tabs>
        <w:spacing w:after="10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Reactive </w:t>
      </w:r>
      <w:r w:rsidR="008000BE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esource n</w:t>
      </w:r>
      <w:r w:rsidR="00B75158" w:rsidRPr="000A3F1F">
        <w:rPr>
          <w:rFonts w:ascii="Arial" w:hAnsi="Arial" w:cs="Arial"/>
          <w:color w:val="000000"/>
        </w:rPr>
        <w:t xml:space="preserve">ame: </w:t>
      </w:r>
      <w:bookmarkStart w:id="3" w:name="Text4"/>
      <w:r w:rsidR="00B75158" w:rsidRPr="000A3F1F">
        <w:rPr>
          <w:rFonts w:ascii="Arial" w:hAnsi="Arial" w:cs="Arial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75158" w:rsidRPr="000A3F1F">
        <w:rPr>
          <w:rFonts w:ascii="Arial" w:hAnsi="Arial" w:cs="Arial"/>
          <w:color w:val="000000"/>
        </w:rPr>
        <w:instrText xml:space="preserve"> FORMTEXT </w:instrText>
      </w:r>
      <w:r w:rsidR="00B75158" w:rsidRPr="000A3F1F">
        <w:rPr>
          <w:rFonts w:ascii="Arial" w:hAnsi="Arial" w:cs="Arial"/>
          <w:color w:val="000000"/>
        </w:rPr>
      </w:r>
      <w:r w:rsidR="00B75158" w:rsidRPr="000A3F1F">
        <w:rPr>
          <w:rFonts w:ascii="Arial" w:hAnsi="Arial" w:cs="Arial"/>
          <w:color w:val="000000"/>
        </w:rPr>
        <w:fldChar w:fldCharType="separate"/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ascii="Arial" w:hAnsi="Arial" w:cs="Arial"/>
          <w:color w:val="000000"/>
        </w:rPr>
        <w:fldChar w:fldCharType="end"/>
      </w:r>
      <w:bookmarkEnd w:id="3"/>
      <w:r w:rsidR="00B75158">
        <w:rPr>
          <w:rFonts w:ascii="Arial" w:hAnsi="Arial" w:cs="Arial"/>
          <w:color w:val="000000"/>
        </w:rPr>
        <w:tab/>
      </w:r>
      <w:r w:rsidR="00B75158">
        <w:rPr>
          <w:rFonts w:ascii="Arial" w:hAnsi="Arial" w:cs="Arial"/>
          <w:color w:val="000000"/>
        </w:rPr>
        <w:tab/>
      </w:r>
    </w:p>
    <w:p w14:paraId="0FB838FD" w14:textId="492F72E9" w:rsidR="00B75158" w:rsidRPr="000A3F1F" w:rsidRDefault="00B81AB3" w:rsidP="006D2DC2">
      <w:pPr>
        <w:tabs>
          <w:tab w:val="left" w:pos="2880"/>
          <w:tab w:val="left" w:pos="4320"/>
        </w:tabs>
        <w:spacing w:after="10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Reactive </w:t>
      </w:r>
      <w:r w:rsidR="008000BE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esource </w:t>
      </w:r>
      <w:r w:rsidR="004C54A9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sset</w:t>
      </w:r>
      <w:r w:rsidRPr="000A3F1F">
        <w:rPr>
          <w:rFonts w:ascii="Arial" w:hAnsi="Arial" w:cs="Arial"/>
          <w:color w:val="000000"/>
        </w:rPr>
        <w:t xml:space="preserve"> </w:t>
      </w:r>
      <w:r w:rsidR="00B75158" w:rsidRPr="000A3F1F">
        <w:rPr>
          <w:rFonts w:ascii="Arial" w:hAnsi="Arial" w:cs="Arial"/>
          <w:color w:val="000000"/>
        </w:rPr>
        <w:t>ID #</w:t>
      </w:r>
      <w:r>
        <w:rPr>
          <w:rFonts w:ascii="Arial" w:hAnsi="Arial" w:cs="Arial"/>
          <w:color w:val="000000"/>
        </w:rPr>
        <w:t xml:space="preserve"> (if applicable)</w:t>
      </w:r>
      <w:r w:rsidR="00B75158" w:rsidRPr="000A3F1F">
        <w:rPr>
          <w:rFonts w:ascii="Arial" w:hAnsi="Arial" w:cs="Arial"/>
          <w:color w:val="000000"/>
        </w:rPr>
        <w:t xml:space="preserve">: </w:t>
      </w:r>
      <w:r w:rsidR="00B75158" w:rsidRPr="000A3F1F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75158" w:rsidRPr="000A3F1F">
        <w:rPr>
          <w:rFonts w:ascii="Arial" w:hAnsi="Arial" w:cs="Arial"/>
          <w:color w:val="000000"/>
        </w:rPr>
        <w:instrText xml:space="preserve"> FORMTEXT </w:instrText>
      </w:r>
      <w:r w:rsidR="00B75158" w:rsidRPr="000A3F1F">
        <w:rPr>
          <w:rFonts w:ascii="Arial" w:hAnsi="Arial" w:cs="Arial"/>
          <w:color w:val="000000"/>
        </w:rPr>
      </w:r>
      <w:r w:rsidR="00B75158" w:rsidRPr="000A3F1F">
        <w:rPr>
          <w:rFonts w:ascii="Arial" w:hAnsi="Arial" w:cs="Arial"/>
          <w:color w:val="000000"/>
        </w:rPr>
        <w:fldChar w:fldCharType="separate"/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ascii="Arial" w:hAnsi="Arial" w:cs="Arial"/>
          <w:color w:val="000000"/>
        </w:rPr>
        <w:fldChar w:fldCharType="end"/>
      </w:r>
      <w:bookmarkEnd w:id="4"/>
    </w:p>
    <w:p w14:paraId="2C236E43" w14:textId="5928CB01" w:rsidR="00B81AB3" w:rsidRDefault="00B81AB3" w:rsidP="006D2DC2">
      <w:pPr>
        <w:tabs>
          <w:tab w:val="left" w:pos="4320"/>
          <w:tab w:val="left" w:pos="5760"/>
        </w:tabs>
        <w:ind w:left="360"/>
        <w:rPr>
          <w:rFonts w:ascii="Arial" w:hAnsi="Arial" w:cs="Arial"/>
        </w:rPr>
      </w:pPr>
    </w:p>
    <w:p w14:paraId="0D00D10A" w14:textId="3215E6F2" w:rsidR="00380071" w:rsidRDefault="0031524D" w:rsidP="00B81AB3">
      <w:pPr>
        <w:tabs>
          <w:tab w:val="left" w:pos="432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Reactive </w:t>
      </w:r>
      <w:r w:rsidR="00F30279">
        <w:rPr>
          <w:rFonts w:ascii="Arial" w:hAnsi="Arial" w:cs="Arial"/>
        </w:rPr>
        <w:t>R</w:t>
      </w:r>
      <w:r>
        <w:rPr>
          <w:rFonts w:ascii="Arial" w:hAnsi="Arial" w:cs="Arial"/>
        </w:rPr>
        <w:t>esource c</w:t>
      </w:r>
      <w:r w:rsidR="00380071">
        <w:rPr>
          <w:rFonts w:ascii="Arial" w:hAnsi="Arial" w:cs="Arial"/>
        </w:rPr>
        <w:t>o</w:t>
      </w:r>
      <w:r w:rsidR="00C7649F">
        <w:rPr>
          <w:rFonts w:ascii="Arial" w:hAnsi="Arial" w:cs="Arial"/>
        </w:rPr>
        <w:t>ntact:</w:t>
      </w:r>
    </w:p>
    <w:p w14:paraId="0FB838FE" w14:textId="3BB5A502" w:rsidR="00B75158" w:rsidRDefault="00380071" w:rsidP="00B81AB3">
      <w:pPr>
        <w:tabs>
          <w:tab w:val="left" w:pos="432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</w:t>
      </w:r>
      <w:r w:rsidR="00B75158" w:rsidRPr="000A3F1F">
        <w:rPr>
          <w:rFonts w:ascii="Arial" w:hAnsi="Arial" w:cs="Arial"/>
          <w:color w:val="000000"/>
        </w:rPr>
        <w:t xml:space="preserve">: </w:t>
      </w:r>
      <w:bookmarkStart w:id="5" w:name="Text5"/>
      <w:r w:rsidR="00B75158" w:rsidRPr="000A3F1F">
        <w:rPr>
          <w:rFonts w:ascii="Arial" w:hAnsi="Arial" w:cs="Arial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75158" w:rsidRPr="000A3F1F">
        <w:rPr>
          <w:rFonts w:ascii="Arial" w:hAnsi="Arial" w:cs="Arial"/>
          <w:color w:val="000000"/>
        </w:rPr>
        <w:instrText xml:space="preserve"> FORMTEXT </w:instrText>
      </w:r>
      <w:r w:rsidR="00B75158" w:rsidRPr="000A3F1F">
        <w:rPr>
          <w:rFonts w:ascii="Arial" w:hAnsi="Arial" w:cs="Arial"/>
          <w:color w:val="000000"/>
        </w:rPr>
      </w:r>
      <w:r w:rsidR="00B75158" w:rsidRPr="000A3F1F">
        <w:rPr>
          <w:rFonts w:ascii="Arial" w:hAnsi="Arial" w:cs="Arial"/>
          <w:color w:val="000000"/>
        </w:rPr>
        <w:fldChar w:fldCharType="separate"/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ascii="Arial" w:hAnsi="Arial" w:cs="Arial"/>
          <w:color w:val="000000"/>
        </w:rPr>
        <w:fldChar w:fldCharType="end"/>
      </w:r>
      <w:bookmarkEnd w:id="5"/>
      <w:r w:rsidR="00B75158">
        <w:rPr>
          <w:rFonts w:ascii="Arial" w:hAnsi="Arial" w:cs="Arial"/>
          <w:color w:val="000000"/>
        </w:rPr>
        <w:tab/>
      </w:r>
    </w:p>
    <w:p w14:paraId="0FB838FF" w14:textId="2DECCA10" w:rsidR="00B75158" w:rsidRDefault="00B75158" w:rsidP="00B81AB3">
      <w:pPr>
        <w:tabs>
          <w:tab w:val="left" w:pos="2880"/>
          <w:tab w:val="left" w:pos="4320"/>
        </w:tabs>
        <w:spacing w:line="360" w:lineRule="auto"/>
        <w:ind w:left="360"/>
        <w:rPr>
          <w:rFonts w:ascii="Arial" w:hAnsi="Arial" w:cs="Arial"/>
          <w:color w:val="000000"/>
        </w:rPr>
      </w:pPr>
      <w:r w:rsidRPr="000A3F1F">
        <w:rPr>
          <w:rFonts w:ascii="Arial" w:hAnsi="Arial" w:cs="Arial"/>
          <w:color w:val="000000"/>
        </w:rPr>
        <w:t>Telephone</w:t>
      </w:r>
      <w:r w:rsidR="00380071">
        <w:rPr>
          <w:rFonts w:ascii="Arial" w:hAnsi="Arial" w:cs="Arial"/>
          <w:color w:val="000000"/>
        </w:rPr>
        <w:t xml:space="preserve"> number</w:t>
      </w:r>
      <w:r w:rsidRPr="000A3F1F">
        <w:rPr>
          <w:rFonts w:ascii="Arial" w:hAnsi="Arial" w:cs="Arial"/>
          <w:color w:val="000000"/>
        </w:rPr>
        <w:t xml:space="preserve">: </w:t>
      </w:r>
      <w:bookmarkStart w:id="6" w:name="Text6"/>
      <w:r w:rsidRPr="000A3F1F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3F1F">
        <w:rPr>
          <w:rFonts w:ascii="Arial" w:hAnsi="Arial" w:cs="Arial"/>
          <w:color w:val="000000"/>
        </w:rPr>
        <w:instrText xml:space="preserve"> FORMTEXT </w:instrText>
      </w:r>
      <w:r w:rsidRPr="000A3F1F">
        <w:rPr>
          <w:rFonts w:ascii="Arial" w:hAnsi="Arial" w:cs="Arial"/>
          <w:color w:val="000000"/>
        </w:rPr>
      </w:r>
      <w:r w:rsidRPr="000A3F1F">
        <w:rPr>
          <w:rFonts w:ascii="Arial" w:hAnsi="Arial" w:cs="Arial"/>
          <w:color w:val="000000"/>
        </w:rPr>
        <w:fldChar w:fldCharType="separate"/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cs="Arial"/>
          <w:noProof/>
          <w:color w:val="000000"/>
        </w:rPr>
        <w:t> </w:t>
      </w:r>
      <w:r w:rsidRPr="000A3F1F">
        <w:rPr>
          <w:rFonts w:ascii="Arial" w:hAnsi="Arial" w:cs="Arial"/>
          <w:color w:val="000000"/>
        </w:rPr>
        <w:fldChar w:fldCharType="end"/>
      </w:r>
      <w:bookmarkEnd w:id="6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FB83900" w14:textId="48783C74" w:rsidR="00B75158" w:rsidRDefault="00380071" w:rsidP="00B81AB3">
      <w:pPr>
        <w:tabs>
          <w:tab w:val="left" w:pos="288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</w:t>
      </w:r>
      <w:r w:rsidR="00B75158" w:rsidRPr="000A3F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B75158" w:rsidRPr="000A3F1F">
        <w:rPr>
          <w:rFonts w:ascii="Arial" w:hAnsi="Arial" w:cs="Arial"/>
          <w:color w:val="000000"/>
        </w:rPr>
        <w:t xml:space="preserve">ddress: </w:t>
      </w:r>
      <w:r w:rsidR="00B75158" w:rsidRPr="000A3F1F">
        <w:rPr>
          <w:rFonts w:ascii="Arial" w:hAnsi="Arial" w:cs="Arial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75158" w:rsidRPr="000A3F1F">
        <w:rPr>
          <w:rFonts w:ascii="Arial" w:hAnsi="Arial" w:cs="Arial"/>
          <w:color w:val="000000"/>
        </w:rPr>
        <w:instrText xml:space="preserve"> FORMTEXT </w:instrText>
      </w:r>
      <w:r w:rsidR="00B75158" w:rsidRPr="000A3F1F">
        <w:rPr>
          <w:rFonts w:ascii="Arial" w:hAnsi="Arial" w:cs="Arial"/>
          <w:color w:val="000000"/>
        </w:rPr>
      </w:r>
      <w:r w:rsidR="00B75158" w:rsidRPr="000A3F1F">
        <w:rPr>
          <w:rFonts w:ascii="Arial" w:hAnsi="Arial" w:cs="Arial"/>
          <w:color w:val="000000"/>
        </w:rPr>
        <w:fldChar w:fldCharType="separate"/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cs="Arial"/>
          <w:noProof/>
          <w:color w:val="000000"/>
        </w:rPr>
        <w:t> </w:t>
      </w:r>
      <w:r w:rsidR="00B75158" w:rsidRPr="000A3F1F">
        <w:rPr>
          <w:rFonts w:ascii="Arial" w:hAnsi="Arial" w:cs="Arial"/>
          <w:color w:val="000000"/>
        </w:rPr>
        <w:fldChar w:fldCharType="end"/>
      </w:r>
    </w:p>
    <w:p w14:paraId="711B70B5" w14:textId="5A007AA0" w:rsidR="00380071" w:rsidRPr="001D331C" w:rsidRDefault="00380071" w:rsidP="006D2DC2">
      <w:pPr>
        <w:tabs>
          <w:tab w:val="left" w:pos="1440"/>
          <w:tab w:val="left" w:pos="4230"/>
          <w:tab w:val="left" w:pos="5760"/>
        </w:tabs>
        <w:spacing w:before="100" w:after="100"/>
        <w:ind w:left="360"/>
        <w:rPr>
          <w:rFonts w:ascii="Arial" w:hAnsi="Arial" w:cs="Arial"/>
          <w:b/>
        </w:rPr>
      </w:pPr>
      <w:r w:rsidRPr="001D331C">
        <w:rPr>
          <w:rFonts w:ascii="Arial" w:hAnsi="Arial" w:cs="Arial"/>
          <w:b/>
        </w:rPr>
        <w:t>Resource information:</w:t>
      </w:r>
    </w:p>
    <w:p w14:paraId="0FB83903" w14:textId="3C583168" w:rsidR="00B75158" w:rsidRPr="008450B1" w:rsidRDefault="00380071" w:rsidP="006D2DC2">
      <w:pPr>
        <w:tabs>
          <w:tab w:val="left" w:pos="1440"/>
          <w:tab w:val="left" w:pos="4230"/>
          <w:tab w:val="left" w:pos="5760"/>
        </w:tabs>
        <w:spacing w:after="10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 the automatic voltage regulating (</w:t>
      </w:r>
      <w:r w:rsidR="00B75158" w:rsidRPr="008450B1">
        <w:rPr>
          <w:rFonts w:ascii="Arial" w:hAnsi="Arial" w:cs="Arial"/>
          <w:b/>
        </w:rPr>
        <w:t>AVR</w:t>
      </w:r>
      <w:r>
        <w:rPr>
          <w:rFonts w:ascii="Arial" w:hAnsi="Arial" w:cs="Arial"/>
          <w:b/>
        </w:rPr>
        <w:t>) equipment be</w:t>
      </w:r>
      <w:r w:rsidR="00B75158" w:rsidRPr="008450B1">
        <w:rPr>
          <w:rFonts w:ascii="Arial" w:hAnsi="Arial" w:cs="Arial"/>
          <w:b/>
        </w:rPr>
        <w:t xml:space="preserve"> in</w:t>
      </w:r>
      <w:r w:rsidR="004C54A9">
        <w:rPr>
          <w:rFonts w:ascii="Arial" w:hAnsi="Arial" w:cs="Arial"/>
          <w:b/>
        </w:rPr>
        <w:t>-</w:t>
      </w:r>
      <w:r w:rsidR="00B75158" w:rsidRPr="008450B1">
        <w:rPr>
          <w:rFonts w:ascii="Arial" w:hAnsi="Arial" w:cs="Arial"/>
          <w:b/>
        </w:rPr>
        <w:t>service</w:t>
      </w:r>
      <w:proofErr w:type="gramStart"/>
      <w:r w:rsidR="00B75158" w:rsidRPr="008450B1">
        <w:rPr>
          <w:rFonts w:ascii="Arial" w:hAnsi="Arial" w:cs="Arial"/>
          <w:b/>
        </w:rPr>
        <w:t>, in</w:t>
      </w:r>
      <w:proofErr w:type="gramEnd"/>
      <w:r w:rsidR="00B75158" w:rsidRPr="008450B1">
        <w:rPr>
          <w:rFonts w:ascii="Arial" w:hAnsi="Arial" w:cs="Arial"/>
          <w:b/>
        </w:rPr>
        <w:t xml:space="preserve"> automatic and controlling a voltage set-point during the </w:t>
      </w:r>
      <w:r w:rsidR="006310AC" w:rsidRPr="008450B1">
        <w:rPr>
          <w:rFonts w:ascii="Arial" w:hAnsi="Arial" w:cs="Arial"/>
          <w:b/>
        </w:rPr>
        <w:t>audit</w:t>
      </w:r>
      <w:r w:rsidR="00B75158" w:rsidRPr="008450B1">
        <w:rPr>
          <w:rFonts w:ascii="Arial" w:hAnsi="Arial" w:cs="Arial"/>
          <w:b/>
        </w:rPr>
        <w:t>:</w:t>
      </w:r>
    </w:p>
    <w:p w14:paraId="0FB83904" w14:textId="77777777" w:rsidR="00B75158" w:rsidRDefault="00B75158" w:rsidP="001D331C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</w:p>
    <w:p w14:paraId="0FB83905" w14:textId="77777777" w:rsidR="00B75158" w:rsidRPr="006D2DC2" w:rsidRDefault="00B75158" w:rsidP="006D2DC2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0FB83906" w14:textId="55658508" w:rsidR="00B75158" w:rsidRDefault="00B75158" w:rsidP="00B81AB3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</w:t>
      </w:r>
      <w:r w:rsidRPr="00607237">
        <w:rPr>
          <w:rFonts w:ascii="Arial" w:hAnsi="Arial" w:cs="Arial"/>
          <w:b/>
          <w:color w:val="000000"/>
        </w:rPr>
        <w:t>No</w:t>
      </w:r>
      <w:r w:rsidR="000C3AD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0C3AD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xplain the reason why the AVR </w:t>
      </w:r>
      <w:r w:rsidRPr="00607237">
        <w:rPr>
          <w:rFonts w:ascii="Arial" w:hAnsi="Arial" w:cs="Arial"/>
          <w:b/>
          <w:color w:val="000000"/>
        </w:rPr>
        <w:t>cannot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be in</w:t>
      </w:r>
      <w:proofErr w:type="gramEnd"/>
      <w:r>
        <w:rPr>
          <w:rFonts w:ascii="Arial" w:hAnsi="Arial" w:cs="Arial"/>
          <w:color w:val="000000"/>
        </w:rPr>
        <w:t xml:space="preserve"> automatic:</w:t>
      </w:r>
    </w:p>
    <w:p w14:paraId="32AD57FA" w14:textId="7EC4BC41" w:rsidR="00073E54" w:rsidRDefault="00073E54" w:rsidP="00B81AB3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</w:p>
    <w:p w14:paraId="5C77174D" w14:textId="77777777" w:rsidR="00073E54" w:rsidRDefault="00073E54" w:rsidP="00B81AB3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0FB83907" w14:textId="77777777" w:rsidR="00B75158" w:rsidRDefault="00B75158" w:rsidP="00B81AB3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00974866" w14:textId="77777777" w:rsidR="00073E54" w:rsidRPr="006D2DC2" w:rsidRDefault="00073E54" w:rsidP="00073E54">
      <w:pPr>
        <w:tabs>
          <w:tab w:val="left" w:pos="1440"/>
          <w:tab w:val="left" w:pos="4230"/>
          <w:tab w:val="left" w:pos="5760"/>
        </w:tabs>
        <w:ind w:left="360"/>
        <w:rPr>
          <w:rFonts w:ascii="Arial" w:hAnsi="Arial" w:cs="Arial"/>
          <w:b/>
        </w:rPr>
      </w:pPr>
      <w:r w:rsidRPr="006D2DC2">
        <w:rPr>
          <w:rFonts w:ascii="Arial" w:hAnsi="Arial" w:cs="Arial"/>
          <w:b/>
        </w:rPr>
        <w:t>Will any other reactive control systems be altered (e.g., transformer load tap changer controls) during the audit?</w:t>
      </w:r>
    </w:p>
    <w:p w14:paraId="46C11399" w14:textId="77777777" w:rsidR="00073E54" w:rsidRPr="006D2DC2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 w:rsidRPr="006D2DC2">
        <w:rPr>
          <w:rFonts w:ascii="Arial" w:hAnsi="Arial" w:cs="Arial"/>
        </w:rPr>
        <w:t xml:space="preserve">Yes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7819A44E" w14:textId="77777777" w:rsidR="00073E54" w:rsidRPr="006D2DC2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 w:rsidRPr="006D2DC2">
        <w:rPr>
          <w:rFonts w:ascii="Arial" w:hAnsi="Arial" w:cs="Arial"/>
        </w:rPr>
        <w:t xml:space="preserve">No  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0AC133D5" w14:textId="7838CCD7" w:rsidR="00073E54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 w:rsidRPr="006D2DC2">
        <w:rPr>
          <w:rFonts w:ascii="Arial" w:hAnsi="Arial" w:cs="Arial"/>
          <w:color w:val="000000"/>
        </w:rPr>
        <w:t xml:space="preserve">If </w:t>
      </w:r>
      <w:r w:rsidRPr="006D2DC2">
        <w:rPr>
          <w:rFonts w:ascii="Arial" w:hAnsi="Arial" w:cs="Arial"/>
          <w:b/>
          <w:color w:val="000000"/>
        </w:rPr>
        <w:t>Yes</w:t>
      </w:r>
      <w:r w:rsidRPr="006D2DC2">
        <w:rPr>
          <w:rFonts w:ascii="Arial" w:hAnsi="Arial" w:cs="Arial"/>
          <w:color w:val="000000"/>
        </w:rPr>
        <w:t>, explain what will be altered and provide the reason why:</w:t>
      </w:r>
    </w:p>
    <w:p w14:paraId="42AE2B87" w14:textId="1454DB4A" w:rsidR="00073E54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166D5D8F" w14:textId="77777777" w:rsidR="00073E54" w:rsidRPr="006D2DC2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30EE30A5" w14:textId="77777777" w:rsidR="00073E54" w:rsidRDefault="00073E54" w:rsidP="00073E54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r w:rsidRPr="006D2DC2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cs="Arial"/>
          <w:noProof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</w:p>
    <w:p w14:paraId="1A570053" w14:textId="77777777" w:rsidR="00380071" w:rsidRPr="006D2DC2" w:rsidRDefault="00380071" w:rsidP="006D2DC2">
      <w:pPr>
        <w:tabs>
          <w:tab w:val="left" w:pos="2880"/>
          <w:tab w:val="left" w:pos="5760"/>
        </w:tabs>
        <w:ind w:left="360"/>
        <w:rPr>
          <w:rFonts w:ascii="Arial" w:hAnsi="Arial" w:cs="Arial"/>
          <w:color w:val="000000"/>
        </w:rPr>
      </w:pPr>
    </w:p>
    <w:p w14:paraId="16B43D2E" w14:textId="7938C914" w:rsidR="00380071" w:rsidRDefault="00380071" w:rsidP="006D2DC2">
      <w:pPr>
        <w:tabs>
          <w:tab w:val="left" w:pos="1440"/>
          <w:tab w:val="left" w:pos="4230"/>
          <w:tab w:val="left" w:pos="5760"/>
        </w:tabs>
        <w:spacing w:after="10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Will all reactive components at this </w:t>
      </w:r>
      <w:r w:rsidR="00F3027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eactive </w:t>
      </w:r>
      <w:r w:rsidR="00F3027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esource be audited at the same time?</w:t>
      </w:r>
      <w:r w:rsidR="008B4C75">
        <w:rPr>
          <w:rFonts w:ascii="Arial" w:hAnsi="Arial" w:cs="Arial"/>
          <w:b/>
        </w:rPr>
        <w:t xml:space="preserve"> </w:t>
      </w:r>
    </w:p>
    <w:p w14:paraId="457B10F9" w14:textId="77777777" w:rsidR="00380071" w:rsidRDefault="00380071" w:rsidP="006D2DC2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1D470AB5" w14:textId="77777777" w:rsidR="00380071" w:rsidRPr="006D2DC2" w:rsidRDefault="00380071" w:rsidP="006D2DC2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49728AF5" w14:textId="76D1973F" w:rsidR="00380071" w:rsidRDefault="00380071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</w:t>
      </w:r>
      <w:r w:rsidRPr="00607237">
        <w:rPr>
          <w:rFonts w:ascii="Arial" w:hAnsi="Arial" w:cs="Arial"/>
          <w:b/>
          <w:color w:val="000000"/>
        </w:rPr>
        <w:t>No</w:t>
      </w:r>
      <w:r>
        <w:rPr>
          <w:rFonts w:ascii="Arial" w:hAnsi="Arial" w:cs="Arial"/>
          <w:color w:val="000000"/>
        </w:rPr>
        <w:t>, explain the reason why:</w:t>
      </w:r>
    </w:p>
    <w:p w14:paraId="04AD1939" w14:textId="589845CA" w:rsidR="00073E54" w:rsidRDefault="00073E54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</w:p>
    <w:p w14:paraId="3663011A" w14:textId="77777777" w:rsidR="00073E54" w:rsidRDefault="00073E54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4A49C49A" w14:textId="77777777" w:rsidR="00380071" w:rsidRDefault="00380071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0B081B7E" w14:textId="77777777" w:rsidR="00380071" w:rsidRDefault="00380071" w:rsidP="00380071">
      <w:pPr>
        <w:tabs>
          <w:tab w:val="left" w:pos="1440"/>
          <w:tab w:val="left" w:pos="4230"/>
          <w:tab w:val="left" w:pos="5760"/>
        </w:tabs>
        <w:ind w:left="360"/>
        <w:rPr>
          <w:rFonts w:ascii="Arial" w:hAnsi="Arial" w:cs="Arial"/>
          <w:b/>
        </w:rPr>
      </w:pPr>
    </w:p>
    <w:p w14:paraId="5113788E" w14:textId="085C8DD9" w:rsidR="00380071" w:rsidRDefault="00380071" w:rsidP="006D2DC2">
      <w:pPr>
        <w:tabs>
          <w:tab w:val="left" w:pos="1440"/>
          <w:tab w:val="left" w:pos="4230"/>
          <w:tab w:val="left" w:pos="5760"/>
        </w:tabs>
        <w:spacing w:after="10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Does this </w:t>
      </w:r>
      <w:r w:rsidR="00F3027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eactive </w:t>
      </w:r>
      <w:r w:rsidR="00F3027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esource share equipment (</w:t>
      </w:r>
      <w:r w:rsidRPr="006D2DC2">
        <w:rPr>
          <w:rFonts w:ascii="Arial" w:hAnsi="Arial" w:cs="Arial"/>
          <w:b/>
          <w:i/>
        </w:rPr>
        <w:t>e.g.</w:t>
      </w:r>
      <w:r w:rsidR="001D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transformer, steam turbine, etc.) with another </w:t>
      </w:r>
      <w:r w:rsidR="008000BE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eactive </w:t>
      </w:r>
      <w:r w:rsidR="008000BE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esource?</w:t>
      </w:r>
      <w:r w:rsidR="008B4C75" w:rsidRPr="008B4C75">
        <w:rPr>
          <w:rFonts w:ascii="Arial" w:hAnsi="Arial" w:cs="Arial"/>
          <w:b/>
        </w:rPr>
        <w:t xml:space="preserve"> </w:t>
      </w:r>
      <w:r w:rsidR="008B4C75">
        <w:rPr>
          <w:rFonts w:ascii="Arial" w:hAnsi="Arial" w:cs="Arial"/>
          <w:b/>
        </w:rPr>
        <w:t>(NOTE: This includes all components of a combined cycle plant even if there are multiple pseudo-combined cycle assets.)</w:t>
      </w:r>
    </w:p>
    <w:p w14:paraId="7304B9DF" w14:textId="77777777" w:rsidR="00380071" w:rsidRDefault="00380071" w:rsidP="006D2DC2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175B9B7F" w14:textId="77777777" w:rsidR="00380071" w:rsidRPr="006D2DC2" w:rsidRDefault="00380071" w:rsidP="006D2DC2">
      <w:pPr>
        <w:tabs>
          <w:tab w:val="left" w:pos="1440"/>
          <w:tab w:val="left" w:pos="4230"/>
          <w:tab w:val="left" w:pos="57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  </w:t>
      </w:r>
      <w:r w:rsidRPr="006D2D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2DC2">
        <w:rPr>
          <w:rFonts w:ascii="Arial" w:hAnsi="Arial" w:cs="Arial"/>
        </w:rPr>
        <w:instrText xml:space="preserve"> FORMCHECKBOX </w:instrText>
      </w:r>
      <w:r w:rsidRPr="006D2DC2">
        <w:rPr>
          <w:rFonts w:ascii="Arial" w:hAnsi="Arial" w:cs="Arial"/>
        </w:rPr>
      </w:r>
      <w:r w:rsidRPr="006D2DC2">
        <w:rPr>
          <w:rFonts w:ascii="Arial" w:hAnsi="Arial" w:cs="Arial"/>
        </w:rPr>
        <w:fldChar w:fldCharType="separate"/>
      </w:r>
      <w:r w:rsidRPr="006D2DC2">
        <w:rPr>
          <w:rFonts w:ascii="Arial" w:hAnsi="Arial" w:cs="Arial"/>
        </w:rPr>
        <w:fldChar w:fldCharType="end"/>
      </w:r>
    </w:p>
    <w:p w14:paraId="306917CD" w14:textId="743CA162" w:rsidR="00380071" w:rsidRDefault="00380071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</w:t>
      </w:r>
      <w:r>
        <w:rPr>
          <w:rFonts w:ascii="Arial" w:hAnsi="Arial" w:cs="Arial"/>
          <w:b/>
          <w:color w:val="000000"/>
        </w:rPr>
        <w:t>Yes</w:t>
      </w:r>
      <w:r>
        <w:rPr>
          <w:rFonts w:ascii="Arial" w:hAnsi="Arial" w:cs="Arial"/>
          <w:color w:val="000000"/>
        </w:rPr>
        <w:t xml:space="preserve">, provide the name(s) of the other </w:t>
      </w:r>
      <w:r w:rsidR="00F30279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eactive </w:t>
      </w:r>
      <w:r w:rsidR="00F30279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esource(s):</w:t>
      </w:r>
    </w:p>
    <w:p w14:paraId="4A855777" w14:textId="45868048" w:rsidR="006C3CC7" w:rsidRDefault="006C3CC7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</w:rPr>
      </w:pPr>
    </w:p>
    <w:p w14:paraId="53F4195B" w14:textId="77777777" w:rsidR="006C3CC7" w:rsidRDefault="006C3CC7" w:rsidP="00380071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color w:val="000000"/>
        </w:rPr>
      </w:pPr>
    </w:p>
    <w:p w14:paraId="4AC2E3F2" w14:textId="3A080C36" w:rsidR="00380071" w:rsidRDefault="00380071" w:rsidP="00380071">
      <w:pPr>
        <w:tabs>
          <w:tab w:val="left" w:pos="1440"/>
          <w:tab w:val="left" w:pos="4230"/>
          <w:tab w:val="left" w:pos="5760"/>
        </w:tabs>
        <w:ind w:left="36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cs="Arial"/>
          <w:noProof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61C947C3" w14:textId="77777777" w:rsidR="00073E54" w:rsidRPr="006D2DC2" w:rsidRDefault="00073E54" w:rsidP="006D2DC2">
      <w:pPr>
        <w:tabs>
          <w:tab w:val="left" w:pos="2880"/>
          <w:tab w:val="left" w:pos="5760"/>
        </w:tabs>
        <w:ind w:left="360"/>
        <w:rPr>
          <w:rFonts w:ascii="Arial" w:hAnsi="Arial" w:cs="Arial"/>
          <w:color w:val="000000"/>
        </w:rPr>
      </w:pPr>
    </w:p>
    <w:p w14:paraId="5153E756" w14:textId="23606507" w:rsidR="00CC1216" w:rsidRDefault="00B75158" w:rsidP="006D2DC2">
      <w:pPr>
        <w:tabs>
          <w:tab w:val="left" w:pos="1440"/>
          <w:tab w:val="left" w:pos="4230"/>
          <w:tab w:val="left" w:pos="5760"/>
        </w:tabs>
        <w:spacing w:before="100" w:after="100"/>
        <w:ind w:left="360"/>
        <w:rPr>
          <w:rFonts w:ascii="Arial" w:hAnsi="Arial" w:cs="Arial"/>
          <w:b/>
        </w:rPr>
      </w:pPr>
      <w:r w:rsidRPr="00B75158">
        <w:rPr>
          <w:rFonts w:ascii="Arial" w:hAnsi="Arial" w:cs="Arial"/>
          <w:b/>
        </w:rPr>
        <w:t xml:space="preserve">Type of </w:t>
      </w:r>
      <w:r w:rsidR="00F30279">
        <w:rPr>
          <w:rFonts w:ascii="Arial" w:hAnsi="Arial" w:cs="Arial"/>
          <w:b/>
        </w:rPr>
        <w:t>R</w:t>
      </w:r>
      <w:r w:rsidRPr="00B75158">
        <w:rPr>
          <w:rFonts w:ascii="Arial" w:hAnsi="Arial" w:cs="Arial"/>
          <w:b/>
        </w:rPr>
        <w:t xml:space="preserve">eactive </w:t>
      </w:r>
      <w:r w:rsidR="00F30279">
        <w:rPr>
          <w:rFonts w:ascii="Arial" w:hAnsi="Arial" w:cs="Arial"/>
          <w:b/>
        </w:rPr>
        <w:t>C</w:t>
      </w:r>
      <w:r w:rsidRPr="00B75158">
        <w:rPr>
          <w:rFonts w:ascii="Arial" w:hAnsi="Arial" w:cs="Arial"/>
          <w:b/>
        </w:rPr>
        <w:t xml:space="preserve">apability </w:t>
      </w:r>
      <w:r w:rsidR="000F24D8">
        <w:rPr>
          <w:rFonts w:ascii="Arial" w:hAnsi="Arial" w:cs="Arial"/>
          <w:b/>
        </w:rPr>
        <w:t>Audit</w:t>
      </w:r>
      <w:r w:rsidRPr="00B75158">
        <w:rPr>
          <w:rFonts w:ascii="Arial" w:hAnsi="Arial" w:cs="Arial"/>
          <w:b/>
        </w:rPr>
        <w:t>:</w:t>
      </w:r>
    </w:p>
    <w:tbl>
      <w:tblPr>
        <w:tblW w:w="10350" w:type="dxa"/>
        <w:tblInd w:w="-522" w:type="dxa"/>
        <w:tblLook w:val="04A0" w:firstRow="1" w:lastRow="0" w:firstColumn="1" w:lastColumn="0" w:noHBand="0" w:noVBand="1"/>
      </w:tblPr>
      <w:tblGrid>
        <w:gridCol w:w="630"/>
        <w:gridCol w:w="9720"/>
      </w:tblGrid>
      <w:tr w:rsidR="004A4AF1" w14:paraId="4CF67190" w14:textId="77777777" w:rsidTr="006D2DC2"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2FD1D30C" w14:textId="77777777" w:rsidR="004A4AF1" w:rsidRPr="00040AF3" w:rsidRDefault="004A4AF1" w:rsidP="001D331C">
            <w:pPr>
              <w:tabs>
                <w:tab w:val="left" w:pos="1440"/>
                <w:tab w:val="left" w:pos="4230"/>
                <w:tab w:val="left" w:pos="576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3992" w14:textId="77777777" w:rsidR="004A4AF1" w:rsidRPr="00040AF3" w:rsidRDefault="004A4AF1" w:rsidP="001D331C">
            <w:pPr>
              <w:tabs>
                <w:tab w:val="left" w:pos="1440"/>
                <w:tab w:val="left" w:pos="4230"/>
                <w:tab w:val="left" w:pos="5760"/>
              </w:tabs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40AF3">
              <w:rPr>
                <w:rFonts w:ascii="Arial" w:hAnsi="Arial" w:cs="Arial"/>
                <w:b/>
              </w:rPr>
              <w:t>NOTE</w:t>
            </w:r>
          </w:p>
          <w:p w14:paraId="543DDCD7" w14:textId="3E7984D2" w:rsidR="004A4AF1" w:rsidRDefault="004A4AF1" w:rsidP="00073E54">
            <w:pPr>
              <w:tabs>
                <w:tab w:val="left" w:pos="1440"/>
                <w:tab w:val="left" w:pos="4230"/>
                <w:tab w:val="left" w:pos="5760"/>
              </w:tabs>
              <w:spacing w:after="100"/>
              <w:ind w:left="259"/>
              <w:rPr>
                <w:rFonts w:ascii="Arial" w:hAnsi="Arial" w:cs="Arial"/>
              </w:rPr>
            </w:pPr>
            <w:r w:rsidRPr="00040AF3">
              <w:rPr>
                <w:rFonts w:ascii="Arial" w:hAnsi="Arial" w:cs="Arial"/>
              </w:rPr>
              <w:t>Only one of the following test types (</w:t>
            </w:r>
            <w:r w:rsidRPr="00EC3900">
              <w:rPr>
                <w:rFonts w:ascii="Arial" w:hAnsi="Arial" w:cs="Arial"/>
                <w:i/>
              </w:rPr>
              <w:t>i.e</w:t>
            </w:r>
            <w:r w:rsidRPr="00040AF3">
              <w:rPr>
                <w:rFonts w:ascii="Arial" w:hAnsi="Arial" w:cs="Arial"/>
              </w:rPr>
              <w:t xml:space="preserve">., either Schedule 2 CCCP/ISO OP-23 Reactive Capability Auditing or NERC MOD </w:t>
            </w:r>
            <w:r w:rsidR="00631FCF">
              <w:rPr>
                <w:rFonts w:ascii="Arial" w:hAnsi="Arial" w:cs="Arial"/>
              </w:rPr>
              <w:t>r</w:t>
            </w:r>
            <w:r w:rsidRPr="00040AF3">
              <w:rPr>
                <w:rFonts w:ascii="Arial" w:hAnsi="Arial" w:cs="Arial"/>
              </w:rPr>
              <w:t xml:space="preserve">eactive </w:t>
            </w:r>
            <w:r w:rsidR="00631FCF">
              <w:rPr>
                <w:rFonts w:ascii="Arial" w:hAnsi="Arial" w:cs="Arial"/>
              </w:rPr>
              <w:t>c</w:t>
            </w:r>
            <w:r w:rsidRPr="00040AF3">
              <w:rPr>
                <w:rFonts w:ascii="Arial" w:hAnsi="Arial" w:cs="Arial"/>
              </w:rPr>
              <w:t xml:space="preserve">apability </w:t>
            </w:r>
            <w:r w:rsidR="00631FCF">
              <w:rPr>
                <w:rFonts w:ascii="Arial" w:hAnsi="Arial" w:cs="Arial"/>
              </w:rPr>
              <w:t>t</w:t>
            </w:r>
            <w:r w:rsidRPr="00040AF3">
              <w:rPr>
                <w:rFonts w:ascii="Arial" w:hAnsi="Arial" w:cs="Arial"/>
              </w:rPr>
              <w:t xml:space="preserve">esting) may be requested per form/outage request.  </w:t>
            </w:r>
          </w:p>
          <w:p w14:paraId="7A9F5114" w14:textId="6CCCBFAF" w:rsidR="004A4AF1" w:rsidRPr="00040AF3" w:rsidRDefault="004A4AF1" w:rsidP="00631FCF">
            <w:pPr>
              <w:tabs>
                <w:tab w:val="left" w:pos="1440"/>
                <w:tab w:val="left" w:pos="4230"/>
                <w:tab w:val="left" w:pos="5760"/>
              </w:tabs>
              <w:spacing w:after="100"/>
              <w:ind w:left="259"/>
              <w:rPr>
                <w:rFonts w:ascii="Arial" w:hAnsi="Arial" w:cs="Arial"/>
              </w:rPr>
            </w:pPr>
            <w:r w:rsidRPr="00040AF3">
              <w:rPr>
                <w:rFonts w:ascii="Arial" w:hAnsi="Arial" w:cs="Arial"/>
              </w:rPr>
              <w:t xml:space="preserve">If multiple </w:t>
            </w:r>
            <w:r w:rsidR="00631FCF">
              <w:rPr>
                <w:rFonts w:ascii="Arial" w:hAnsi="Arial" w:cs="Arial"/>
              </w:rPr>
              <w:t>audits</w:t>
            </w:r>
            <w:r w:rsidR="00631FCF" w:rsidRPr="00040AF3">
              <w:rPr>
                <w:rFonts w:ascii="Arial" w:hAnsi="Arial" w:cs="Arial"/>
              </w:rPr>
              <w:t xml:space="preserve"> </w:t>
            </w:r>
            <w:r w:rsidRPr="00040AF3">
              <w:rPr>
                <w:rFonts w:ascii="Arial" w:hAnsi="Arial" w:cs="Arial"/>
              </w:rPr>
              <w:t>are to be performed at the same time (</w:t>
            </w:r>
            <w:r w:rsidRPr="00EC3900">
              <w:rPr>
                <w:rFonts w:ascii="Arial" w:hAnsi="Arial" w:cs="Arial"/>
                <w:i/>
              </w:rPr>
              <w:t>e.g</w:t>
            </w:r>
            <w:r w:rsidRPr="00040AF3">
              <w:rPr>
                <w:rFonts w:ascii="Arial" w:hAnsi="Arial" w:cs="Arial"/>
              </w:rPr>
              <w:t xml:space="preserve">., an OP-23 </w:t>
            </w:r>
            <w:r>
              <w:rPr>
                <w:rFonts w:ascii="Arial" w:hAnsi="Arial" w:cs="Arial"/>
              </w:rPr>
              <w:t>l</w:t>
            </w:r>
            <w:r w:rsidRPr="00040AF3">
              <w:rPr>
                <w:rFonts w:ascii="Arial" w:hAnsi="Arial" w:cs="Arial"/>
              </w:rPr>
              <w:t xml:space="preserve">agging and a MOD-25 </w:t>
            </w:r>
            <w:r>
              <w:rPr>
                <w:rFonts w:ascii="Arial" w:hAnsi="Arial" w:cs="Arial"/>
              </w:rPr>
              <w:t>m</w:t>
            </w:r>
            <w:r w:rsidRPr="00040AF3">
              <w:rPr>
                <w:rFonts w:ascii="Arial" w:hAnsi="Arial" w:cs="Arial"/>
              </w:rPr>
              <w:t xml:space="preserve">ax </w:t>
            </w:r>
            <w:r>
              <w:rPr>
                <w:rFonts w:ascii="Arial" w:hAnsi="Arial" w:cs="Arial"/>
              </w:rPr>
              <w:t>r</w:t>
            </w:r>
            <w:r w:rsidRPr="00040AF3">
              <w:rPr>
                <w:rFonts w:ascii="Arial" w:hAnsi="Arial" w:cs="Arial"/>
              </w:rPr>
              <w:t xml:space="preserve">eal </w:t>
            </w:r>
            <w:r>
              <w:rPr>
                <w:rFonts w:ascii="Arial" w:hAnsi="Arial" w:cs="Arial"/>
              </w:rPr>
              <w:t>p</w:t>
            </w:r>
            <w:r w:rsidRPr="00040AF3">
              <w:rPr>
                <w:rFonts w:ascii="Arial" w:hAnsi="Arial" w:cs="Arial"/>
              </w:rPr>
              <w:t>ower/</w:t>
            </w:r>
            <w:r>
              <w:rPr>
                <w:rFonts w:ascii="Arial" w:hAnsi="Arial" w:cs="Arial"/>
              </w:rPr>
              <w:t>m</w:t>
            </w:r>
            <w:r w:rsidRPr="00040AF3">
              <w:rPr>
                <w:rFonts w:ascii="Arial" w:hAnsi="Arial" w:cs="Arial"/>
              </w:rPr>
              <w:t xml:space="preserve">ax </w:t>
            </w:r>
            <w:r>
              <w:rPr>
                <w:rFonts w:ascii="Arial" w:hAnsi="Arial" w:cs="Arial"/>
              </w:rPr>
              <w:t>l</w:t>
            </w:r>
            <w:r w:rsidRPr="00040AF3">
              <w:rPr>
                <w:rFonts w:ascii="Arial" w:hAnsi="Arial" w:cs="Arial"/>
              </w:rPr>
              <w:t xml:space="preserve">agging), then two separate forms with two separate outage applications </w:t>
            </w:r>
            <w:r>
              <w:rPr>
                <w:rFonts w:ascii="Arial" w:hAnsi="Arial" w:cs="Arial"/>
              </w:rPr>
              <w:t xml:space="preserve">shall </w:t>
            </w:r>
            <w:r w:rsidRPr="00040AF3">
              <w:rPr>
                <w:rFonts w:ascii="Arial" w:hAnsi="Arial" w:cs="Arial"/>
              </w:rPr>
              <w:t>be submitted.</w:t>
            </w:r>
          </w:p>
        </w:tc>
      </w:tr>
    </w:tbl>
    <w:p w14:paraId="4FD1E0C9" w14:textId="5C8A6D77" w:rsidR="00761CA1" w:rsidRPr="00B75158" w:rsidRDefault="00761CA1" w:rsidP="00C7649F">
      <w:pPr>
        <w:tabs>
          <w:tab w:val="left" w:pos="1440"/>
          <w:tab w:val="left" w:pos="4230"/>
          <w:tab w:val="left" w:pos="5760"/>
        </w:tabs>
        <w:ind w:left="360"/>
        <w:rPr>
          <w:rFonts w:ascii="Arial" w:hAnsi="Arial" w:cs="Arial"/>
          <w:b/>
        </w:rPr>
      </w:pPr>
    </w:p>
    <w:p w14:paraId="0FB8390A" w14:textId="77777777" w:rsidR="00B75158" w:rsidRPr="00F70832" w:rsidRDefault="00B75158" w:rsidP="00C7649F">
      <w:pPr>
        <w:tabs>
          <w:tab w:val="left" w:pos="1440"/>
          <w:tab w:val="left" w:pos="4230"/>
          <w:tab w:val="left" w:pos="5760"/>
        </w:tabs>
        <w:spacing w:line="360" w:lineRule="auto"/>
        <w:ind w:left="360"/>
        <w:rPr>
          <w:rFonts w:ascii="Arial" w:hAnsi="Arial" w:cs="Arial"/>
          <w:b/>
          <w:color w:val="000000"/>
          <w:u w:val="single"/>
        </w:rPr>
      </w:pPr>
      <w:r w:rsidRPr="00F70832">
        <w:rPr>
          <w:rFonts w:ascii="Arial" w:hAnsi="Arial" w:cs="Arial"/>
          <w:b/>
          <w:color w:val="000000"/>
          <w:u w:val="single"/>
        </w:rPr>
        <w:t>Schedule 2 CCCP/ISO New England OP-23 Reactive Capability Auditing:</w:t>
      </w:r>
    </w:p>
    <w:p w14:paraId="0FB8390B" w14:textId="77777777" w:rsidR="00B75158" w:rsidRDefault="00B75158" w:rsidP="00C7649F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</w:t>
      </w:r>
      <w:r w:rsidRPr="00AA692D">
        <w:rPr>
          <w:rFonts w:ascii="Arial" w:hAnsi="Arial" w:cs="Arial"/>
          <w:color w:val="000000"/>
        </w:rPr>
        <w:t>Lagging</w:t>
      </w:r>
      <w:r>
        <w:rPr>
          <w:rFonts w:ascii="Arial" w:hAnsi="Arial" w:cs="Arial"/>
          <w:color w:val="000000"/>
        </w:rPr>
        <w:t xml:space="preserve"> </w:t>
      </w:r>
    </w:p>
    <w:p w14:paraId="0FB8390C" w14:textId="05E28015" w:rsidR="00B75158" w:rsidRDefault="00B75158" w:rsidP="004A4AF1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l</w:t>
      </w:r>
      <w:r w:rsidRPr="00AA692D">
        <w:rPr>
          <w:rFonts w:ascii="Arial" w:hAnsi="Arial" w:cs="Arial"/>
          <w:color w:val="000000"/>
        </w:rPr>
        <w:t>agging MVA</w:t>
      </w:r>
      <w:r w:rsidR="000F24D8">
        <w:rPr>
          <w:rFonts w:ascii="Arial" w:hAnsi="Arial" w:cs="Arial"/>
          <w:color w:val="000000"/>
        </w:rPr>
        <w:t>r</w:t>
      </w:r>
      <w:r w:rsidRPr="00AA692D">
        <w:rPr>
          <w:rFonts w:ascii="Arial" w:hAnsi="Arial" w:cs="Arial"/>
          <w:color w:val="000000"/>
        </w:rPr>
        <w:t xml:space="preserve"> </w:t>
      </w:r>
      <w:r w:rsidR="004A4AF1">
        <w:rPr>
          <w:rFonts w:ascii="Arial" w:hAnsi="Arial" w:cs="Arial"/>
          <w:color w:val="000000"/>
        </w:rPr>
        <w:t>o</w:t>
      </w:r>
      <w:r w:rsidRPr="00AA692D">
        <w:rPr>
          <w:rFonts w:ascii="Arial" w:hAnsi="Arial" w:cs="Arial"/>
          <w:color w:val="000000"/>
        </w:rPr>
        <w:t>utput</w:t>
      </w:r>
      <w:r w:rsidR="00F30279">
        <w:rPr>
          <w:rFonts w:ascii="Arial" w:hAnsi="Arial" w:cs="Arial"/>
          <w:color w:val="000000"/>
        </w:rPr>
        <w:t xml:space="preserve"> for the </w:t>
      </w:r>
      <w:r w:rsidR="008000BE">
        <w:rPr>
          <w:rFonts w:ascii="Arial" w:hAnsi="Arial" w:cs="Arial"/>
          <w:color w:val="000000"/>
        </w:rPr>
        <w:t>Reactive Resource</w:t>
      </w:r>
      <w:r w:rsidRPr="00AA692D">
        <w:rPr>
          <w:rFonts w:ascii="Arial" w:hAnsi="Arial" w:cs="Arial"/>
          <w:color w:val="000000"/>
        </w:rPr>
        <w:t xml:space="preserve">: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2843FEFA" w14:textId="25F8069E" w:rsidR="00F30279" w:rsidRPr="00AA692D" w:rsidRDefault="000F24D8" w:rsidP="004A4AF1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lagging MVAr</w:t>
      </w:r>
      <w:r w:rsidR="00F30279">
        <w:rPr>
          <w:rFonts w:ascii="Arial" w:hAnsi="Arial" w:cs="Arial"/>
          <w:color w:val="000000"/>
        </w:rPr>
        <w:t xml:space="preserve"> output for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the</w:t>
      </w:r>
      <w:r w:rsidR="00F30279">
        <w:rPr>
          <w:rFonts w:ascii="Arial" w:hAnsi="Arial" w:cs="Arial"/>
          <w:color w:val="000000"/>
        </w:rPr>
        <w:t xml:space="preserve">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auditing concurrently</w:t>
      </w:r>
      <w:r w:rsidR="00F30279">
        <w:rPr>
          <w:rFonts w:ascii="Arial" w:hAnsi="Arial" w:cs="Arial"/>
          <w:color w:val="000000"/>
        </w:rPr>
        <w:t xml:space="preserve">: </w:t>
      </w:r>
      <w:r w:rsidR="00F30279"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30279" w:rsidRPr="00AA692D">
        <w:rPr>
          <w:rFonts w:ascii="Arial" w:hAnsi="Arial" w:cs="Arial"/>
          <w:color w:val="000000"/>
        </w:rPr>
        <w:instrText xml:space="preserve"> FORMTEXT </w:instrText>
      </w:r>
      <w:r w:rsidR="00F30279" w:rsidRPr="00AA692D">
        <w:rPr>
          <w:rFonts w:ascii="Arial" w:hAnsi="Arial" w:cs="Arial"/>
          <w:color w:val="000000"/>
        </w:rPr>
      </w:r>
      <w:r w:rsidR="00F30279" w:rsidRPr="00AA692D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AA692D">
        <w:rPr>
          <w:rFonts w:ascii="Arial" w:hAnsi="Arial" w:cs="Arial"/>
          <w:color w:val="000000"/>
        </w:rPr>
        <w:fldChar w:fldCharType="end"/>
      </w:r>
    </w:p>
    <w:p w14:paraId="0FB8390D" w14:textId="77777777" w:rsidR="00B75158" w:rsidRPr="006D2DC2" w:rsidRDefault="00B75158" w:rsidP="006D2DC2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</w:t>
      </w:r>
      <w:r w:rsidRPr="00AA692D">
        <w:rPr>
          <w:rFonts w:ascii="Arial" w:hAnsi="Arial" w:cs="Arial"/>
          <w:color w:val="000000"/>
        </w:rPr>
        <w:t>Leading</w:t>
      </w:r>
      <w:r>
        <w:rPr>
          <w:rFonts w:ascii="Arial" w:hAnsi="Arial" w:cs="Arial"/>
          <w:color w:val="000000"/>
        </w:rPr>
        <w:t xml:space="preserve"> </w:t>
      </w:r>
    </w:p>
    <w:p w14:paraId="0FB8390E" w14:textId="1E6C37AD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t>Intended</w:t>
      </w:r>
      <w:r w:rsidRPr="006D2DC2">
        <w:rPr>
          <w:rFonts w:ascii="Arial" w:hAnsi="Arial" w:cs="Arial"/>
          <w:color w:val="000000"/>
        </w:rPr>
        <w:t xml:space="preserve"> </w:t>
      </w:r>
      <w:r w:rsidR="004A4AF1" w:rsidRPr="006D2DC2">
        <w:rPr>
          <w:rFonts w:ascii="Arial" w:hAnsi="Arial" w:cs="Arial"/>
          <w:color w:val="000000"/>
        </w:rPr>
        <w:t>l</w:t>
      </w:r>
      <w:r w:rsidRPr="006D2DC2">
        <w:rPr>
          <w:rFonts w:ascii="Arial" w:hAnsi="Arial" w:cs="Arial"/>
          <w:color w:val="000000"/>
        </w:rPr>
        <w:t>eading MVA</w:t>
      </w:r>
      <w:r w:rsidR="000F24D8">
        <w:rPr>
          <w:rFonts w:ascii="Arial" w:hAnsi="Arial" w:cs="Arial"/>
          <w:color w:val="000000"/>
        </w:rPr>
        <w:t>r</w:t>
      </w:r>
      <w:r w:rsidRPr="006D2DC2"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absorption for the </w:t>
      </w:r>
      <w:r w:rsidR="008000BE">
        <w:rPr>
          <w:rFonts w:ascii="Arial" w:hAnsi="Arial" w:cs="Arial"/>
          <w:color w:val="000000"/>
        </w:rPr>
        <w:t>Reactive Resource</w:t>
      </w:r>
      <w:r w:rsidRPr="006D2DC2">
        <w:rPr>
          <w:rFonts w:ascii="Arial" w:hAnsi="Arial" w:cs="Arial"/>
          <w:color w:val="000000"/>
        </w:rPr>
        <w:t xml:space="preserve">: </w:t>
      </w:r>
      <w:bookmarkStart w:id="7" w:name="Text11"/>
      <w:r w:rsidRPr="006D2DC2">
        <w:rPr>
          <w:rFonts w:ascii="Arial" w:hAnsi="Arial"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2DC2">
        <w:rPr>
          <w:rFonts w:ascii="Arial" w:hAnsi="Arial" w:cs="Arial"/>
          <w:color w:val="000000"/>
        </w:rPr>
        <w:instrText xml:space="preserve"> FORMTEXT </w:instrText>
      </w:r>
      <w:r w:rsidRPr="006D2DC2">
        <w:rPr>
          <w:rFonts w:ascii="Arial" w:hAnsi="Arial" w:cs="Arial"/>
          <w:color w:val="000000"/>
        </w:rPr>
      </w:r>
      <w:r w:rsidRPr="006D2DC2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fldChar w:fldCharType="end"/>
      </w:r>
      <w:bookmarkEnd w:id="7"/>
    </w:p>
    <w:p w14:paraId="3D1502A4" w14:textId="67154B7E" w:rsidR="00F30279" w:rsidRDefault="00631FCF" w:rsidP="00F30279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leading MVAr</w:t>
      </w:r>
      <w:r w:rsidR="00F30279" w:rsidRPr="00F30279">
        <w:rPr>
          <w:rFonts w:ascii="Arial" w:hAnsi="Arial" w:cs="Arial"/>
          <w:color w:val="000000"/>
        </w:rPr>
        <w:t xml:space="preserve"> absorption for </w:t>
      </w:r>
      <w:proofErr w:type="gramStart"/>
      <w:r w:rsidR="000F24D8">
        <w:rPr>
          <w:rFonts w:ascii="Arial" w:hAnsi="Arial" w:cs="Arial"/>
          <w:color w:val="000000"/>
        </w:rPr>
        <w:t>all of</w:t>
      </w:r>
      <w:proofErr w:type="gramEnd"/>
      <w:r w:rsidR="000F24D8">
        <w:rPr>
          <w:rFonts w:ascii="Arial" w:hAnsi="Arial" w:cs="Arial"/>
          <w:color w:val="000000"/>
        </w:rPr>
        <w:t xml:space="preserve"> </w:t>
      </w:r>
      <w:r w:rsidR="00F30279" w:rsidRPr="00F30279">
        <w:rPr>
          <w:rFonts w:ascii="Arial" w:hAnsi="Arial" w:cs="Arial"/>
          <w:color w:val="000000"/>
        </w:rPr>
        <w:t xml:space="preserve">the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 w:rsidR="000F24D8">
        <w:rPr>
          <w:rFonts w:ascii="Arial" w:hAnsi="Arial" w:cs="Arial"/>
          <w:color w:val="000000"/>
        </w:rPr>
        <w:t xml:space="preserve"> auditing concurrently</w:t>
      </w:r>
      <w:r w:rsidR="00F30279" w:rsidRPr="00F30279">
        <w:rPr>
          <w:rFonts w:ascii="Arial" w:hAnsi="Arial" w:cs="Arial"/>
          <w:color w:val="000000"/>
        </w:rPr>
        <w:t xml:space="preserve">: </w:t>
      </w:r>
      <w:r w:rsidR="00F30279" w:rsidRPr="00F30279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30279" w:rsidRPr="00F30279">
        <w:rPr>
          <w:rFonts w:ascii="Arial" w:hAnsi="Arial" w:cs="Arial"/>
          <w:color w:val="000000"/>
        </w:rPr>
        <w:instrText xml:space="preserve"> FORMTEXT </w:instrText>
      </w:r>
      <w:r w:rsidR="00F30279" w:rsidRPr="00F30279">
        <w:rPr>
          <w:rFonts w:ascii="Arial" w:hAnsi="Arial" w:cs="Arial"/>
          <w:color w:val="000000"/>
        </w:rPr>
      </w:r>
      <w:r w:rsidR="00F30279" w:rsidRPr="00F30279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F30279">
        <w:rPr>
          <w:rFonts w:ascii="Arial" w:hAnsi="Arial" w:cs="Arial"/>
          <w:color w:val="000000"/>
        </w:rPr>
        <w:fldChar w:fldCharType="end"/>
      </w:r>
    </w:p>
    <w:p w14:paraId="0FB8390F" w14:textId="77777777" w:rsidR="00B75158" w:rsidRPr="00F70832" w:rsidRDefault="00B75158" w:rsidP="00C7649F">
      <w:pPr>
        <w:tabs>
          <w:tab w:val="left" w:pos="1170"/>
          <w:tab w:val="left" w:pos="4770"/>
        </w:tabs>
        <w:spacing w:line="360" w:lineRule="auto"/>
        <w:ind w:left="450"/>
        <w:rPr>
          <w:rFonts w:ascii="Arial" w:hAnsi="Arial" w:cs="Arial"/>
        </w:rPr>
      </w:pPr>
      <w:r w:rsidRPr="0057318E">
        <w:rPr>
          <w:rFonts w:ascii="Arial" w:hAnsi="Arial" w:cs="Arial"/>
        </w:rPr>
        <w:t xml:space="preserve">General Comments: </w:t>
      </w:r>
      <w:r w:rsidRPr="0057318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7318E">
        <w:rPr>
          <w:rFonts w:ascii="Arial" w:hAnsi="Arial" w:cs="Arial"/>
        </w:rPr>
        <w:instrText xml:space="preserve"> FORMTEXT </w:instrText>
      </w:r>
      <w:r w:rsidRPr="0057318E">
        <w:rPr>
          <w:rFonts w:ascii="Arial" w:hAnsi="Arial" w:cs="Arial"/>
        </w:rPr>
      </w:r>
      <w:r w:rsidRPr="0057318E">
        <w:rPr>
          <w:rFonts w:ascii="Arial" w:hAnsi="Arial" w:cs="Arial"/>
        </w:rPr>
        <w:fldChar w:fldCharType="separate"/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fldChar w:fldCharType="end"/>
      </w:r>
    </w:p>
    <w:p w14:paraId="0FB83910" w14:textId="7D0A8478" w:rsidR="00B75158" w:rsidRPr="00F70832" w:rsidRDefault="00B75158" w:rsidP="00C7649F">
      <w:pPr>
        <w:tabs>
          <w:tab w:val="left" w:pos="1170"/>
          <w:tab w:val="left" w:pos="4770"/>
        </w:tabs>
        <w:spacing w:line="360" w:lineRule="auto"/>
        <w:ind w:left="450"/>
        <w:rPr>
          <w:rFonts w:ascii="Arial" w:hAnsi="Arial" w:cs="Arial"/>
          <w:b/>
          <w:u w:val="single"/>
        </w:rPr>
      </w:pPr>
      <w:r w:rsidRPr="00F70832">
        <w:rPr>
          <w:rFonts w:ascii="Arial" w:hAnsi="Arial" w:cs="Arial"/>
          <w:b/>
          <w:u w:val="single"/>
        </w:rPr>
        <w:t xml:space="preserve">NERC MOD-25 </w:t>
      </w:r>
      <w:r w:rsidR="000F24D8">
        <w:rPr>
          <w:rFonts w:ascii="Arial" w:hAnsi="Arial" w:cs="Arial"/>
          <w:b/>
          <w:u w:val="single"/>
        </w:rPr>
        <w:t>r</w:t>
      </w:r>
      <w:r w:rsidRPr="00F70832">
        <w:rPr>
          <w:rFonts w:ascii="Arial" w:hAnsi="Arial" w:cs="Arial"/>
          <w:b/>
          <w:u w:val="single"/>
        </w:rPr>
        <w:t xml:space="preserve">eactive </w:t>
      </w:r>
      <w:r w:rsidR="000F24D8">
        <w:rPr>
          <w:rFonts w:ascii="Arial" w:hAnsi="Arial" w:cs="Arial"/>
          <w:b/>
          <w:u w:val="single"/>
        </w:rPr>
        <w:t>c</w:t>
      </w:r>
      <w:r w:rsidRPr="00F70832">
        <w:rPr>
          <w:rFonts w:ascii="Arial" w:hAnsi="Arial" w:cs="Arial"/>
          <w:b/>
          <w:u w:val="single"/>
        </w:rPr>
        <w:t xml:space="preserve">apability </w:t>
      </w:r>
      <w:r w:rsidR="000F24D8">
        <w:rPr>
          <w:rFonts w:ascii="Arial" w:hAnsi="Arial" w:cs="Arial"/>
          <w:b/>
          <w:u w:val="single"/>
        </w:rPr>
        <w:t>t</w:t>
      </w:r>
      <w:r w:rsidRPr="00F70832">
        <w:rPr>
          <w:rFonts w:ascii="Arial" w:hAnsi="Arial" w:cs="Arial"/>
          <w:b/>
          <w:u w:val="single"/>
        </w:rPr>
        <w:t>esting:</w:t>
      </w:r>
    </w:p>
    <w:p w14:paraId="0FB83911" w14:textId="04303DE0" w:rsidR="00B75158" w:rsidRDefault="00B75158" w:rsidP="006D2DC2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Max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ower/</w:t>
      </w:r>
      <w:r w:rsidR="004A4AF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ax </w:t>
      </w:r>
      <w:r w:rsidR="004A4AF1">
        <w:rPr>
          <w:rFonts w:ascii="Arial" w:hAnsi="Arial" w:cs="Arial"/>
          <w:color w:val="000000"/>
        </w:rPr>
        <w:t>l</w:t>
      </w:r>
      <w:r w:rsidRPr="00AA692D">
        <w:rPr>
          <w:rFonts w:ascii="Arial" w:hAnsi="Arial" w:cs="Arial"/>
          <w:color w:val="000000"/>
        </w:rPr>
        <w:t>agging</w:t>
      </w:r>
      <w:r>
        <w:rPr>
          <w:rFonts w:ascii="Arial" w:hAnsi="Arial" w:cs="Arial"/>
          <w:color w:val="000000"/>
        </w:rPr>
        <w:t xml:space="preserve"> </w:t>
      </w:r>
    </w:p>
    <w:p w14:paraId="0FB83912" w14:textId="6A40ACA6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ower </w:t>
      </w:r>
      <w:r w:rsidR="004A4AF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utput: 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0FB83913" w14:textId="1788EBFA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l</w:t>
      </w:r>
      <w:r w:rsidRPr="00AA692D">
        <w:rPr>
          <w:rFonts w:ascii="Arial" w:hAnsi="Arial" w:cs="Arial"/>
          <w:color w:val="000000"/>
        </w:rPr>
        <w:t>agging MVA</w:t>
      </w:r>
      <w:r w:rsidR="000F24D8">
        <w:rPr>
          <w:rFonts w:ascii="Arial" w:hAnsi="Arial" w:cs="Arial"/>
          <w:color w:val="000000"/>
        </w:rPr>
        <w:t>r</w:t>
      </w:r>
      <w:r w:rsidRPr="00AA692D">
        <w:rPr>
          <w:rFonts w:ascii="Arial" w:hAnsi="Arial" w:cs="Arial"/>
          <w:color w:val="000000"/>
        </w:rPr>
        <w:t xml:space="preserve"> </w:t>
      </w:r>
      <w:r w:rsidR="004A4AF1">
        <w:rPr>
          <w:rFonts w:ascii="Arial" w:hAnsi="Arial" w:cs="Arial"/>
          <w:color w:val="000000"/>
        </w:rPr>
        <w:t>o</w:t>
      </w:r>
      <w:r w:rsidRPr="00AA692D">
        <w:rPr>
          <w:rFonts w:ascii="Arial" w:hAnsi="Arial" w:cs="Arial"/>
          <w:color w:val="000000"/>
        </w:rPr>
        <w:t>utput</w:t>
      </w:r>
      <w:r w:rsidR="00F30279">
        <w:rPr>
          <w:rFonts w:ascii="Arial" w:hAnsi="Arial" w:cs="Arial"/>
          <w:color w:val="000000"/>
        </w:rPr>
        <w:t xml:space="preserve"> for the </w:t>
      </w:r>
      <w:r w:rsidR="008000BE">
        <w:rPr>
          <w:rFonts w:ascii="Arial" w:hAnsi="Arial" w:cs="Arial"/>
          <w:color w:val="000000"/>
        </w:rPr>
        <w:t>Reactive Resource</w:t>
      </w:r>
      <w:r w:rsidRPr="00AA692D">
        <w:rPr>
          <w:rFonts w:ascii="Arial" w:hAnsi="Arial" w:cs="Arial"/>
          <w:color w:val="000000"/>
        </w:rPr>
        <w:t xml:space="preserve">: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503A6A2F" w14:textId="507258C2" w:rsidR="00F30279" w:rsidRDefault="000F24D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lagging MVAr</w:t>
      </w:r>
      <w:r w:rsidR="00F30279">
        <w:rPr>
          <w:rFonts w:ascii="Arial" w:hAnsi="Arial" w:cs="Arial"/>
          <w:color w:val="000000"/>
        </w:rPr>
        <w:t xml:space="preserve"> output for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the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auditing concurrently</w:t>
      </w:r>
      <w:r w:rsidR="00F30279">
        <w:rPr>
          <w:rFonts w:ascii="Arial" w:hAnsi="Arial" w:cs="Arial"/>
          <w:color w:val="000000"/>
        </w:rPr>
        <w:t xml:space="preserve">: </w:t>
      </w:r>
      <w:r w:rsidR="00F30279"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30279" w:rsidRPr="00AA692D">
        <w:rPr>
          <w:rFonts w:ascii="Arial" w:hAnsi="Arial" w:cs="Arial"/>
          <w:color w:val="000000"/>
        </w:rPr>
        <w:instrText xml:space="preserve"> FORMTEXT </w:instrText>
      </w:r>
      <w:r w:rsidR="00F30279" w:rsidRPr="00AA692D">
        <w:rPr>
          <w:rFonts w:ascii="Arial" w:hAnsi="Arial" w:cs="Arial"/>
          <w:color w:val="000000"/>
        </w:rPr>
      </w:r>
      <w:r w:rsidR="00F30279" w:rsidRPr="00AA692D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AA692D">
        <w:rPr>
          <w:rFonts w:ascii="Arial" w:hAnsi="Arial" w:cs="Arial"/>
          <w:color w:val="000000"/>
        </w:rPr>
        <w:fldChar w:fldCharType="end"/>
      </w:r>
    </w:p>
    <w:p w14:paraId="0FB83914" w14:textId="0340554B" w:rsidR="00B75158" w:rsidRDefault="00B75158" w:rsidP="006D2DC2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Min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ower/</w:t>
      </w:r>
      <w:r w:rsidR="004A4AF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ax </w:t>
      </w:r>
      <w:r w:rsidR="004A4AF1">
        <w:rPr>
          <w:rFonts w:ascii="Arial" w:hAnsi="Arial" w:cs="Arial"/>
          <w:color w:val="000000"/>
        </w:rPr>
        <w:t>l</w:t>
      </w:r>
      <w:r w:rsidRPr="00AA692D">
        <w:rPr>
          <w:rFonts w:ascii="Arial" w:hAnsi="Arial" w:cs="Arial"/>
          <w:color w:val="000000"/>
        </w:rPr>
        <w:t>agging</w:t>
      </w:r>
      <w:r>
        <w:rPr>
          <w:rFonts w:ascii="Arial" w:hAnsi="Arial" w:cs="Arial"/>
          <w:color w:val="000000"/>
        </w:rPr>
        <w:t xml:space="preserve"> </w:t>
      </w:r>
    </w:p>
    <w:p w14:paraId="0FB83915" w14:textId="0A6FF5C2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ower </w:t>
      </w:r>
      <w:r w:rsidR="004A4AF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utput: 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0FB83916" w14:textId="7AD19D60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l</w:t>
      </w:r>
      <w:r w:rsidRPr="00AA692D">
        <w:rPr>
          <w:rFonts w:ascii="Arial" w:hAnsi="Arial" w:cs="Arial"/>
          <w:color w:val="000000"/>
        </w:rPr>
        <w:t>agging MVA</w:t>
      </w:r>
      <w:r w:rsidR="000F24D8">
        <w:rPr>
          <w:rFonts w:ascii="Arial" w:hAnsi="Arial" w:cs="Arial"/>
          <w:color w:val="000000"/>
        </w:rPr>
        <w:t>r</w:t>
      </w:r>
      <w:r w:rsidRPr="00AA692D">
        <w:rPr>
          <w:rFonts w:ascii="Arial" w:hAnsi="Arial" w:cs="Arial"/>
          <w:color w:val="000000"/>
        </w:rPr>
        <w:t xml:space="preserve"> </w:t>
      </w:r>
      <w:r w:rsidR="004A4AF1">
        <w:rPr>
          <w:rFonts w:ascii="Arial" w:hAnsi="Arial" w:cs="Arial"/>
          <w:color w:val="000000"/>
        </w:rPr>
        <w:t>o</w:t>
      </w:r>
      <w:r w:rsidRPr="00AA692D">
        <w:rPr>
          <w:rFonts w:ascii="Arial" w:hAnsi="Arial" w:cs="Arial"/>
          <w:color w:val="000000"/>
        </w:rPr>
        <w:t>utput</w:t>
      </w:r>
      <w:r w:rsidR="00F30279" w:rsidRPr="00F30279"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for the </w:t>
      </w:r>
      <w:r w:rsidR="008000BE">
        <w:rPr>
          <w:rFonts w:ascii="Arial" w:hAnsi="Arial" w:cs="Arial"/>
          <w:color w:val="000000"/>
        </w:rPr>
        <w:t>Reactive Resource</w:t>
      </w:r>
      <w:r w:rsidRPr="00AA692D">
        <w:rPr>
          <w:rFonts w:ascii="Arial" w:hAnsi="Arial" w:cs="Arial"/>
          <w:color w:val="000000"/>
        </w:rPr>
        <w:t xml:space="preserve">: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013A9E25" w14:textId="7FFDA308" w:rsidR="00F30279" w:rsidRPr="00F70832" w:rsidRDefault="000F24D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lagging MVAr</w:t>
      </w:r>
      <w:r w:rsidR="00F30279">
        <w:rPr>
          <w:rFonts w:ascii="Arial" w:hAnsi="Arial" w:cs="Arial"/>
          <w:color w:val="000000"/>
        </w:rPr>
        <w:t xml:space="preserve"> output for </w:t>
      </w:r>
      <w:proofErr w:type="gramStart"/>
      <w:r w:rsidR="00631FCF">
        <w:rPr>
          <w:rFonts w:ascii="Arial" w:hAnsi="Arial" w:cs="Arial"/>
          <w:color w:val="000000"/>
        </w:rPr>
        <w:t xml:space="preserve">all </w:t>
      </w:r>
      <w:r>
        <w:rPr>
          <w:rFonts w:ascii="Arial" w:hAnsi="Arial" w:cs="Arial"/>
          <w:color w:val="000000"/>
        </w:rPr>
        <w:t>of</w:t>
      </w:r>
      <w:proofErr w:type="gramEnd"/>
      <w:r>
        <w:rPr>
          <w:rFonts w:ascii="Arial" w:hAnsi="Arial" w:cs="Arial"/>
          <w:color w:val="000000"/>
        </w:rPr>
        <w:t xml:space="preserve"> the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auditing concurrently</w:t>
      </w:r>
      <w:r w:rsidR="00F30279">
        <w:rPr>
          <w:rFonts w:ascii="Arial" w:hAnsi="Arial" w:cs="Arial"/>
          <w:color w:val="000000"/>
        </w:rPr>
        <w:t xml:space="preserve">: </w:t>
      </w:r>
      <w:r w:rsidR="00F30279"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30279" w:rsidRPr="00AA692D">
        <w:rPr>
          <w:rFonts w:ascii="Arial" w:hAnsi="Arial" w:cs="Arial"/>
          <w:color w:val="000000"/>
        </w:rPr>
        <w:instrText xml:space="preserve"> FORMTEXT </w:instrText>
      </w:r>
      <w:r w:rsidR="00F30279" w:rsidRPr="00AA692D">
        <w:rPr>
          <w:rFonts w:ascii="Arial" w:hAnsi="Arial" w:cs="Arial"/>
          <w:color w:val="000000"/>
        </w:rPr>
      </w:r>
      <w:r w:rsidR="00F30279" w:rsidRPr="00AA692D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AA692D">
        <w:rPr>
          <w:rFonts w:ascii="Arial" w:hAnsi="Arial" w:cs="Arial"/>
          <w:color w:val="000000"/>
        </w:rPr>
        <w:fldChar w:fldCharType="end"/>
      </w:r>
    </w:p>
    <w:p w14:paraId="0FB83917" w14:textId="4394A60B" w:rsidR="00B75158" w:rsidRDefault="00B75158" w:rsidP="006D2DC2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Max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ower/</w:t>
      </w:r>
      <w:r w:rsidR="004A4AF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ax </w:t>
      </w:r>
      <w:r w:rsidR="004A4AF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eading </w:t>
      </w:r>
    </w:p>
    <w:p w14:paraId="0FB83918" w14:textId="0364E46E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ower </w:t>
      </w:r>
      <w:r w:rsidR="004A4AF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utput: 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5B43F6C8" w14:textId="1D16002B" w:rsidR="00F30279" w:rsidRDefault="00B75158" w:rsidP="00F30279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eading</w:t>
      </w:r>
      <w:r w:rsidRPr="00AA692D">
        <w:rPr>
          <w:rFonts w:ascii="Arial" w:hAnsi="Arial" w:cs="Arial"/>
          <w:color w:val="000000"/>
        </w:rPr>
        <w:t xml:space="preserve"> MVA</w:t>
      </w:r>
      <w:r w:rsidR="000F24D8">
        <w:rPr>
          <w:rFonts w:ascii="Arial" w:hAnsi="Arial" w:cs="Arial"/>
          <w:color w:val="000000"/>
        </w:rPr>
        <w:t>r</w:t>
      </w:r>
      <w:r w:rsidRPr="00AA692D">
        <w:rPr>
          <w:rFonts w:ascii="Arial" w:hAnsi="Arial" w:cs="Arial"/>
          <w:color w:val="000000"/>
        </w:rPr>
        <w:t xml:space="preserve"> </w:t>
      </w:r>
      <w:r w:rsidR="00E033E8">
        <w:rPr>
          <w:rFonts w:ascii="Arial" w:hAnsi="Arial" w:cs="Arial"/>
          <w:color w:val="000000"/>
        </w:rPr>
        <w:t>absorption</w:t>
      </w:r>
      <w:r w:rsidR="00E033E8" w:rsidRPr="00F30279"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for the </w:t>
      </w:r>
      <w:r w:rsidR="008000BE">
        <w:rPr>
          <w:rFonts w:ascii="Arial" w:hAnsi="Arial" w:cs="Arial"/>
          <w:color w:val="000000"/>
        </w:rPr>
        <w:t>Reactive Resource</w:t>
      </w:r>
      <w:r w:rsidR="00F30279" w:rsidRPr="006D2DC2">
        <w:rPr>
          <w:rFonts w:ascii="Arial" w:hAnsi="Arial" w:cs="Arial"/>
          <w:color w:val="000000"/>
        </w:rPr>
        <w:t xml:space="preserve">: </w:t>
      </w:r>
      <w:r w:rsidR="00F30279" w:rsidRPr="006D2DC2">
        <w:rPr>
          <w:rFonts w:ascii="Arial" w:hAnsi="Arial"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30279" w:rsidRPr="006D2DC2">
        <w:rPr>
          <w:rFonts w:ascii="Arial" w:hAnsi="Arial" w:cs="Arial"/>
          <w:color w:val="000000"/>
        </w:rPr>
        <w:instrText xml:space="preserve"> FORMTEXT </w:instrText>
      </w:r>
      <w:r w:rsidR="00F30279" w:rsidRPr="006D2DC2">
        <w:rPr>
          <w:rFonts w:ascii="Arial" w:hAnsi="Arial" w:cs="Arial"/>
          <w:color w:val="000000"/>
        </w:rPr>
      </w:r>
      <w:r w:rsidR="00F30279" w:rsidRPr="006D2DC2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fldChar w:fldCharType="end"/>
      </w:r>
    </w:p>
    <w:p w14:paraId="0FB83919" w14:textId="78DAC395" w:rsidR="00B75158" w:rsidRDefault="000F24D8" w:rsidP="00F30279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leading MVAr</w:t>
      </w:r>
      <w:r w:rsidR="00F30279">
        <w:rPr>
          <w:rFonts w:ascii="Arial" w:hAnsi="Arial" w:cs="Arial"/>
          <w:color w:val="000000"/>
        </w:rPr>
        <w:t xml:space="preserve"> absorption for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the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auditing </w:t>
      </w:r>
      <w:r>
        <w:rPr>
          <w:rFonts w:ascii="Arial" w:hAnsi="Arial" w:cs="Arial"/>
          <w:color w:val="000000"/>
        </w:rPr>
        <w:lastRenderedPageBreak/>
        <w:t>concurrently</w:t>
      </w:r>
      <w:r w:rsidR="00F30279">
        <w:rPr>
          <w:rFonts w:ascii="Arial" w:hAnsi="Arial" w:cs="Arial"/>
          <w:color w:val="000000"/>
        </w:rPr>
        <w:t>:</w:t>
      </w:r>
      <w:r w:rsidR="00B75158" w:rsidRPr="00AA692D">
        <w:rPr>
          <w:rFonts w:ascii="Arial" w:hAnsi="Arial" w:cs="Arial"/>
          <w:color w:val="000000"/>
        </w:rPr>
        <w:t xml:space="preserve"> </w:t>
      </w:r>
      <w:r w:rsidR="00B75158"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75158" w:rsidRPr="00AA692D">
        <w:rPr>
          <w:rFonts w:ascii="Arial" w:hAnsi="Arial" w:cs="Arial"/>
          <w:color w:val="000000"/>
        </w:rPr>
        <w:instrText xml:space="preserve"> FORMTEXT </w:instrText>
      </w:r>
      <w:r w:rsidR="00B75158" w:rsidRPr="00AA692D">
        <w:rPr>
          <w:rFonts w:ascii="Arial" w:hAnsi="Arial" w:cs="Arial"/>
          <w:color w:val="000000"/>
        </w:rPr>
      </w:r>
      <w:r w:rsidR="00B75158" w:rsidRPr="00AA692D">
        <w:rPr>
          <w:rFonts w:ascii="Arial" w:hAnsi="Arial" w:cs="Arial"/>
          <w:color w:val="000000"/>
        </w:rPr>
        <w:fldChar w:fldCharType="separate"/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AA692D">
        <w:rPr>
          <w:rFonts w:ascii="Arial" w:hAnsi="Arial" w:cs="Arial"/>
          <w:color w:val="000000"/>
        </w:rPr>
        <w:fldChar w:fldCharType="end"/>
      </w:r>
    </w:p>
    <w:p w14:paraId="0FB8391A" w14:textId="0142C3EF" w:rsidR="00B75158" w:rsidRPr="006D2DC2" w:rsidRDefault="00B75158" w:rsidP="006D2DC2">
      <w:pPr>
        <w:numPr>
          <w:ilvl w:val="0"/>
          <w:numId w:val="9"/>
        </w:numPr>
        <w:tabs>
          <w:tab w:val="clear" w:pos="720"/>
          <w:tab w:val="left" w:pos="1080"/>
          <w:tab w:val="left" w:pos="1440"/>
          <w:tab w:val="left" w:pos="4230"/>
          <w:tab w:val="left" w:pos="5760"/>
        </w:tabs>
        <w:autoSpaceDE/>
        <w:autoSpaceDN/>
        <w:spacing w:line="360" w:lineRule="auto"/>
        <w:ind w:left="1080"/>
        <w:rPr>
          <w:rFonts w:ascii="Arial" w:hAnsi="Arial" w:cs="Arial"/>
          <w:color w:val="000000"/>
        </w:rPr>
      </w:pPr>
      <w:r w:rsidRPr="00AA692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692D">
        <w:rPr>
          <w:rFonts w:ascii="Arial" w:hAnsi="Arial" w:cs="Arial"/>
          <w:color w:val="000000"/>
        </w:rPr>
        <w:instrText xml:space="preserve"> FORMCHECKBOX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AA692D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Min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ower/</w:t>
      </w:r>
      <w:r w:rsidR="004A4AF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ax </w:t>
      </w:r>
      <w:r w:rsidR="004A4AF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eading</w:t>
      </w:r>
    </w:p>
    <w:p w14:paraId="0FB8391B" w14:textId="65F0FAAA" w:rsidR="00B75158" w:rsidRDefault="00B75158" w:rsidP="006D2DC2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eal </w:t>
      </w:r>
      <w:r w:rsidR="004A4AF1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ower </w:t>
      </w:r>
      <w:r w:rsidR="004A4AF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utput:  </w:t>
      </w:r>
      <w:r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692D">
        <w:rPr>
          <w:rFonts w:ascii="Arial" w:hAnsi="Arial" w:cs="Arial"/>
          <w:color w:val="000000"/>
        </w:rPr>
        <w:instrText xml:space="preserve"> FORMTEXT </w:instrText>
      </w:r>
      <w:r w:rsidRPr="00AA692D">
        <w:rPr>
          <w:rFonts w:ascii="Arial" w:hAnsi="Arial" w:cs="Arial"/>
          <w:color w:val="000000"/>
        </w:rPr>
      </w:r>
      <w:r w:rsidRPr="00AA692D">
        <w:rPr>
          <w:rFonts w:ascii="Arial" w:hAnsi="Arial" w:cs="Arial"/>
          <w:color w:val="000000"/>
        </w:rPr>
        <w:fldChar w:fldCharType="separate"/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6D2DC2">
        <w:rPr>
          <w:rFonts w:ascii="Arial" w:hAnsi="Arial" w:cs="Arial"/>
          <w:color w:val="000000"/>
        </w:rPr>
        <w:t> </w:t>
      </w:r>
      <w:r w:rsidRPr="00AA692D">
        <w:rPr>
          <w:rFonts w:ascii="Arial" w:hAnsi="Arial" w:cs="Arial"/>
          <w:color w:val="000000"/>
        </w:rPr>
        <w:fldChar w:fldCharType="end"/>
      </w:r>
    </w:p>
    <w:p w14:paraId="3F5CD354" w14:textId="0DB471D9" w:rsidR="00F30279" w:rsidRDefault="00B75158" w:rsidP="00F30279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Intended </w:t>
      </w:r>
      <w:r w:rsidR="004A4AF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eading</w:t>
      </w:r>
      <w:r w:rsidRPr="00AA692D">
        <w:rPr>
          <w:rFonts w:ascii="Arial" w:hAnsi="Arial" w:cs="Arial"/>
          <w:color w:val="000000"/>
        </w:rPr>
        <w:t xml:space="preserve"> MVA</w:t>
      </w:r>
      <w:r w:rsidR="000F24D8">
        <w:rPr>
          <w:rFonts w:ascii="Arial" w:hAnsi="Arial" w:cs="Arial"/>
          <w:color w:val="000000"/>
        </w:rPr>
        <w:t>r</w:t>
      </w:r>
      <w:r w:rsidRPr="00AA692D">
        <w:rPr>
          <w:rFonts w:ascii="Arial" w:hAnsi="Arial" w:cs="Arial"/>
          <w:color w:val="000000"/>
        </w:rPr>
        <w:t xml:space="preserve"> </w:t>
      </w:r>
      <w:r w:rsidR="00E033E8">
        <w:rPr>
          <w:rFonts w:ascii="Arial" w:hAnsi="Arial" w:cs="Arial"/>
          <w:color w:val="000000"/>
        </w:rPr>
        <w:t>absorption</w:t>
      </w:r>
      <w:r w:rsidR="00F30279" w:rsidRPr="00F30279"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for the </w:t>
      </w:r>
      <w:r w:rsidR="008000BE">
        <w:rPr>
          <w:rFonts w:ascii="Arial" w:hAnsi="Arial" w:cs="Arial"/>
          <w:color w:val="000000"/>
        </w:rPr>
        <w:t>Reactive Resource</w:t>
      </w:r>
      <w:r w:rsidR="00F30279" w:rsidRPr="006D2DC2">
        <w:rPr>
          <w:rFonts w:ascii="Arial" w:hAnsi="Arial" w:cs="Arial"/>
          <w:color w:val="000000"/>
        </w:rPr>
        <w:t xml:space="preserve">: </w:t>
      </w:r>
      <w:r w:rsidR="00F30279" w:rsidRPr="006D2DC2">
        <w:rPr>
          <w:rFonts w:ascii="Arial" w:hAnsi="Arial"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30279" w:rsidRPr="006D2DC2">
        <w:rPr>
          <w:rFonts w:ascii="Arial" w:hAnsi="Arial" w:cs="Arial"/>
          <w:color w:val="000000"/>
        </w:rPr>
        <w:instrText xml:space="preserve"> FORMTEXT </w:instrText>
      </w:r>
      <w:r w:rsidR="00F30279" w:rsidRPr="006D2DC2">
        <w:rPr>
          <w:rFonts w:ascii="Arial" w:hAnsi="Arial" w:cs="Arial"/>
          <w:color w:val="000000"/>
        </w:rPr>
      </w:r>
      <w:r w:rsidR="00F30279" w:rsidRPr="006D2DC2">
        <w:rPr>
          <w:rFonts w:ascii="Arial" w:hAnsi="Arial" w:cs="Arial"/>
          <w:color w:val="000000"/>
        </w:rPr>
        <w:fldChar w:fldCharType="separate"/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t> </w:t>
      </w:r>
      <w:r w:rsidR="00F30279" w:rsidRPr="006D2DC2">
        <w:rPr>
          <w:rFonts w:ascii="Arial" w:hAnsi="Arial" w:cs="Arial"/>
          <w:color w:val="000000"/>
        </w:rPr>
        <w:fldChar w:fldCharType="end"/>
      </w:r>
    </w:p>
    <w:p w14:paraId="0FB8391C" w14:textId="2154A553" w:rsidR="00B75158" w:rsidRPr="00B75158" w:rsidRDefault="000F24D8" w:rsidP="00F30279">
      <w:pPr>
        <w:numPr>
          <w:ilvl w:val="1"/>
          <w:numId w:val="9"/>
        </w:numPr>
        <w:tabs>
          <w:tab w:val="clear" w:pos="1440"/>
          <w:tab w:val="num" w:pos="1800"/>
          <w:tab w:val="left" w:pos="4230"/>
          <w:tab w:val="left" w:pos="5760"/>
        </w:tabs>
        <w:autoSpaceDE/>
        <w:autoSpaceDN/>
        <w:spacing w:line="360" w:lineRule="auto"/>
        <w:ind w:left="18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Intended leading MVAr</w:t>
      </w:r>
      <w:r w:rsidR="00F30279">
        <w:rPr>
          <w:rFonts w:ascii="Arial" w:hAnsi="Arial" w:cs="Arial"/>
          <w:color w:val="000000"/>
        </w:rPr>
        <w:t xml:space="preserve"> absorption for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F30279">
        <w:rPr>
          <w:rFonts w:ascii="Arial" w:hAnsi="Arial" w:cs="Arial"/>
          <w:color w:val="000000"/>
        </w:rPr>
        <w:t xml:space="preserve">the </w:t>
      </w:r>
      <w:r w:rsidR="008000BE">
        <w:rPr>
          <w:rFonts w:ascii="Arial" w:hAnsi="Arial" w:cs="Arial"/>
          <w:color w:val="000000"/>
        </w:rPr>
        <w:t>Reactive Resource</w:t>
      </w:r>
      <w:r w:rsidR="004C54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auditing concurrently</w:t>
      </w:r>
      <w:r w:rsidR="00B75158" w:rsidRPr="00AA692D">
        <w:rPr>
          <w:rFonts w:ascii="Arial" w:hAnsi="Arial" w:cs="Arial"/>
          <w:color w:val="000000"/>
        </w:rPr>
        <w:t xml:space="preserve">: </w:t>
      </w:r>
      <w:r w:rsidR="00B75158" w:rsidRPr="00AA692D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75158" w:rsidRPr="00AA692D">
        <w:rPr>
          <w:rFonts w:ascii="Arial" w:hAnsi="Arial" w:cs="Arial"/>
          <w:color w:val="000000"/>
        </w:rPr>
        <w:instrText xml:space="preserve"> FORMTEXT </w:instrText>
      </w:r>
      <w:r w:rsidR="00B75158" w:rsidRPr="00AA692D">
        <w:rPr>
          <w:rFonts w:ascii="Arial" w:hAnsi="Arial" w:cs="Arial"/>
          <w:color w:val="000000"/>
        </w:rPr>
      </w:r>
      <w:r w:rsidR="00B75158" w:rsidRPr="00AA692D">
        <w:rPr>
          <w:rFonts w:ascii="Arial" w:hAnsi="Arial" w:cs="Arial"/>
          <w:color w:val="000000"/>
        </w:rPr>
        <w:fldChar w:fldCharType="separate"/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6D2DC2">
        <w:rPr>
          <w:rFonts w:ascii="Arial" w:hAnsi="Arial" w:cs="Arial"/>
          <w:color w:val="000000"/>
        </w:rPr>
        <w:t> </w:t>
      </w:r>
      <w:r w:rsidR="00B75158" w:rsidRPr="00AA692D">
        <w:rPr>
          <w:rFonts w:ascii="Arial" w:hAnsi="Arial" w:cs="Arial"/>
          <w:color w:val="000000"/>
        </w:rPr>
        <w:fldChar w:fldCharType="end"/>
      </w:r>
    </w:p>
    <w:p w14:paraId="0FB8391D" w14:textId="77777777" w:rsidR="00B75158" w:rsidRDefault="00B75158" w:rsidP="00C7649F">
      <w:pPr>
        <w:tabs>
          <w:tab w:val="left" w:pos="1170"/>
          <w:tab w:val="left" w:pos="4770"/>
        </w:tabs>
        <w:spacing w:line="360" w:lineRule="auto"/>
        <w:ind w:left="450"/>
        <w:rPr>
          <w:rFonts w:ascii="Arial" w:hAnsi="Arial" w:cs="Arial"/>
        </w:rPr>
      </w:pPr>
      <w:r w:rsidRPr="0057318E">
        <w:rPr>
          <w:rFonts w:ascii="Arial" w:hAnsi="Arial" w:cs="Arial"/>
        </w:rPr>
        <w:t xml:space="preserve">General Comments: </w:t>
      </w:r>
      <w:r w:rsidRPr="0057318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7318E">
        <w:rPr>
          <w:rFonts w:ascii="Arial" w:hAnsi="Arial" w:cs="Arial"/>
        </w:rPr>
        <w:instrText xml:space="preserve"> FORMTEXT </w:instrText>
      </w:r>
      <w:r w:rsidRPr="0057318E">
        <w:rPr>
          <w:rFonts w:ascii="Arial" w:hAnsi="Arial" w:cs="Arial"/>
        </w:rPr>
      </w:r>
      <w:r w:rsidRPr="0057318E">
        <w:rPr>
          <w:rFonts w:ascii="Arial" w:hAnsi="Arial" w:cs="Arial"/>
        </w:rPr>
        <w:fldChar w:fldCharType="separate"/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t> </w:t>
      </w:r>
      <w:r w:rsidRPr="0057318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1CF0E638" w14:textId="77777777" w:rsidR="001924C8" w:rsidRDefault="001924C8" w:rsidP="004A4AF1">
      <w:pPr>
        <w:widowControl/>
        <w:tabs>
          <w:tab w:val="left" w:pos="1080"/>
          <w:tab w:val="left" w:pos="3420"/>
        </w:tabs>
        <w:ind w:left="720"/>
        <w:rPr>
          <w:rFonts w:ascii="Arial" w:hAnsi="Arial" w:cs="Arial"/>
          <w:i/>
        </w:rPr>
      </w:pPr>
    </w:p>
    <w:p w14:paraId="0FB83920" w14:textId="38A0B9F8" w:rsidR="00B75158" w:rsidRPr="00A1286E" w:rsidRDefault="00B75158" w:rsidP="004A4AF1">
      <w:pPr>
        <w:widowControl/>
        <w:tabs>
          <w:tab w:val="left" w:pos="1080"/>
          <w:tab w:val="left" w:pos="3420"/>
        </w:tabs>
        <w:ind w:left="720"/>
        <w:rPr>
          <w:i/>
        </w:rPr>
      </w:pPr>
      <w:r w:rsidRPr="00A1286E">
        <w:rPr>
          <w:rFonts w:ascii="Arial" w:hAnsi="Arial" w:cs="Arial"/>
          <w:i/>
        </w:rPr>
        <w:t>After final assessment by ISO, the L</w:t>
      </w:r>
      <w:r w:rsidR="0031524D">
        <w:rPr>
          <w:rFonts w:ascii="Arial" w:hAnsi="Arial" w:cs="Arial"/>
          <w:i/>
        </w:rPr>
        <w:t xml:space="preserve">ocal </w:t>
      </w:r>
      <w:r w:rsidRPr="00A1286E">
        <w:rPr>
          <w:rFonts w:ascii="Arial" w:hAnsi="Arial" w:cs="Arial"/>
          <w:i/>
        </w:rPr>
        <w:t>C</w:t>
      </w:r>
      <w:r w:rsidR="0031524D">
        <w:rPr>
          <w:rFonts w:ascii="Arial" w:hAnsi="Arial" w:cs="Arial"/>
          <w:i/>
        </w:rPr>
        <w:t xml:space="preserve">ontrol </w:t>
      </w:r>
      <w:r w:rsidRPr="00A1286E">
        <w:rPr>
          <w:rFonts w:ascii="Arial" w:hAnsi="Arial" w:cs="Arial"/>
          <w:i/>
        </w:rPr>
        <w:t>C</w:t>
      </w:r>
      <w:r w:rsidR="0031524D">
        <w:rPr>
          <w:rFonts w:ascii="Arial" w:hAnsi="Arial" w:cs="Arial"/>
          <w:i/>
        </w:rPr>
        <w:t>enter</w:t>
      </w:r>
      <w:r w:rsidRPr="00A1286E">
        <w:rPr>
          <w:rFonts w:ascii="Arial" w:hAnsi="Arial" w:cs="Arial"/>
          <w:i/>
        </w:rPr>
        <w:t xml:space="preserve"> will communicate to the </w:t>
      </w:r>
      <w:r w:rsidR="000A71DB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esource</w:t>
      </w:r>
      <w:r w:rsidR="003D74E0">
        <w:rPr>
          <w:rFonts w:ascii="Arial" w:hAnsi="Arial" w:cs="Arial"/>
          <w:i/>
        </w:rPr>
        <w:t xml:space="preserve"> (generally through the ISO </w:t>
      </w:r>
      <w:r w:rsidR="004A4AF1">
        <w:rPr>
          <w:rFonts w:ascii="Arial" w:hAnsi="Arial" w:cs="Arial"/>
          <w:i/>
        </w:rPr>
        <w:t>o</w:t>
      </w:r>
      <w:r w:rsidR="003D74E0">
        <w:rPr>
          <w:rFonts w:ascii="Arial" w:hAnsi="Arial" w:cs="Arial"/>
          <w:i/>
        </w:rPr>
        <w:t xml:space="preserve">utage </w:t>
      </w:r>
      <w:r w:rsidR="004A4AF1">
        <w:rPr>
          <w:rFonts w:ascii="Arial" w:hAnsi="Arial" w:cs="Arial"/>
          <w:i/>
        </w:rPr>
        <w:t>s</w:t>
      </w:r>
      <w:r w:rsidR="003D74E0">
        <w:rPr>
          <w:rFonts w:ascii="Arial" w:hAnsi="Arial" w:cs="Arial"/>
          <w:i/>
        </w:rPr>
        <w:t xml:space="preserve">cheduling </w:t>
      </w:r>
      <w:r w:rsidR="004A4AF1">
        <w:rPr>
          <w:rFonts w:ascii="Arial" w:hAnsi="Arial" w:cs="Arial"/>
          <w:i/>
        </w:rPr>
        <w:t>s</w:t>
      </w:r>
      <w:r w:rsidR="003D74E0">
        <w:rPr>
          <w:rFonts w:ascii="Arial" w:hAnsi="Arial" w:cs="Arial"/>
          <w:i/>
        </w:rPr>
        <w:t>oftware) the</w:t>
      </w:r>
      <w:r w:rsidRPr="00A1286E">
        <w:rPr>
          <w:rFonts w:ascii="Arial" w:hAnsi="Arial" w:cs="Arial"/>
          <w:i/>
        </w:rPr>
        <w:t xml:space="preserve"> final status of the </w:t>
      </w:r>
      <w:r>
        <w:rPr>
          <w:rFonts w:ascii="Arial" w:hAnsi="Arial" w:cs="Arial"/>
          <w:i/>
        </w:rPr>
        <w:t xml:space="preserve">test </w:t>
      </w:r>
      <w:r w:rsidRPr="00A1286E">
        <w:rPr>
          <w:rFonts w:ascii="Arial" w:hAnsi="Arial" w:cs="Arial"/>
          <w:i/>
        </w:rPr>
        <w:t>request</w:t>
      </w:r>
      <w:r>
        <w:rPr>
          <w:rFonts w:ascii="Arial" w:hAnsi="Arial" w:cs="Arial"/>
          <w:i/>
        </w:rPr>
        <w:t xml:space="preserve">. </w:t>
      </w:r>
      <w:r w:rsidR="0060723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If you have any questions please </w:t>
      </w:r>
      <w:r w:rsidR="003D74E0">
        <w:rPr>
          <w:rFonts w:ascii="Arial" w:hAnsi="Arial" w:cs="Arial"/>
          <w:i/>
        </w:rPr>
        <w:t>contact the appropriate</w:t>
      </w:r>
      <w:r>
        <w:rPr>
          <w:rFonts w:ascii="Arial" w:hAnsi="Arial" w:cs="Arial"/>
          <w:i/>
        </w:rPr>
        <w:t xml:space="preserve"> L</w:t>
      </w:r>
      <w:r w:rsidR="003D74E0">
        <w:rPr>
          <w:rFonts w:ascii="Arial" w:hAnsi="Arial" w:cs="Arial"/>
          <w:i/>
        </w:rPr>
        <w:t>ocal Control Center</w:t>
      </w:r>
      <w:r>
        <w:rPr>
          <w:rFonts w:ascii="Arial" w:hAnsi="Arial" w:cs="Arial"/>
          <w:i/>
        </w:rPr>
        <w:t xml:space="preserve"> or </w:t>
      </w:r>
      <w:r w:rsidR="003D74E0">
        <w:rPr>
          <w:rFonts w:ascii="Arial" w:hAnsi="Arial" w:cs="Arial"/>
          <w:i/>
        </w:rPr>
        <w:t xml:space="preserve">email ISO at </w:t>
      </w:r>
      <w:hyperlink r:id="rId8" w:history="1">
        <w:r w:rsidR="004A4AF1" w:rsidRPr="000B1C9F">
          <w:rPr>
            <w:rStyle w:val="Hyperlink"/>
            <w:rFonts w:ascii="Arial" w:hAnsi="Arial" w:cs="Arial"/>
            <w:i/>
          </w:rPr>
          <w:t>mvarcaptest@iso-ne.com</w:t>
        </w:r>
      </w:hyperlink>
      <w:r w:rsidR="004A4AF1">
        <w:rPr>
          <w:rFonts w:ascii="Arial" w:hAnsi="Arial" w:cs="Arial"/>
          <w:i/>
          <w:color w:val="0000FF"/>
          <w:u w:val="single"/>
        </w:rPr>
        <w:t xml:space="preserve"> and GenerationOutageCoor@iso-ne.com</w:t>
      </w:r>
    </w:p>
    <w:p w14:paraId="0FB83921" w14:textId="77777777" w:rsidR="0027403A" w:rsidRPr="00331502" w:rsidRDefault="0027403A" w:rsidP="00480929">
      <w:pPr>
        <w:ind w:left="450"/>
      </w:pPr>
    </w:p>
    <w:p w14:paraId="0FB83922" w14:textId="1221A857" w:rsidR="00A53674" w:rsidRPr="00331502" w:rsidRDefault="006C3CC7" w:rsidP="00C7649F">
      <w:pPr>
        <w:pStyle w:val="Heading1"/>
        <w:numPr>
          <w:ilvl w:val="0"/>
          <w:numId w:val="0"/>
        </w:numPr>
        <w:ind w:left="450"/>
        <w:rPr>
          <w:rFonts w:ascii="Arial" w:hAnsi="Arial" w:cs="Arial"/>
        </w:rPr>
      </w:pPr>
      <w:bookmarkStart w:id="8" w:name="_Toc81704227"/>
      <w:bookmarkStart w:id="9" w:name="_Toc525722025"/>
      <w:r>
        <w:rPr>
          <w:rFonts w:ascii="Arial" w:hAnsi="Arial" w:cs="Arial"/>
          <w:caps w:val="0"/>
        </w:rPr>
        <w:br w:type="page"/>
      </w:r>
      <w:r w:rsidR="00EB50E6" w:rsidRPr="00331502">
        <w:rPr>
          <w:rFonts w:ascii="Arial" w:hAnsi="Arial" w:cs="Arial"/>
          <w:caps w:val="0"/>
        </w:rPr>
        <w:lastRenderedPageBreak/>
        <w:t>O</w:t>
      </w:r>
      <w:r w:rsidR="00EB50E6">
        <w:rPr>
          <w:rFonts w:ascii="Arial" w:hAnsi="Arial" w:cs="Arial"/>
          <w:caps w:val="0"/>
        </w:rPr>
        <w:t>P-2</w:t>
      </w:r>
      <w:r w:rsidR="00EB50E6" w:rsidRPr="00331502">
        <w:rPr>
          <w:rFonts w:ascii="Arial" w:hAnsi="Arial" w:cs="Arial"/>
          <w:caps w:val="0"/>
        </w:rPr>
        <w:t xml:space="preserve">3 Appendix </w:t>
      </w:r>
      <w:r w:rsidR="00603017">
        <w:rPr>
          <w:rFonts w:ascii="Arial" w:hAnsi="Arial" w:cs="Arial"/>
          <w:caps w:val="0"/>
        </w:rPr>
        <w:t>H</w:t>
      </w:r>
      <w:r w:rsidR="00EB50E6" w:rsidRPr="00331502">
        <w:rPr>
          <w:rFonts w:ascii="Arial" w:hAnsi="Arial" w:cs="Arial"/>
          <w:caps w:val="0"/>
        </w:rPr>
        <w:t xml:space="preserve"> Revision History</w:t>
      </w:r>
      <w:bookmarkEnd w:id="8"/>
      <w:bookmarkEnd w:id="9"/>
    </w:p>
    <w:p w14:paraId="47E8CE14" w14:textId="5AA3A143" w:rsidR="00C7649F" w:rsidRPr="006D2DC2" w:rsidRDefault="00A53674" w:rsidP="004A4AF1">
      <w:pPr>
        <w:pStyle w:val="DocumentText"/>
        <w:ind w:left="450"/>
        <w:rPr>
          <w:rFonts w:ascii="Arial" w:hAnsi="Arial" w:cs="Arial"/>
          <w:b/>
          <w:bCs/>
          <w:sz w:val="18"/>
          <w:szCs w:val="18"/>
          <w:u w:val="single"/>
        </w:rPr>
      </w:pPr>
      <w:r w:rsidRPr="00331502">
        <w:rPr>
          <w:rFonts w:ascii="Arial" w:hAnsi="Arial" w:cs="Arial"/>
          <w:b/>
          <w:bCs/>
          <w:sz w:val="18"/>
          <w:szCs w:val="18"/>
          <w:u w:val="single"/>
        </w:rPr>
        <w:t xml:space="preserve">Document History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038"/>
      </w:tblGrid>
      <w:tr w:rsidR="00761CA1" w:rsidRPr="00C7649F" w14:paraId="3D16B44E" w14:textId="77777777" w:rsidTr="00761CA1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612FE2B" w14:textId="5D775434" w:rsidR="00C7649F" w:rsidRPr="00C7649F" w:rsidRDefault="00C7649F" w:rsidP="00C7649F">
            <w:pPr>
              <w:pStyle w:val="Document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49F">
              <w:rPr>
                <w:rFonts w:ascii="Arial" w:hAnsi="Arial" w:cs="Arial"/>
                <w:b/>
                <w:sz w:val="18"/>
                <w:szCs w:val="18"/>
              </w:rPr>
              <w:t>Rev. No.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AD919C" w14:textId="45E644E7" w:rsidR="00C7649F" w:rsidRPr="00C7649F" w:rsidRDefault="00C7649F" w:rsidP="00C7649F">
            <w:pPr>
              <w:pStyle w:val="Document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49F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7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B7ED48" w14:textId="2DEE2EFB" w:rsidR="00C7649F" w:rsidRPr="00C7649F" w:rsidRDefault="00C7649F" w:rsidP="00C7649F">
            <w:pPr>
              <w:pStyle w:val="Document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49F">
              <w:rPr>
                <w:rFonts w:ascii="Arial" w:hAnsi="Arial" w:cs="Arial"/>
                <w:b/>
                <w:sz w:val="18"/>
                <w:szCs w:val="18"/>
              </w:rPr>
              <w:t>Reason</w:t>
            </w:r>
          </w:p>
        </w:tc>
      </w:tr>
      <w:tr w:rsidR="00761CA1" w:rsidRPr="00C7649F" w14:paraId="72C00A56" w14:textId="77777777" w:rsidTr="00761CA1">
        <w:tc>
          <w:tcPr>
            <w:tcW w:w="990" w:type="dxa"/>
            <w:tcBorders>
              <w:top w:val="single" w:sz="12" w:space="0" w:color="auto"/>
            </w:tcBorders>
          </w:tcPr>
          <w:p w14:paraId="4BC17A58" w14:textId="4F0FA425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1502">
              <w:rPr>
                <w:rFonts w:ascii="Arial" w:hAnsi="Arial" w:cs="Arial"/>
                <w:sz w:val="18"/>
                <w:szCs w:val="18"/>
              </w:rPr>
              <w:t xml:space="preserve">Rev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587F5DE8" w14:textId="013FCBED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07/26/16</w:t>
            </w:r>
          </w:p>
        </w:tc>
        <w:tc>
          <w:tcPr>
            <w:tcW w:w="7038" w:type="dxa"/>
            <w:tcBorders>
              <w:top w:val="single" w:sz="12" w:space="0" w:color="auto"/>
            </w:tcBorders>
          </w:tcPr>
          <w:p w14:paraId="29426240" w14:textId="01D4C054" w:rsidR="00761CA1" w:rsidRPr="00C7649F" w:rsidRDefault="00761CA1" w:rsidP="00761CA1">
            <w:pPr>
              <w:pStyle w:val="DocumentText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 version</w:t>
            </w:r>
          </w:p>
        </w:tc>
      </w:tr>
      <w:tr w:rsidR="00761CA1" w:rsidRPr="00C7649F" w14:paraId="6199AAC6" w14:textId="77777777" w:rsidTr="00761CA1">
        <w:tc>
          <w:tcPr>
            <w:tcW w:w="990" w:type="dxa"/>
            <w:tcBorders>
              <w:bottom w:val="single" w:sz="4" w:space="0" w:color="auto"/>
            </w:tcBorders>
          </w:tcPr>
          <w:p w14:paraId="32D2760E" w14:textId="26190BDD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1</w:t>
            </w:r>
          </w:p>
        </w:tc>
        <w:tc>
          <w:tcPr>
            <w:tcW w:w="990" w:type="dxa"/>
          </w:tcPr>
          <w:p w14:paraId="4F07BFEA" w14:textId="077EEF16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12/05/16</w:t>
            </w:r>
          </w:p>
        </w:tc>
        <w:tc>
          <w:tcPr>
            <w:tcW w:w="7038" w:type="dxa"/>
          </w:tcPr>
          <w:p w14:paraId="775A6320" w14:textId="59E31561" w:rsidR="00761CA1" w:rsidRPr="00C7649F" w:rsidRDefault="00761CA1" w:rsidP="00761CA1">
            <w:pPr>
              <w:pStyle w:val="DocumentText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Biennial review completed by procedure owner;</w:t>
            </w:r>
            <w:r>
              <w:rPr>
                <w:rFonts w:ascii="Arial" w:hAnsi="Arial" w:cs="Arial"/>
                <w:sz w:val="18"/>
                <w:szCs w:val="18"/>
              </w:rPr>
              <w:br/>
              <w:t>Added request date and time to Section I</w:t>
            </w:r>
          </w:p>
        </w:tc>
      </w:tr>
      <w:tr w:rsidR="00761CA1" w:rsidRPr="00C7649F" w14:paraId="138118F6" w14:textId="77777777" w:rsidTr="00761CA1">
        <w:tc>
          <w:tcPr>
            <w:tcW w:w="990" w:type="dxa"/>
            <w:tcBorders>
              <w:bottom w:val="single" w:sz="4" w:space="0" w:color="auto"/>
            </w:tcBorders>
          </w:tcPr>
          <w:p w14:paraId="7F2C345B" w14:textId="29E8F0C2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1.1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DE18A2E" w14:textId="2BA6C402" w:rsidR="00761CA1" w:rsidRPr="00C7649F" w:rsidRDefault="00761CA1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09/10/18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14:paraId="307F021E" w14:textId="77B81349" w:rsidR="00761CA1" w:rsidRPr="00C7649F" w:rsidRDefault="00761CA1" w:rsidP="00761CA1">
            <w:pPr>
              <w:pStyle w:val="DocumentText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 review performed requiring no changes;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A26F2">
              <w:rPr>
                <w:rFonts w:ascii="Arial" w:hAnsi="Arial" w:cs="Arial"/>
                <w:sz w:val="18"/>
                <w:szCs w:val="18"/>
              </w:rPr>
              <w:t>Made administrative changes required to publish the Minor Revision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1D331C" w:rsidRPr="00761CA1" w14:paraId="7E4335D5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D467" w14:textId="000BC187" w:rsidR="001D331C" w:rsidRPr="00761CA1" w:rsidRDefault="001D331C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74D1" w14:textId="2F495B0C" w:rsidR="001D331C" w:rsidRPr="00761CA1" w:rsidRDefault="006D2DC2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01/04/19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6A71" w14:textId="0C332A76" w:rsidR="001D331C" w:rsidRPr="00761CA1" w:rsidRDefault="0031524D" w:rsidP="0031524D">
            <w:pPr>
              <w:pStyle w:val="Docu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Biennial review completed by procedure owner;</w:t>
            </w:r>
            <w:r>
              <w:rPr>
                <w:rFonts w:ascii="Arial" w:hAnsi="Arial" w:cs="Arial"/>
                <w:sz w:val="18"/>
                <w:szCs w:val="18"/>
              </w:rPr>
              <w:br/>
              <w:t>Globally, made editorial changes and clarifications to make document be consistent with current conditions, practices and management expectations;</w:t>
            </w:r>
          </w:p>
        </w:tc>
      </w:tr>
      <w:tr w:rsidR="005C0D6B" w:rsidRPr="00761CA1" w14:paraId="7AC697EE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912B" w14:textId="71671D98" w:rsidR="005C0D6B" w:rsidRPr="00761CA1" w:rsidRDefault="005C0D6B" w:rsidP="008F534E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 </w:t>
            </w:r>
            <w:r w:rsidR="008F534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0068" w14:textId="73579BA3" w:rsidR="005C0D6B" w:rsidRPr="00761CA1" w:rsidRDefault="00D536CC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11/01/19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4AD4" w14:textId="7F88942A" w:rsidR="005C0D6B" w:rsidRPr="00761CA1" w:rsidRDefault="005C0D6B" w:rsidP="005C0D6B">
            <w:pPr>
              <w:pStyle w:val="Docu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Globally, </w:t>
            </w:r>
            <w:r w:rsidRPr="005C0D6B">
              <w:rPr>
                <w:rFonts w:ascii="Arial" w:hAnsi="Arial" w:cs="Arial"/>
                <w:sz w:val="18"/>
                <w:szCs w:val="18"/>
              </w:rPr>
              <w:t>add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5C0D6B">
              <w:rPr>
                <w:rFonts w:ascii="Arial" w:hAnsi="Arial" w:cs="Arial"/>
                <w:sz w:val="18"/>
                <w:szCs w:val="18"/>
              </w:rPr>
              <w:t xml:space="preserve"> additional clarifying information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Pr="005C0D6B">
              <w:rPr>
                <w:rFonts w:ascii="Arial" w:hAnsi="Arial" w:cs="Arial"/>
                <w:sz w:val="18"/>
                <w:szCs w:val="18"/>
              </w:rPr>
              <w:t>equest</w:t>
            </w:r>
            <w:r>
              <w:rPr>
                <w:rFonts w:ascii="Arial" w:hAnsi="Arial" w:cs="Arial"/>
                <w:sz w:val="18"/>
                <w:szCs w:val="18"/>
              </w:rPr>
              <w:t>ed by LCC</w:t>
            </w:r>
            <w:r w:rsidR="000F24D8">
              <w:rPr>
                <w:rFonts w:ascii="Arial" w:hAnsi="Arial" w:cs="Arial"/>
                <w:sz w:val="18"/>
                <w:szCs w:val="18"/>
              </w:rPr>
              <w:t xml:space="preserve"> and made editorial changes consistent with current conditions, practices and management expectations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8F534E" w:rsidRPr="00761CA1" w14:paraId="67A20D86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2D1" w14:textId="5BB7BA63" w:rsidR="008F534E" w:rsidRPr="00761CA1" w:rsidRDefault="008F534E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3.1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17C0" w14:textId="724C35DF" w:rsidR="008F534E" w:rsidRPr="00761CA1" w:rsidRDefault="007836CE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</w:t>
            </w:r>
            <w:r w:rsidR="004D2D2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/19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E2D7" w14:textId="35366FD7" w:rsidR="008F534E" w:rsidRPr="00761CA1" w:rsidRDefault="008F534E" w:rsidP="00761CA1">
            <w:pPr>
              <w:pStyle w:val="Docu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Minor Revision published to correct a typo in the date for Revision History for Rev 3;</w:t>
            </w:r>
          </w:p>
        </w:tc>
      </w:tr>
      <w:tr w:rsidR="00345654" w:rsidRPr="00761CA1" w14:paraId="1E7B5D20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823E" w14:textId="6BE11466" w:rsidR="00345654" w:rsidRDefault="00345654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3.2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7165" w14:textId="090B3BEF" w:rsidR="00345654" w:rsidRDefault="00852BA2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08/20/21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69B" w14:textId="5E3A23F4" w:rsidR="00345654" w:rsidRDefault="00345654" w:rsidP="00761CA1">
            <w:pPr>
              <w:pStyle w:val="Document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Biennial review completed by procedure owner;</w:t>
            </w:r>
            <w:r w:rsidR="00F5789F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90182B">
              <w:rPr>
                <w:rFonts w:ascii="Arial" w:hAnsi="Arial" w:cs="Arial"/>
                <w:sz w:val="18"/>
                <w:szCs w:val="18"/>
              </w:rPr>
              <w:t xml:space="preserve"> intent</w:t>
            </w:r>
            <w:r w:rsidR="00F5789F">
              <w:rPr>
                <w:rFonts w:ascii="Arial" w:hAnsi="Arial" w:cs="Arial"/>
                <w:sz w:val="18"/>
                <w:szCs w:val="18"/>
              </w:rPr>
              <w:t xml:space="preserve"> changes required.</w:t>
            </w:r>
            <w:r w:rsidR="0090182B">
              <w:rPr>
                <w:rFonts w:ascii="Arial" w:hAnsi="Arial" w:cs="Arial"/>
                <w:sz w:val="18"/>
                <w:szCs w:val="18"/>
              </w:rPr>
              <w:t xml:space="preserve"> Ministerial and administrative edits required to publish minor revision are processed.</w:t>
            </w:r>
          </w:p>
        </w:tc>
      </w:tr>
      <w:tr w:rsidR="00761CA1" w:rsidRPr="00761CA1" w14:paraId="165A20F0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3241" w14:textId="6F2AFC28" w:rsidR="00761CA1" w:rsidRPr="00761CA1" w:rsidRDefault="00324678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E246" w14:textId="762D797B" w:rsidR="00761CA1" w:rsidRPr="00761CA1" w:rsidRDefault="00C41B54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08/08/23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E42D" w14:textId="2B567CFE" w:rsidR="00324678" w:rsidRDefault="00324678" w:rsidP="005D787D">
            <w:pPr>
              <w:pStyle w:val="DocumentText"/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 w:rsidRPr="00324678">
              <w:rPr>
                <w:rFonts w:ascii="Arial" w:hAnsi="Arial" w:cs="Arial"/>
                <w:sz w:val="18"/>
                <w:szCs w:val="18"/>
              </w:rPr>
              <w:t>Biennial review completed by procedure owner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D24583F" w14:textId="09E92311" w:rsidR="00761CA1" w:rsidRPr="00761CA1" w:rsidRDefault="00324678" w:rsidP="005D787D">
            <w:pPr>
              <w:pStyle w:val="DocumentText"/>
              <w:spacing w:before="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Note regarding Reactive Resource shared equipment.</w:t>
            </w:r>
          </w:p>
        </w:tc>
      </w:tr>
      <w:tr w:rsidR="00990ECB" w:rsidRPr="00761CA1" w14:paraId="13242C26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A9D8" w14:textId="14C5EB1B" w:rsidR="00990ECB" w:rsidRDefault="008548A5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 4.1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B103" w14:textId="5EFFEC6C" w:rsidR="00990ECB" w:rsidRDefault="009C21B8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08/07/25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5CEB" w14:textId="0A3FFA91" w:rsidR="00990ECB" w:rsidRDefault="008548A5">
            <w:pPr>
              <w:pStyle w:val="DocumentText"/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r w:rsidRPr="008548A5">
              <w:rPr>
                <w:rFonts w:ascii="Arial" w:hAnsi="Arial" w:cs="Arial"/>
                <w:sz w:val="18"/>
                <w:szCs w:val="18"/>
              </w:rPr>
              <w:t>Biennial review completed by procedure owner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no changes required</w:t>
            </w:r>
            <w:r w:rsidR="00A913B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810AF5B" w14:textId="6B46D987" w:rsidR="00A913B0" w:rsidRPr="00324678" w:rsidRDefault="00A913B0" w:rsidP="00A913B0">
            <w:pPr>
              <w:pStyle w:val="DocumentText"/>
              <w:spacing w:before="0" w:after="40"/>
              <w:rPr>
                <w:rFonts w:ascii="Arial" w:hAnsi="Arial" w:cs="Arial"/>
                <w:sz w:val="18"/>
                <w:szCs w:val="18"/>
              </w:rPr>
            </w:pPr>
            <w:r w:rsidRPr="00A913B0">
              <w:rPr>
                <w:rFonts w:ascii="Arial" w:hAnsi="Arial" w:cs="Arial"/>
                <w:sz w:val="18"/>
                <w:szCs w:val="18"/>
              </w:rPr>
              <w:t xml:space="preserve">Made administrative changes required to publish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913B0">
              <w:rPr>
                <w:rFonts w:ascii="Arial" w:hAnsi="Arial" w:cs="Arial"/>
                <w:sz w:val="18"/>
                <w:szCs w:val="18"/>
              </w:rPr>
              <w:t xml:space="preserve"> Minor Revision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913B0" w:rsidRPr="00761CA1" w14:paraId="3A920C79" w14:textId="77777777" w:rsidTr="00761CA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0AB" w14:textId="77777777" w:rsidR="00A913B0" w:rsidRDefault="00A913B0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70BE" w14:textId="77777777" w:rsidR="00A913B0" w:rsidRDefault="00A913B0" w:rsidP="00761CA1">
            <w:pPr>
              <w:pStyle w:val="Document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3F2" w14:textId="77777777" w:rsidR="00A913B0" w:rsidRPr="008548A5" w:rsidRDefault="00A913B0">
            <w:pPr>
              <w:pStyle w:val="DocumentText"/>
              <w:spacing w:before="4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B83934" w14:textId="77777777" w:rsidR="00A53674" w:rsidRPr="00331502" w:rsidRDefault="00A53674" w:rsidP="006D2DC2">
      <w:pPr>
        <w:widowControl/>
        <w:autoSpaceDE/>
        <w:autoSpaceDN/>
        <w:spacing w:before="100" w:after="100"/>
        <w:ind w:left="450"/>
        <w:rPr>
          <w:rFonts w:ascii="Arial" w:hAnsi="Arial" w:cs="Arial"/>
        </w:rPr>
      </w:pPr>
    </w:p>
    <w:sectPr w:rsidR="00A53674" w:rsidRPr="00331502" w:rsidSect="008450B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720" w:left="1440" w:header="288" w:footer="216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3937" w14:textId="77777777" w:rsidR="001D331C" w:rsidRPr="00C02680" w:rsidRDefault="001D331C" w:rsidP="00A53674">
      <w:r>
        <w:separator/>
      </w:r>
    </w:p>
  </w:endnote>
  <w:endnote w:type="continuationSeparator" w:id="0">
    <w:p w14:paraId="0FB83938" w14:textId="77777777" w:rsidR="001D331C" w:rsidRPr="00C02680" w:rsidRDefault="001D331C" w:rsidP="00A5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93B" w14:textId="77777777" w:rsidR="001D331C" w:rsidRPr="0052099E" w:rsidRDefault="001D331C" w:rsidP="00ED6BD0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r w:rsidRPr="0052099E">
      <w:rPr>
        <w:rFonts w:ascii="Arial" w:hAnsi="Arial" w:cs="Arial"/>
      </w:rPr>
      <w:tab/>
    </w:r>
    <w:r w:rsidRPr="0052099E">
      <w:rPr>
        <w:rFonts w:ascii="Arial" w:hAnsi="Arial" w:cs="Arial"/>
      </w:rPr>
      <w:tab/>
    </w:r>
    <w:r w:rsidRPr="0052099E">
      <w:rPr>
        <w:rFonts w:ascii="Arial" w:hAnsi="Arial" w:cs="Arial"/>
        <w:b/>
      </w:rPr>
      <w:t>Hard Copy Is Uncontrolled</w:t>
    </w:r>
  </w:p>
  <w:p w14:paraId="0FB8393C" w14:textId="518E5946" w:rsidR="001D331C" w:rsidRDefault="001D331C" w:rsidP="00331502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b/>
      </w:rPr>
    </w:pPr>
    <w:r w:rsidRPr="0052099E">
      <w:rPr>
        <w:rFonts w:ascii="Arial" w:hAnsi="Arial" w:cs="Arial"/>
      </w:rPr>
      <w:t xml:space="preserve">Revision </w:t>
    </w:r>
    <w:r w:rsidR="00324678">
      <w:rPr>
        <w:rFonts w:ascii="Arial" w:hAnsi="Arial" w:cs="Arial"/>
      </w:rPr>
      <w:t>4</w:t>
    </w:r>
    <w:r w:rsidR="008548A5">
      <w:rPr>
        <w:rFonts w:ascii="Arial" w:hAnsi="Arial" w:cs="Arial"/>
      </w:rPr>
      <w:t>.1</w:t>
    </w:r>
    <w:r w:rsidRPr="0052099E">
      <w:rPr>
        <w:rFonts w:ascii="Arial" w:hAnsi="Arial" w:cs="Arial"/>
      </w:rPr>
      <w:t>, Effective Date:</w:t>
    </w:r>
    <w:r w:rsidR="007836CE" w:rsidRPr="007836CE">
      <w:rPr>
        <w:rFonts w:ascii="Arial" w:hAnsi="Arial" w:cs="Arial"/>
      </w:rPr>
      <w:t xml:space="preserve"> </w:t>
    </w:r>
    <w:r w:rsidR="006817F6">
      <w:rPr>
        <w:rFonts w:ascii="Arial" w:hAnsi="Arial" w:cs="Arial"/>
      </w:rPr>
      <w:t xml:space="preserve">August </w:t>
    </w:r>
    <w:r w:rsidR="009C21B8">
      <w:rPr>
        <w:rFonts w:ascii="Arial" w:hAnsi="Arial" w:cs="Arial"/>
      </w:rPr>
      <w:t>7</w:t>
    </w:r>
    <w:r w:rsidR="006817F6">
      <w:rPr>
        <w:rFonts w:ascii="Arial" w:hAnsi="Arial" w:cs="Arial"/>
      </w:rPr>
      <w:t>, 202</w:t>
    </w:r>
    <w:r w:rsidR="009C21B8">
      <w:rPr>
        <w:rFonts w:ascii="Arial" w:hAnsi="Arial" w:cs="Arial"/>
      </w:rPr>
      <w:t>5</w:t>
    </w:r>
    <w:r w:rsidRPr="0052099E">
      <w:rPr>
        <w:rFonts w:ascii="Arial" w:hAnsi="Arial" w:cs="Arial"/>
      </w:rPr>
      <w:tab/>
      <w:t xml:space="preserve">Page </w:t>
    </w:r>
    <w:r w:rsidRPr="0052099E">
      <w:rPr>
        <w:rFonts w:ascii="Arial" w:hAnsi="Arial" w:cs="Arial"/>
        <w:b/>
      </w:rPr>
      <w:fldChar w:fldCharType="begin"/>
    </w:r>
    <w:r w:rsidRPr="0052099E">
      <w:rPr>
        <w:rFonts w:ascii="Arial" w:hAnsi="Arial" w:cs="Arial"/>
        <w:b/>
      </w:rPr>
      <w:instrText xml:space="preserve"> PAGE </w:instrText>
    </w:r>
    <w:r w:rsidRPr="0052099E">
      <w:rPr>
        <w:rFonts w:ascii="Arial" w:hAnsi="Arial" w:cs="Arial"/>
        <w:b/>
      </w:rPr>
      <w:fldChar w:fldCharType="separate"/>
    </w:r>
    <w:r w:rsidR="00AC7FB1">
      <w:rPr>
        <w:rFonts w:ascii="Arial" w:hAnsi="Arial" w:cs="Arial"/>
        <w:b/>
        <w:noProof/>
      </w:rPr>
      <w:t>2</w:t>
    </w:r>
    <w:r w:rsidRPr="0052099E">
      <w:rPr>
        <w:rFonts w:ascii="Arial" w:hAnsi="Arial" w:cs="Arial"/>
        <w:b/>
      </w:rPr>
      <w:fldChar w:fldCharType="end"/>
    </w:r>
    <w:r w:rsidRPr="0052099E">
      <w:rPr>
        <w:rFonts w:ascii="Arial" w:hAnsi="Arial" w:cs="Arial"/>
      </w:rPr>
      <w:t xml:space="preserve"> of </w:t>
    </w:r>
    <w:r w:rsidRPr="0052099E">
      <w:rPr>
        <w:rFonts w:ascii="Arial" w:hAnsi="Arial" w:cs="Arial"/>
        <w:b/>
      </w:rPr>
      <w:fldChar w:fldCharType="begin"/>
    </w:r>
    <w:r w:rsidRPr="0052099E">
      <w:rPr>
        <w:rFonts w:ascii="Arial" w:hAnsi="Arial" w:cs="Arial"/>
        <w:b/>
      </w:rPr>
      <w:instrText xml:space="preserve"> NUMPAGES  </w:instrText>
    </w:r>
    <w:r w:rsidRPr="0052099E">
      <w:rPr>
        <w:rFonts w:ascii="Arial" w:hAnsi="Arial" w:cs="Arial"/>
        <w:b/>
      </w:rPr>
      <w:fldChar w:fldCharType="separate"/>
    </w:r>
    <w:r w:rsidR="00AC7FB1">
      <w:rPr>
        <w:rFonts w:ascii="Arial" w:hAnsi="Arial" w:cs="Arial"/>
        <w:b/>
        <w:noProof/>
      </w:rPr>
      <w:t>5</w:t>
    </w:r>
    <w:r w:rsidRPr="0052099E">
      <w:rPr>
        <w:rFonts w:ascii="Arial" w:hAnsi="Arial" w:cs="Arial"/>
        <w:b/>
      </w:rPr>
      <w:fldChar w:fldCharType="end"/>
    </w:r>
  </w:p>
  <w:p w14:paraId="0FB8393D" w14:textId="77777777" w:rsidR="001D331C" w:rsidRPr="00B367C8" w:rsidRDefault="001D331C" w:rsidP="00B367C8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</w:rPr>
    </w:pPr>
    <w:r w:rsidRPr="00B367C8">
      <w:rPr>
        <w:rFonts w:ascii="Arial" w:hAnsi="Arial" w:cs="Arial"/>
      </w:rPr>
      <w:t>ISO-NE 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940" w14:textId="75D83CAA" w:rsidR="001D331C" w:rsidRPr="0052099E" w:rsidRDefault="001D331C" w:rsidP="006314EB">
    <w:pPr>
      <w:pStyle w:val="Intranet"/>
      <w:rPr>
        <w:rFonts w:ascii="Arial" w:hAnsi="Arial" w:cs="Arial"/>
        <w:sz w:val="20"/>
      </w:rPr>
    </w:pPr>
    <w:r w:rsidRPr="0052099E">
      <w:rPr>
        <w:rFonts w:ascii="Arial" w:hAnsi="Arial" w:cs="Arial"/>
        <w:sz w:val="20"/>
      </w:rPr>
      <w:t xml:space="preserve">This document is controlled when viewed on the ISO New England Internet web site.  When downloaded and printed, this document becomes </w:t>
    </w:r>
    <w:r w:rsidRPr="0052099E">
      <w:rPr>
        <w:rFonts w:ascii="Arial" w:hAnsi="Arial" w:cs="Arial"/>
        <w:b/>
        <w:sz w:val="20"/>
      </w:rPr>
      <w:t>UNCONTROLLED</w:t>
    </w:r>
    <w:r w:rsidRPr="0052099E">
      <w:rPr>
        <w:rFonts w:ascii="Arial" w:hAnsi="Arial" w:cs="Arial"/>
        <w:sz w:val="20"/>
      </w:rPr>
      <w:t>, and users should check the Internet web site to ensure that they have the latest version.</w:t>
    </w:r>
  </w:p>
  <w:p w14:paraId="0FB83941" w14:textId="77777777" w:rsidR="001D331C" w:rsidRPr="0052099E" w:rsidRDefault="001D331C" w:rsidP="006314EB">
    <w:pPr>
      <w:pStyle w:val="Intranet"/>
      <w:rPr>
        <w:rFonts w:ascii="Arial" w:hAnsi="Arial" w:cs="Arial"/>
        <w:sz w:val="20"/>
      </w:rPr>
    </w:pPr>
  </w:p>
  <w:p w14:paraId="0FB83942" w14:textId="77777777" w:rsidR="001D331C" w:rsidRPr="0052099E" w:rsidRDefault="001D331C" w:rsidP="00ED6BD0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r w:rsidRPr="0052099E">
      <w:rPr>
        <w:rFonts w:ascii="Arial" w:hAnsi="Arial" w:cs="Arial"/>
      </w:rPr>
      <w:tab/>
    </w:r>
    <w:r w:rsidRPr="0052099E">
      <w:rPr>
        <w:rFonts w:ascii="Arial" w:hAnsi="Arial" w:cs="Arial"/>
      </w:rPr>
      <w:tab/>
    </w:r>
    <w:r w:rsidRPr="0052099E">
      <w:rPr>
        <w:rFonts w:ascii="Arial" w:hAnsi="Arial" w:cs="Arial"/>
        <w:b/>
      </w:rPr>
      <w:t>Hard Copy Is Uncontrolled</w:t>
    </w:r>
  </w:p>
  <w:p w14:paraId="0FB83943" w14:textId="723F35DD" w:rsidR="001D331C" w:rsidRDefault="001D331C" w:rsidP="006314EB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b/>
      </w:rPr>
    </w:pPr>
    <w:r w:rsidRPr="0052099E">
      <w:rPr>
        <w:rFonts w:ascii="Arial" w:hAnsi="Arial" w:cs="Arial"/>
      </w:rPr>
      <w:t xml:space="preserve">Revision </w:t>
    </w:r>
    <w:r w:rsidR="00324678">
      <w:rPr>
        <w:rFonts w:ascii="Arial" w:hAnsi="Arial" w:cs="Arial"/>
      </w:rPr>
      <w:t>4</w:t>
    </w:r>
    <w:r w:rsidR="008548A5">
      <w:rPr>
        <w:rFonts w:ascii="Arial" w:hAnsi="Arial" w:cs="Arial"/>
      </w:rPr>
      <w:t>.1</w:t>
    </w:r>
    <w:r w:rsidRPr="0052099E">
      <w:rPr>
        <w:rFonts w:ascii="Arial" w:hAnsi="Arial" w:cs="Arial"/>
      </w:rPr>
      <w:t xml:space="preserve">, Effective Date: </w:t>
    </w:r>
    <w:r w:rsidR="006817F6">
      <w:rPr>
        <w:rFonts w:ascii="Arial" w:hAnsi="Arial" w:cs="Arial"/>
      </w:rPr>
      <w:t xml:space="preserve">August </w:t>
    </w:r>
    <w:r w:rsidR="009C21B8">
      <w:rPr>
        <w:rFonts w:ascii="Arial" w:hAnsi="Arial" w:cs="Arial"/>
      </w:rPr>
      <w:t>7</w:t>
    </w:r>
    <w:r w:rsidR="006817F6">
      <w:rPr>
        <w:rFonts w:ascii="Arial" w:hAnsi="Arial" w:cs="Arial"/>
      </w:rPr>
      <w:t>, 202</w:t>
    </w:r>
    <w:r w:rsidR="009C21B8">
      <w:rPr>
        <w:rFonts w:ascii="Arial" w:hAnsi="Arial" w:cs="Arial"/>
      </w:rPr>
      <w:t>5</w:t>
    </w:r>
    <w:r w:rsidRPr="0052099E">
      <w:rPr>
        <w:rFonts w:ascii="Arial" w:hAnsi="Arial" w:cs="Arial"/>
      </w:rPr>
      <w:tab/>
      <w:t xml:space="preserve">Page </w:t>
    </w:r>
    <w:r w:rsidRPr="0052099E">
      <w:rPr>
        <w:rFonts w:ascii="Arial" w:hAnsi="Arial" w:cs="Arial"/>
        <w:b/>
      </w:rPr>
      <w:fldChar w:fldCharType="begin"/>
    </w:r>
    <w:r w:rsidRPr="0052099E">
      <w:rPr>
        <w:rFonts w:ascii="Arial" w:hAnsi="Arial" w:cs="Arial"/>
        <w:b/>
      </w:rPr>
      <w:instrText xml:space="preserve"> PAGE </w:instrText>
    </w:r>
    <w:r w:rsidRPr="0052099E">
      <w:rPr>
        <w:rFonts w:ascii="Arial" w:hAnsi="Arial" w:cs="Arial"/>
        <w:b/>
      </w:rPr>
      <w:fldChar w:fldCharType="separate"/>
    </w:r>
    <w:r w:rsidR="00AC7FB1">
      <w:rPr>
        <w:rFonts w:ascii="Arial" w:hAnsi="Arial" w:cs="Arial"/>
        <w:b/>
        <w:noProof/>
      </w:rPr>
      <w:t>1</w:t>
    </w:r>
    <w:r w:rsidRPr="0052099E">
      <w:rPr>
        <w:rFonts w:ascii="Arial" w:hAnsi="Arial" w:cs="Arial"/>
        <w:b/>
      </w:rPr>
      <w:fldChar w:fldCharType="end"/>
    </w:r>
    <w:r w:rsidRPr="0052099E">
      <w:rPr>
        <w:rFonts w:ascii="Arial" w:hAnsi="Arial" w:cs="Arial"/>
      </w:rPr>
      <w:t xml:space="preserve"> of </w:t>
    </w:r>
    <w:r w:rsidRPr="0052099E">
      <w:rPr>
        <w:rFonts w:ascii="Arial" w:hAnsi="Arial" w:cs="Arial"/>
        <w:b/>
      </w:rPr>
      <w:fldChar w:fldCharType="begin"/>
    </w:r>
    <w:r w:rsidRPr="0052099E">
      <w:rPr>
        <w:rFonts w:ascii="Arial" w:hAnsi="Arial" w:cs="Arial"/>
        <w:b/>
      </w:rPr>
      <w:instrText xml:space="preserve"> NUMPAGES  </w:instrText>
    </w:r>
    <w:r w:rsidRPr="0052099E">
      <w:rPr>
        <w:rFonts w:ascii="Arial" w:hAnsi="Arial" w:cs="Arial"/>
        <w:b/>
      </w:rPr>
      <w:fldChar w:fldCharType="separate"/>
    </w:r>
    <w:r w:rsidR="00AC7FB1">
      <w:rPr>
        <w:rFonts w:ascii="Arial" w:hAnsi="Arial" w:cs="Arial"/>
        <w:b/>
        <w:noProof/>
      </w:rPr>
      <w:t>5</w:t>
    </w:r>
    <w:r w:rsidRPr="0052099E">
      <w:rPr>
        <w:rFonts w:ascii="Arial" w:hAnsi="Arial" w:cs="Arial"/>
        <w:b/>
      </w:rPr>
      <w:fldChar w:fldCharType="end"/>
    </w:r>
  </w:p>
  <w:p w14:paraId="0FB83944" w14:textId="77777777" w:rsidR="001D331C" w:rsidRPr="00B367C8" w:rsidRDefault="001D331C" w:rsidP="00B367C8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</w:rPr>
    </w:pPr>
    <w:r w:rsidRPr="00B367C8">
      <w:rPr>
        <w:rFonts w:ascii="Arial" w:hAnsi="Arial" w:cs="Arial"/>
      </w:rPr>
      <w:t>ISO-NE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3935" w14:textId="77777777" w:rsidR="001D331C" w:rsidRPr="00C02680" w:rsidRDefault="001D331C" w:rsidP="00A53674">
      <w:r>
        <w:separator/>
      </w:r>
    </w:p>
  </w:footnote>
  <w:footnote w:type="continuationSeparator" w:id="0">
    <w:p w14:paraId="0FB83936" w14:textId="77777777" w:rsidR="001D331C" w:rsidRPr="00C02680" w:rsidRDefault="001D331C" w:rsidP="00A5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939" w14:textId="77777777" w:rsidR="001D331C" w:rsidRPr="00331502" w:rsidRDefault="001D331C" w:rsidP="00480929">
    <w:pPr>
      <w:pStyle w:val="Header"/>
      <w:tabs>
        <w:tab w:val="clear" w:pos="4320"/>
        <w:tab w:val="clear" w:pos="8640"/>
        <w:tab w:val="decimal" w:pos="4950"/>
        <w:tab w:val="left" w:pos="5400"/>
        <w:tab w:val="right" w:pos="9360"/>
      </w:tabs>
      <w:rPr>
        <w:rFonts w:ascii="Arial" w:hAnsi="Arial" w:cs="Arial"/>
        <w:sz w:val="22"/>
        <w:szCs w:val="22"/>
      </w:rPr>
    </w:pPr>
    <w:r w:rsidRPr="00331502">
      <w:rPr>
        <w:rFonts w:ascii="Arial" w:hAnsi="Arial" w:cs="Arial"/>
        <w:sz w:val="22"/>
        <w:szCs w:val="22"/>
      </w:rPr>
      <w:t>ISO New England Operating Procedure</w:t>
    </w:r>
    <w:r w:rsidRPr="0033150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331502">
      <w:rPr>
        <w:rFonts w:ascii="Arial" w:hAnsi="Arial" w:cs="Arial"/>
        <w:sz w:val="22"/>
        <w:szCs w:val="22"/>
      </w:rPr>
      <w:t>OP-</w:t>
    </w:r>
    <w:r>
      <w:rPr>
        <w:rFonts w:ascii="Arial" w:hAnsi="Arial" w:cs="Arial"/>
        <w:sz w:val="22"/>
        <w:szCs w:val="22"/>
      </w:rPr>
      <w:t>2</w:t>
    </w:r>
    <w:r w:rsidRPr="00331502">
      <w:rPr>
        <w:rFonts w:ascii="Arial" w:hAnsi="Arial" w:cs="Arial"/>
        <w:sz w:val="22"/>
        <w:szCs w:val="22"/>
      </w:rPr>
      <w:t xml:space="preserve">3 </w:t>
    </w:r>
    <w:r>
      <w:rPr>
        <w:rFonts w:ascii="Arial" w:hAnsi="Arial" w:cs="Arial"/>
        <w:sz w:val="22"/>
        <w:szCs w:val="22"/>
      </w:rPr>
      <w:t>- Generator Resource Auditing</w:t>
    </w:r>
  </w:p>
  <w:p w14:paraId="0FB8393A" w14:textId="77777777" w:rsidR="001D331C" w:rsidRPr="00331502" w:rsidRDefault="001D331C" w:rsidP="00480929">
    <w:pPr>
      <w:tabs>
        <w:tab w:val="left" w:pos="5400"/>
        <w:tab w:val="right" w:pos="9360"/>
      </w:tabs>
      <w:suppressAutoHyphens/>
      <w:rPr>
        <w:rFonts w:ascii="Arial" w:hAnsi="Arial" w:cs="Arial"/>
        <w:sz w:val="22"/>
        <w:szCs w:val="22"/>
      </w:rPr>
    </w:pPr>
    <w:r w:rsidRPr="0033150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Appendix 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93E" w14:textId="6F99ADA2" w:rsidR="001D331C" w:rsidRPr="00331502" w:rsidRDefault="001D331C" w:rsidP="00ED6BD0">
    <w:pPr>
      <w:pStyle w:val="Header"/>
      <w:tabs>
        <w:tab w:val="clear" w:pos="4320"/>
        <w:tab w:val="clear" w:pos="8640"/>
        <w:tab w:val="decimal" w:pos="4950"/>
        <w:tab w:val="left" w:pos="5400"/>
        <w:tab w:val="right" w:pos="9360"/>
      </w:tabs>
      <w:rPr>
        <w:rFonts w:ascii="Arial" w:hAnsi="Arial" w:cs="Arial"/>
        <w:sz w:val="22"/>
        <w:szCs w:val="22"/>
      </w:rPr>
    </w:pPr>
    <w:r w:rsidRPr="00331502">
      <w:rPr>
        <w:rFonts w:ascii="Arial" w:hAnsi="Arial" w:cs="Arial"/>
        <w:sz w:val="22"/>
        <w:szCs w:val="22"/>
      </w:rPr>
      <w:t>ISO New England Operating Procedure</w:t>
    </w:r>
    <w:r w:rsidRPr="0033150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331502">
      <w:rPr>
        <w:rFonts w:ascii="Arial" w:hAnsi="Arial" w:cs="Arial"/>
        <w:sz w:val="22"/>
        <w:szCs w:val="22"/>
      </w:rPr>
      <w:t>OP-</w:t>
    </w:r>
    <w:r>
      <w:rPr>
        <w:rFonts w:ascii="Arial" w:hAnsi="Arial" w:cs="Arial"/>
        <w:sz w:val="22"/>
        <w:szCs w:val="22"/>
      </w:rPr>
      <w:t>2</w:t>
    </w:r>
    <w:r w:rsidRPr="00331502">
      <w:rPr>
        <w:rFonts w:ascii="Arial" w:hAnsi="Arial" w:cs="Arial"/>
        <w:sz w:val="22"/>
        <w:szCs w:val="22"/>
      </w:rPr>
      <w:t xml:space="preserve">3 </w:t>
    </w:r>
    <w:r>
      <w:rPr>
        <w:rFonts w:ascii="Arial" w:hAnsi="Arial" w:cs="Arial"/>
        <w:sz w:val="22"/>
        <w:szCs w:val="22"/>
      </w:rPr>
      <w:t>- Resource Auditing</w:t>
    </w:r>
  </w:p>
  <w:p w14:paraId="0FB8393F" w14:textId="77777777" w:rsidR="001D331C" w:rsidRPr="006314EB" w:rsidRDefault="001D331C" w:rsidP="00480929">
    <w:pPr>
      <w:tabs>
        <w:tab w:val="left" w:pos="5400"/>
        <w:tab w:val="right" w:pos="9360"/>
      </w:tabs>
      <w:suppressAutoHyphens/>
      <w:rPr>
        <w:rFonts w:ascii="Arial" w:hAnsi="Arial" w:cs="Arial"/>
        <w:sz w:val="22"/>
        <w:szCs w:val="22"/>
      </w:rPr>
    </w:pPr>
    <w:r w:rsidRPr="0033150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Appendix 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34400"/>
    <w:multiLevelType w:val="singleLevel"/>
    <w:tmpl w:val="153E3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90B24B1"/>
    <w:multiLevelType w:val="hybridMultilevel"/>
    <w:tmpl w:val="936AF2DE"/>
    <w:lvl w:ilvl="0" w:tplc="F38CE86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7323"/>
    <w:multiLevelType w:val="hybridMultilevel"/>
    <w:tmpl w:val="00EA60AE"/>
    <w:lvl w:ilvl="0" w:tplc="DBDC16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0F54"/>
    <w:multiLevelType w:val="hybridMultilevel"/>
    <w:tmpl w:val="61EACD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1416"/>
    <w:multiLevelType w:val="multilevel"/>
    <w:tmpl w:val="9762220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304" w:hanging="144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E084024"/>
    <w:multiLevelType w:val="hybridMultilevel"/>
    <w:tmpl w:val="26A04D2C"/>
    <w:lvl w:ilvl="0" w:tplc="5B3EB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AD1"/>
    <w:multiLevelType w:val="hybridMultilevel"/>
    <w:tmpl w:val="ABA67ECE"/>
    <w:lvl w:ilvl="0" w:tplc="94F4C74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639D"/>
    <w:multiLevelType w:val="multilevel"/>
    <w:tmpl w:val="97A2B7F8"/>
    <w:lvl w:ilvl="0">
      <w:start w:val="1"/>
      <w:numFmt w:val="upperRoman"/>
      <w:lvlText w:val="%1."/>
      <w:legacy w:legacy="1" w:legacySpace="0" w:legacyIndent="540"/>
      <w:lvlJc w:val="left"/>
      <w:pPr>
        <w:ind w:left="540" w:hanging="540"/>
      </w:pPr>
    </w:lvl>
    <w:lvl w:ilvl="1">
      <w:start w:val="1"/>
      <w:numFmt w:val="upperLetter"/>
      <w:lvlText w:val="%2.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."/>
      <w:legacy w:legacy="1" w:legacySpace="0" w:legacyIndent="540"/>
      <w:lvlJc w:val="left"/>
      <w:pPr>
        <w:ind w:left="1620" w:hanging="540"/>
      </w:pPr>
    </w:lvl>
    <w:lvl w:ilvl="3">
      <w:start w:val="1"/>
      <w:numFmt w:val="lowerLetter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88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0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32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04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760" w:hanging="720"/>
      </w:pPr>
    </w:lvl>
  </w:abstractNum>
  <w:abstractNum w:abstractNumId="9" w15:restartNumberingAfterBreak="0">
    <w:nsid w:val="39DA18D6"/>
    <w:multiLevelType w:val="singleLevel"/>
    <w:tmpl w:val="6D7A4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45E1C49"/>
    <w:multiLevelType w:val="multilevel"/>
    <w:tmpl w:val="058AE7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4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</w:lvl>
  </w:abstractNum>
  <w:num w:numId="1" w16cid:durableId="750471902">
    <w:abstractNumId w:val="10"/>
  </w:num>
  <w:num w:numId="2" w16cid:durableId="775060021">
    <w:abstractNumId w:val="10"/>
  </w:num>
  <w:num w:numId="3" w16cid:durableId="1720010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" w16cid:durableId="1452435789">
    <w:abstractNumId w:val="8"/>
  </w:num>
  <w:num w:numId="5" w16cid:durableId="164395180">
    <w:abstractNumId w:val="5"/>
  </w:num>
  <w:num w:numId="6" w16cid:durableId="1401904463">
    <w:abstractNumId w:val="1"/>
  </w:num>
  <w:num w:numId="7" w16cid:durableId="653800547">
    <w:abstractNumId w:val="9"/>
  </w:num>
  <w:num w:numId="8" w16cid:durableId="12001087">
    <w:abstractNumId w:val="5"/>
  </w:num>
  <w:num w:numId="9" w16cid:durableId="291594248">
    <w:abstractNumId w:val="4"/>
  </w:num>
  <w:num w:numId="10" w16cid:durableId="605888764">
    <w:abstractNumId w:val="7"/>
  </w:num>
  <w:num w:numId="11" w16cid:durableId="688217748">
    <w:abstractNumId w:val="2"/>
  </w:num>
  <w:num w:numId="12" w16cid:durableId="341707408">
    <w:abstractNumId w:val="3"/>
  </w:num>
  <w:num w:numId="13" w16cid:durableId="2020421078">
    <w:abstractNumId w:val="6"/>
  </w:num>
  <w:num w:numId="14" w16cid:durableId="448550202">
    <w:abstractNumId w:val="5"/>
  </w:num>
  <w:num w:numId="15" w16cid:durableId="149325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243B"/>
    <w:rsid w:val="00031332"/>
    <w:rsid w:val="000419BE"/>
    <w:rsid w:val="00052B33"/>
    <w:rsid w:val="000708F1"/>
    <w:rsid w:val="00073E54"/>
    <w:rsid w:val="000741CD"/>
    <w:rsid w:val="00081E44"/>
    <w:rsid w:val="000A71DB"/>
    <w:rsid w:val="000A73C0"/>
    <w:rsid w:val="000C3AD4"/>
    <w:rsid w:val="000E190F"/>
    <w:rsid w:val="000F24D8"/>
    <w:rsid w:val="001668C1"/>
    <w:rsid w:val="00170A9B"/>
    <w:rsid w:val="001924C8"/>
    <w:rsid w:val="0019428C"/>
    <w:rsid w:val="001951B3"/>
    <w:rsid w:val="001A4387"/>
    <w:rsid w:val="001A68CF"/>
    <w:rsid w:val="001B168E"/>
    <w:rsid w:val="001D331C"/>
    <w:rsid w:val="0027403A"/>
    <w:rsid w:val="00286802"/>
    <w:rsid w:val="00297E17"/>
    <w:rsid w:val="002E0BAE"/>
    <w:rsid w:val="002E444F"/>
    <w:rsid w:val="002F7C00"/>
    <w:rsid w:val="00311F1C"/>
    <w:rsid w:val="0031524D"/>
    <w:rsid w:val="00320490"/>
    <w:rsid w:val="00324678"/>
    <w:rsid w:val="00331502"/>
    <w:rsid w:val="00345654"/>
    <w:rsid w:val="003777DD"/>
    <w:rsid w:val="00380071"/>
    <w:rsid w:val="003D112A"/>
    <w:rsid w:val="003D123C"/>
    <w:rsid w:val="003D74E0"/>
    <w:rsid w:val="00404756"/>
    <w:rsid w:val="00417E61"/>
    <w:rsid w:val="0043002C"/>
    <w:rsid w:val="00434125"/>
    <w:rsid w:val="0044400E"/>
    <w:rsid w:val="00480929"/>
    <w:rsid w:val="00497E2C"/>
    <w:rsid w:val="004A0B17"/>
    <w:rsid w:val="004A4AF1"/>
    <w:rsid w:val="004C54A9"/>
    <w:rsid w:val="004D2D26"/>
    <w:rsid w:val="0050671C"/>
    <w:rsid w:val="0052099E"/>
    <w:rsid w:val="00523DDD"/>
    <w:rsid w:val="0053016A"/>
    <w:rsid w:val="005521C1"/>
    <w:rsid w:val="00557615"/>
    <w:rsid w:val="005C0D6B"/>
    <w:rsid w:val="005D787D"/>
    <w:rsid w:val="00603017"/>
    <w:rsid w:val="00607237"/>
    <w:rsid w:val="006310AC"/>
    <w:rsid w:val="006314EB"/>
    <w:rsid w:val="00631FCF"/>
    <w:rsid w:val="00655EB1"/>
    <w:rsid w:val="0067353E"/>
    <w:rsid w:val="00673CE9"/>
    <w:rsid w:val="006817F6"/>
    <w:rsid w:val="00692485"/>
    <w:rsid w:val="006948FF"/>
    <w:rsid w:val="00694D86"/>
    <w:rsid w:val="0069664F"/>
    <w:rsid w:val="006A7D75"/>
    <w:rsid w:val="006C3CC7"/>
    <w:rsid w:val="006D2CA5"/>
    <w:rsid w:val="006D2DC2"/>
    <w:rsid w:val="006D6548"/>
    <w:rsid w:val="006E0D26"/>
    <w:rsid w:val="006F568F"/>
    <w:rsid w:val="00761CA1"/>
    <w:rsid w:val="00772BD1"/>
    <w:rsid w:val="007836CE"/>
    <w:rsid w:val="00787E36"/>
    <w:rsid w:val="007A1238"/>
    <w:rsid w:val="007B1771"/>
    <w:rsid w:val="007C26E7"/>
    <w:rsid w:val="007F0C5E"/>
    <w:rsid w:val="008000BE"/>
    <w:rsid w:val="00800ADB"/>
    <w:rsid w:val="00813DEC"/>
    <w:rsid w:val="008226D1"/>
    <w:rsid w:val="00823100"/>
    <w:rsid w:val="008450B1"/>
    <w:rsid w:val="00852BA2"/>
    <w:rsid w:val="0085368A"/>
    <w:rsid w:val="008548A5"/>
    <w:rsid w:val="008871BA"/>
    <w:rsid w:val="008B4C75"/>
    <w:rsid w:val="008E0AD5"/>
    <w:rsid w:val="008F534E"/>
    <w:rsid w:val="008F742F"/>
    <w:rsid w:val="0090182B"/>
    <w:rsid w:val="0091678B"/>
    <w:rsid w:val="009215C1"/>
    <w:rsid w:val="009404DE"/>
    <w:rsid w:val="0097083D"/>
    <w:rsid w:val="00975188"/>
    <w:rsid w:val="00980701"/>
    <w:rsid w:val="00990ECB"/>
    <w:rsid w:val="009C21B8"/>
    <w:rsid w:val="00A2557B"/>
    <w:rsid w:val="00A435CA"/>
    <w:rsid w:val="00A53645"/>
    <w:rsid w:val="00A53674"/>
    <w:rsid w:val="00A73785"/>
    <w:rsid w:val="00A80645"/>
    <w:rsid w:val="00A8602B"/>
    <w:rsid w:val="00A876EF"/>
    <w:rsid w:val="00A913B0"/>
    <w:rsid w:val="00AC7FB1"/>
    <w:rsid w:val="00AD518C"/>
    <w:rsid w:val="00B32601"/>
    <w:rsid w:val="00B367C8"/>
    <w:rsid w:val="00B4433D"/>
    <w:rsid w:val="00B5723B"/>
    <w:rsid w:val="00B746AC"/>
    <w:rsid w:val="00B75158"/>
    <w:rsid w:val="00B81AB3"/>
    <w:rsid w:val="00B91092"/>
    <w:rsid w:val="00B91D2D"/>
    <w:rsid w:val="00B9273C"/>
    <w:rsid w:val="00BB1F17"/>
    <w:rsid w:val="00BC3CFA"/>
    <w:rsid w:val="00BF0F92"/>
    <w:rsid w:val="00C0660C"/>
    <w:rsid w:val="00C126C9"/>
    <w:rsid w:val="00C1420E"/>
    <w:rsid w:val="00C14761"/>
    <w:rsid w:val="00C16B05"/>
    <w:rsid w:val="00C2243B"/>
    <w:rsid w:val="00C41B54"/>
    <w:rsid w:val="00C62059"/>
    <w:rsid w:val="00C7649F"/>
    <w:rsid w:val="00C85E37"/>
    <w:rsid w:val="00CB2F43"/>
    <w:rsid w:val="00CC1216"/>
    <w:rsid w:val="00CD19B8"/>
    <w:rsid w:val="00CD41E4"/>
    <w:rsid w:val="00D24037"/>
    <w:rsid w:val="00D30644"/>
    <w:rsid w:val="00D31F7A"/>
    <w:rsid w:val="00D4391B"/>
    <w:rsid w:val="00D47F70"/>
    <w:rsid w:val="00D536CC"/>
    <w:rsid w:val="00D6329E"/>
    <w:rsid w:val="00D7332B"/>
    <w:rsid w:val="00D834D3"/>
    <w:rsid w:val="00DC5B23"/>
    <w:rsid w:val="00DE27CD"/>
    <w:rsid w:val="00DE6AD2"/>
    <w:rsid w:val="00E033E8"/>
    <w:rsid w:val="00E0617D"/>
    <w:rsid w:val="00E42472"/>
    <w:rsid w:val="00E45BDF"/>
    <w:rsid w:val="00E62B24"/>
    <w:rsid w:val="00E64D8A"/>
    <w:rsid w:val="00E86A39"/>
    <w:rsid w:val="00EA6668"/>
    <w:rsid w:val="00EB50E6"/>
    <w:rsid w:val="00EC14DE"/>
    <w:rsid w:val="00EC676E"/>
    <w:rsid w:val="00ED6BD0"/>
    <w:rsid w:val="00EE06D0"/>
    <w:rsid w:val="00EE485A"/>
    <w:rsid w:val="00EF2C59"/>
    <w:rsid w:val="00EF7339"/>
    <w:rsid w:val="00F05DA2"/>
    <w:rsid w:val="00F14440"/>
    <w:rsid w:val="00F171D1"/>
    <w:rsid w:val="00F30279"/>
    <w:rsid w:val="00F5789F"/>
    <w:rsid w:val="00F648F2"/>
    <w:rsid w:val="00F731DA"/>
    <w:rsid w:val="00F81EF0"/>
    <w:rsid w:val="00F95408"/>
    <w:rsid w:val="00F95AA0"/>
    <w:rsid w:val="00FB01D8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0FB83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pPr>
      <w:widowControl/>
      <w:numPr>
        <w:numId w:val="5"/>
      </w:numPr>
      <w:tabs>
        <w:tab w:val="center" w:pos="4680"/>
      </w:tabs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Normal"/>
    <w:next w:val="Heading2Text"/>
    <w:autoRedefine/>
    <w:qFormat/>
    <w:pPr>
      <w:keepNext/>
      <w:keepLines/>
      <w:widowControl/>
      <w:numPr>
        <w:ilvl w:val="1"/>
        <w:numId w:val="5"/>
      </w:numPr>
      <w:tabs>
        <w:tab w:val="left" w:pos="1728"/>
        <w:tab w:val="left" w:pos="2160"/>
      </w:tabs>
      <w:outlineLvl w:val="1"/>
    </w:pPr>
    <w:rPr>
      <w:b/>
      <w:bCs/>
      <w:smallCaps/>
      <w:sz w:val="24"/>
      <w:szCs w:val="24"/>
    </w:rPr>
  </w:style>
  <w:style w:type="paragraph" w:styleId="Heading3">
    <w:name w:val="heading 3"/>
    <w:aliases w:val="No Indent"/>
    <w:basedOn w:val="Normal"/>
    <w:next w:val="Normal"/>
    <w:autoRedefine/>
    <w:qFormat/>
    <w:pPr>
      <w:keepNext/>
      <w:keepLines/>
      <w:widowControl/>
      <w:numPr>
        <w:ilvl w:val="2"/>
        <w:numId w:val="5"/>
      </w:numPr>
      <w:tabs>
        <w:tab w:val="center" w:pos="5472"/>
        <w:tab w:val="left" w:pos="8784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widowControl/>
      <w:numPr>
        <w:ilvl w:val="3"/>
        <w:numId w:val="5"/>
      </w:num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widowControl/>
      <w:numPr>
        <w:ilvl w:val="4"/>
        <w:numId w:val="5"/>
      </w:numPr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5"/>
      </w:numPr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5"/>
      </w:numPr>
      <w:outlineLvl w:val="6"/>
    </w:pPr>
    <w:rPr>
      <w:rFonts w:ascii="Courier" w:hAnsi="Courier"/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Benguiat" w:hAnsi="Benguiat"/>
    </w:rPr>
  </w:style>
  <w:style w:type="paragraph" w:styleId="EnvelopeReturn">
    <w:name w:val="envelope return"/>
    <w:basedOn w:val="Normal"/>
    <w:semiHidden/>
    <w:rPr>
      <w:rFonts w:ascii="Benguiat" w:hAnsi="Benguiat"/>
    </w:rPr>
  </w:style>
  <w:style w:type="paragraph" w:customStyle="1" w:styleId="DocumentHeadingText">
    <w:name w:val="Document Heading Text"/>
    <w:basedOn w:val="Normal"/>
    <w:next w:val="Normal"/>
    <w:autoRedefine/>
    <w:pPr>
      <w:keepNext/>
      <w:keepLines/>
      <w:jc w:val="both"/>
    </w:pPr>
  </w:style>
  <w:style w:type="character" w:styleId="FootnoteReference">
    <w:name w:val="footnote reference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576"/>
        <w:tab w:val="left" w:pos="1584"/>
        <w:tab w:val="left" w:pos="2736"/>
      </w:tabs>
      <w:ind w:firstLine="576"/>
    </w:pPr>
    <w:rPr>
      <w:rFonts w:ascii="Courier" w:hAnsi="Courier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1296"/>
        <w:tab w:val="left" w:pos="1728"/>
        <w:tab w:val="left" w:pos="2160"/>
      </w:tabs>
      <w:ind w:left="1296" w:firstLine="432"/>
    </w:pPr>
    <w:rPr>
      <w:rFonts w:ascii="Courier" w:hAnsi="Courier"/>
      <w:sz w:val="24"/>
      <w:szCs w:val="24"/>
    </w:rPr>
  </w:style>
  <w:style w:type="paragraph" w:styleId="BodyTextIndent3">
    <w:name w:val="Body Text Indent 3"/>
    <w:basedOn w:val="Normal"/>
    <w:semiHidden/>
    <w:pPr>
      <w:ind w:left="1440"/>
    </w:pPr>
    <w:rPr>
      <w:rFonts w:ascii="Courier" w:hAnsi="Courier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customStyle="1" w:styleId="Heading1Text">
    <w:name w:val="Heading 1 Text"/>
    <w:basedOn w:val="Normal"/>
    <w:autoRedefine/>
    <w:pPr>
      <w:widowControl/>
      <w:ind w:left="720"/>
      <w:jc w:val="both"/>
    </w:pPr>
    <w:rPr>
      <w:sz w:val="24"/>
      <w:szCs w:val="24"/>
    </w:rPr>
  </w:style>
  <w:style w:type="paragraph" w:customStyle="1" w:styleId="Heading2Text">
    <w:name w:val="Heading 2 Text"/>
    <w:basedOn w:val="Normal"/>
    <w:autoRedefine/>
    <w:pPr>
      <w:widowControl/>
      <w:ind w:left="1080"/>
    </w:pPr>
    <w:rPr>
      <w:sz w:val="24"/>
      <w:szCs w:val="24"/>
    </w:rPr>
  </w:style>
  <w:style w:type="paragraph" w:customStyle="1" w:styleId="Heading3Text">
    <w:name w:val="Heading 3 Text"/>
    <w:basedOn w:val="Normal"/>
    <w:autoRedefine/>
    <w:pPr>
      <w:widowControl/>
      <w:ind w:left="1440"/>
    </w:pPr>
    <w:rPr>
      <w:sz w:val="24"/>
      <w:szCs w:val="24"/>
    </w:rPr>
  </w:style>
  <w:style w:type="paragraph" w:customStyle="1" w:styleId="Heading4Text">
    <w:name w:val="Heading 4 Text"/>
    <w:basedOn w:val="Normal"/>
    <w:autoRedefine/>
    <w:pPr>
      <w:widowControl/>
      <w:ind w:left="1800"/>
    </w:pPr>
    <w:rPr>
      <w:sz w:val="24"/>
      <w:szCs w:val="24"/>
    </w:rPr>
  </w:style>
  <w:style w:type="paragraph" w:customStyle="1" w:styleId="Heading5Text">
    <w:name w:val="Heading 5 Text"/>
    <w:basedOn w:val="Normal"/>
    <w:autoRedefine/>
    <w:pPr>
      <w:widowControl/>
      <w:ind w:left="2160"/>
    </w:pPr>
    <w:rPr>
      <w:sz w:val="24"/>
      <w:szCs w:val="24"/>
    </w:rPr>
  </w:style>
  <w:style w:type="paragraph" w:customStyle="1" w:styleId="Heading6Text">
    <w:name w:val="Heading 6 Text"/>
    <w:basedOn w:val="Normal"/>
    <w:autoRedefine/>
    <w:pPr>
      <w:tabs>
        <w:tab w:val="left" w:pos="576"/>
        <w:tab w:val="left" w:pos="1584"/>
        <w:tab w:val="left" w:pos="2736"/>
      </w:tabs>
      <w:ind w:left="2520"/>
    </w:pPr>
    <w:rPr>
      <w:sz w:val="24"/>
      <w:szCs w:val="24"/>
    </w:rPr>
  </w:style>
  <w:style w:type="paragraph" w:styleId="Title">
    <w:name w:val="Title"/>
    <w:basedOn w:val="Normal"/>
    <w:qFormat/>
    <w:pPr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Heading5TextBullet">
    <w:name w:val="Heading 5 Text Bullet"/>
    <w:basedOn w:val="Heading5Text"/>
    <w:autoRedefine/>
    <w:pPr>
      <w:tabs>
        <w:tab w:val="num" w:pos="1440"/>
      </w:tabs>
      <w:ind w:left="1440" w:hanging="360"/>
    </w:pPr>
  </w:style>
  <w:style w:type="paragraph" w:customStyle="1" w:styleId="Heading2TextBullet">
    <w:name w:val="Heading 2 Text Bullet"/>
    <w:basedOn w:val="Heading5TextBullet"/>
    <w:autoRedefine/>
    <w:pPr>
      <w:keepNext/>
      <w:keepLines/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styleId="TOC1">
    <w:name w:val="toc 1"/>
    <w:basedOn w:val="Normal"/>
    <w:next w:val="Normal"/>
    <w:autoRedefine/>
    <w:uiPriority w:val="39"/>
    <w:rsid w:val="00A876EF"/>
    <w:pPr>
      <w:tabs>
        <w:tab w:val="right" w:leader="dot" w:pos="9360"/>
      </w:tabs>
      <w:suppressAutoHyphens/>
      <w:spacing w:before="480"/>
      <w:ind w:left="360" w:right="720" w:hanging="36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DocumentText">
    <w:name w:val="Document Text"/>
    <w:pPr>
      <w:spacing w:before="100" w:after="100"/>
    </w:pPr>
    <w:rPr>
      <w:sz w:val="24"/>
    </w:rPr>
  </w:style>
  <w:style w:type="paragraph" w:customStyle="1" w:styleId="TableText">
    <w:name w:val="TableText"/>
    <w:basedOn w:val="DocumentText"/>
    <w:pPr>
      <w:tabs>
        <w:tab w:val="center" w:pos="579"/>
      </w:tabs>
      <w:spacing w:before="40" w:after="40"/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502"/>
    <w:rPr>
      <w:rFonts w:ascii="Tahoma" w:hAnsi="Tahoma" w:cs="Tahoma"/>
      <w:sz w:val="16"/>
      <w:szCs w:val="16"/>
    </w:rPr>
  </w:style>
  <w:style w:type="paragraph" w:customStyle="1" w:styleId="Intranet">
    <w:name w:val="Intranet"/>
    <w:basedOn w:val="Normal"/>
    <w:rsid w:val="00331502"/>
    <w:pPr>
      <w:widowControl/>
      <w:autoSpaceDE/>
      <w:autoSpaceDN/>
    </w:pPr>
    <w:rPr>
      <w:i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1502"/>
  </w:style>
  <w:style w:type="table" w:styleId="TableGrid">
    <w:name w:val="Table Grid"/>
    <w:basedOn w:val="TableNormal"/>
    <w:uiPriority w:val="59"/>
    <w:rsid w:val="0063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4EB"/>
    <w:pPr>
      <w:keepNext/>
      <w:keepLines/>
      <w:numPr>
        <w:numId w:val="0"/>
      </w:numPr>
      <w:tabs>
        <w:tab w:val="clear" w:pos="4680"/>
      </w:tabs>
      <w:autoSpaceDE/>
      <w:autoSpaceDN/>
      <w:spacing w:before="480" w:line="276" w:lineRule="auto"/>
      <w:outlineLvl w:val="9"/>
    </w:pPr>
    <w:rPr>
      <w:rFonts w:ascii="Cambria" w:hAnsi="Cambria"/>
      <w:caps w:val="0"/>
      <w:color w:val="365F91"/>
      <w:sz w:val="28"/>
      <w:szCs w:val="28"/>
    </w:rPr>
  </w:style>
  <w:style w:type="character" w:styleId="Hyperlink">
    <w:name w:val="Hyperlink"/>
    <w:uiPriority w:val="99"/>
    <w:unhideWhenUsed/>
    <w:rsid w:val="006314EB"/>
    <w:rPr>
      <w:color w:val="0000FF"/>
      <w:u w:val="single"/>
    </w:rPr>
  </w:style>
  <w:style w:type="paragraph" w:customStyle="1" w:styleId="Table">
    <w:name w:val="Table"/>
    <w:basedOn w:val="Normal"/>
    <w:link w:val="TableChar"/>
    <w:autoRedefine/>
    <w:qFormat/>
    <w:rsid w:val="006D2CA5"/>
    <w:pPr>
      <w:widowControl/>
      <w:autoSpaceDE/>
      <w:autoSpaceDN/>
      <w:spacing w:before="60" w:after="20"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TblHeading">
    <w:name w:val="Tbl Heading"/>
    <w:basedOn w:val="Table"/>
    <w:link w:val="TblHeadingChar"/>
    <w:autoRedefine/>
    <w:qFormat/>
    <w:rsid w:val="00ED6BD0"/>
    <w:pPr>
      <w:spacing w:before="100" w:after="100"/>
      <w:ind w:right="70"/>
    </w:pPr>
  </w:style>
  <w:style w:type="character" w:customStyle="1" w:styleId="TableChar">
    <w:name w:val="Table Char"/>
    <w:link w:val="Table"/>
    <w:rsid w:val="006D2CA5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blHeadingChar">
    <w:name w:val="Tbl Heading Char"/>
    <w:link w:val="TblHeading"/>
    <w:rsid w:val="00ED6BD0"/>
    <w:rPr>
      <w:rFonts w:ascii="Calibri" w:eastAsia="Calibri" w:hAnsi="Calibri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C16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B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B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B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B05"/>
    <w:rPr>
      <w:b/>
      <w:bCs/>
    </w:rPr>
  </w:style>
  <w:style w:type="paragraph" w:styleId="Revision">
    <w:name w:val="Revision"/>
    <w:hidden/>
    <w:uiPriority w:val="99"/>
    <w:semiHidden/>
    <w:rsid w:val="00692485"/>
  </w:style>
  <w:style w:type="character" w:customStyle="1" w:styleId="Heading1Char">
    <w:name w:val="Heading 1 Char"/>
    <w:link w:val="Heading1"/>
    <w:rsid w:val="00B81AB3"/>
    <w:rPr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rcaptest@iso-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BB1362-0E9E-4167-AC8B-A8E828AAF4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Links>
    <vt:vector size="12" baseType="variant"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_Toc462651015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_Toc462651014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2025-08-07T18:10:00Z</dcterms:created>
  <dcterms:modified xsi:type="dcterms:W3CDTF">2025-08-07T18:10:00Z</dcterms:modified>
</cp:coreProperties>
</file>