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color w:val="1795D2" w:themeColor="accent1"/>
        </w:rPr>
        <w:id w:val="-187146055"/>
        <w:docPartObj>
          <w:docPartGallery w:val="Cover Pages"/>
          <w:docPartUnique/>
        </w:docPartObj>
      </w:sdtPr>
      <w:sdtEndPr>
        <w:rPr>
          <w:color w:val="auto"/>
        </w:rPr>
      </w:sdtEndPr>
      <w:sdtContent>
        <w:p w14:paraId="1444A73C" w14:textId="392A978C" w:rsidR="00E80A85" w:rsidRDefault="00E80A85" w:rsidP="00E80A85">
          <w:pPr>
            <w:pStyle w:val="NoSpacing"/>
            <w:spacing w:before="1540" w:after="240"/>
            <w:jc w:val="center"/>
            <w:rPr>
              <w:color w:val="1795D2" w:themeColor="accent1"/>
              <w:sz w:val="28"/>
              <w:szCs w:val="28"/>
            </w:rPr>
          </w:pPr>
          <w:r>
            <w:rPr>
              <w:rFonts w:ascii="Calibri" w:hAnsi="Calibri" w:cs="OpenSans-Bold"/>
              <w:b/>
              <w:bCs/>
              <w:noProof/>
              <w:color w:val="3D484C"/>
              <w:sz w:val="80"/>
              <w:szCs w:val="80"/>
            </w:rPr>
            <w:drawing>
              <wp:anchor distT="0" distB="0" distL="114300" distR="114300" simplePos="0" relativeHeight="251658752" behindDoc="1" locked="0" layoutInCell="1" allowOverlap="1" wp14:anchorId="4625C09D" wp14:editId="18CF808E">
                <wp:simplePos x="0" y="0"/>
                <wp:positionH relativeFrom="page">
                  <wp:posOffset>22860</wp:posOffset>
                </wp:positionH>
                <wp:positionV relativeFrom="page">
                  <wp:posOffset>0</wp:posOffset>
                </wp:positionV>
                <wp:extent cx="7772400" cy="10058400"/>
                <wp:effectExtent l="1905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meshindle:Dropbox (TAF):CURRENT CLIENTS (2):  ISO_ISO New England: OPEN:ISO049 2015 Templates:Cover Backgrounds:ISO049-report-covers-d2.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28D052D5" w14:textId="392A978C" w:rsidR="00E80A85" w:rsidRDefault="00E80A85">
          <w:pPr>
            <w:pStyle w:val="NoSpacing"/>
            <w:spacing w:before="480"/>
            <w:jc w:val="center"/>
            <w:rPr>
              <w:color w:val="1795D2" w:themeColor="accent1"/>
            </w:rPr>
          </w:pPr>
          <w:r>
            <w:rPr>
              <w:rFonts w:ascii="Calibri" w:hAnsi="Calibri" w:cs="OpenSans-Bold"/>
              <w:b/>
              <w:bCs/>
              <w:noProof/>
              <w:color w:val="3D484C"/>
              <w:sz w:val="80"/>
              <w:szCs w:val="80"/>
            </w:rPr>
            <mc:AlternateContent>
              <mc:Choice Requires="wps">
                <w:drawing>
                  <wp:anchor distT="0" distB="0" distL="114300" distR="114300" simplePos="0" relativeHeight="251661824" behindDoc="0" locked="0" layoutInCell="1" allowOverlap="1" wp14:anchorId="740A9D76" wp14:editId="78CBD9EF">
                    <wp:simplePos x="0" y="0"/>
                    <wp:positionH relativeFrom="column">
                      <wp:posOffset>342900</wp:posOffset>
                    </wp:positionH>
                    <wp:positionV relativeFrom="paragraph">
                      <wp:posOffset>164465</wp:posOffset>
                    </wp:positionV>
                    <wp:extent cx="6163310" cy="2926080"/>
                    <wp:effectExtent l="0" t="4445" r="381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292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0C6BF" w14:textId="533812A0" w:rsidR="00292BBA" w:rsidRPr="00716539" w:rsidRDefault="00292BBA" w:rsidP="00E80A85">
                                <w:pPr>
                                  <w:pStyle w:val="body"/>
                                  <w:spacing w:before="0" w:after="120" w:line="192" w:lineRule="auto"/>
                                  <w:rPr>
                                    <w:rFonts w:ascii="Calibri" w:hAnsi="Calibri" w:cs="OpenSans-Bold"/>
                                    <w:b/>
                                    <w:bCs/>
                                    <w:color w:val="62777F"/>
                                    <w:sz w:val="80"/>
                                    <w:szCs w:val="80"/>
                                  </w:rPr>
                                </w:pPr>
                                <w:r>
                                  <w:rPr>
                                    <w:rFonts w:ascii="Calibri" w:hAnsi="Calibri" w:cs="OpenSans-Bold"/>
                                    <w:b/>
                                    <w:bCs/>
                                    <w:color w:val="62777F"/>
                                    <w:sz w:val="80"/>
                                    <w:szCs w:val="80"/>
                                  </w:rPr>
                                  <w:t>ISO-New England External Transaction Tool (NEXTT) Web Services Guide</w:t>
                                </w:r>
                              </w:p>
                              <w:p w14:paraId="0DF55A91" w14:textId="58A7C6BF" w:rsidR="00292BBA" w:rsidRDefault="00292BBA" w:rsidP="00E80A85">
                                <w:pPr>
                                  <w:pStyle w:val="body"/>
                                  <w:spacing w:before="0" w:after="240" w:line="192" w:lineRule="auto"/>
                                  <w:ind w:left="90"/>
                                  <w:rPr>
                                    <w:rFonts w:ascii="Calibri" w:hAnsi="Calibri" w:cs="OpenSans-Bold"/>
                                    <w:b/>
                                    <w:bCs/>
                                    <w:color w:val="62777F"/>
                                    <w:spacing w:val="-2"/>
                                    <w:sz w:val="32"/>
                                    <w:szCs w:val="32"/>
                                  </w:rPr>
                                </w:pPr>
                                <w:r w:rsidRPr="00716539">
                                  <w:rPr>
                                    <w:rFonts w:ascii="Calibri" w:hAnsi="Calibri" w:cs="OpenSans-Bold"/>
                                    <w:b/>
                                    <w:bCs/>
                                    <w:color w:val="62777F"/>
                                    <w:spacing w:val="-2"/>
                                    <w:sz w:val="32"/>
                                    <w:szCs w:val="32"/>
                                  </w:rPr>
                                  <w:t>© IS</w:t>
                                </w:r>
                                <w:r>
                                  <w:rPr>
                                    <w:rFonts w:ascii="Calibri" w:hAnsi="Calibri" w:cs="OpenSans-Bold"/>
                                    <w:b/>
                                    <w:bCs/>
                                    <w:color w:val="62777F"/>
                                    <w:spacing w:val="-2"/>
                                    <w:sz w:val="32"/>
                                    <w:szCs w:val="32"/>
                                  </w:rPr>
                                  <w:t>O New England Inc.</w:t>
                                </w:r>
                                <w:r>
                                  <w:rPr>
                                    <w:rFonts w:ascii="Calibri" w:hAnsi="Calibri" w:cs="OpenSans-Bold"/>
                                    <w:b/>
                                    <w:bCs/>
                                    <w:color w:val="62777F"/>
                                    <w:spacing w:val="-2"/>
                                    <w:sz w:val="32"/>
                                    <w:szCs w:val="32"/>
                                  </w:rPr>
                                  <w:br/>
                                </w:r>
                              </w:p>
                              <w:p w14:paraId="18A0239A" w14:textId="2CFBC39D" w:rsidR="00292BBA" w:rsidRDefault="006D594E" w:rsidP="00E80A85">
                                <w:pPr>
                                  <w:spacing w:after="120" w:line="192" w:lineRule="auto"/>
                                  <w:ind w:left="90"/>
                                  <w:rPr>
                                    <w:rFonts w:ascii="Calibri" w:hAnsi="Calibri" w:cs="OpenSans-Bold"/>
                                    <w:b/>
                                    <w:bCs/>
                                    <w:caps/>
                                    <w:color w:val="62777F" w:themeColor="text1"/>
                                    <w:sz w:val="24"/>
                                    <w:szCs w:val="24"/>
                                  </w:rPr>
                                </w:pPr>
                                <w:r>
                                  <w:rPr>
                                    <w:rFonts w:ascii="Calibri" w:hAnsi="Calibri" w:cs="OpenSans-Bold"/>
                                    <w:b/>
                                    <w:bCs/>
                                    <w:caps/>
                                    <w:color w:val="62777F" w:themeColor="text1"/>
                                    <w:sz w:val="24"/>
                                    <w:szCs w:val="24"/>
                                  </w:rPr>
                                  <w:t>september</w:t>
                                </w:r>
                                <w:r w:rsidR="00292BBA" w:rsidRPr="002C5682">
                                  <w:rPr>
                                    <w:rFonts w:ascii="Calibri" w:hAnsi="Calibri" w:cs="OpenSans-Bold"/>
                                    <w:b/>
                                    <w:bCs/>
                                    <w:caps/>
                                    <w:color w:val="62777F" w:themeColor="text1"/>
                                    <w:sz w:val="24"/>
                                    <w:szCs w:val="24"/>
                                  </w:rPr>
                                  <w:t xml:space="preserve"> 2019</w:t>
                                </w:r>
                              </w:p>
                              <w:p w14:paraId="41B9D6AD" w14:textId="19C21552" w:rsidR="00292BBA" w:rsidRPr="002C5682" w:rsidRDefault="006D594E" w:rsidP="00E80A85">
                                <w:pPr>
                                  <w:spacing w:after="120" w:line="192" w:lineRule="auto"/>
                                  <w:ind w:left="90"/>
                                  <w:rPr>
                                    <w:color w:val="62777F" w:themeColor="text1"/>
                                  </w:rPr>
                                </w:pPr>
                                <w:r>
                                  <w:rPr>
                                    <w:rFonts w:ascii="Calibri" w:hAnsi="Calibri" w:cs="OpenSans-Bold"/>
                                    <w:b/>
                                    <w:bCs/>
                                    <w:caps/>
                                    <w:color w:val="62777F" w:themeColor="text1"/>
                                    <w:sz w:val="24"/>
                                    <w:szCs w:val="24"/>
                                  </w:rPr>
                                  <w:t>VERSION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A9D76" id="_x0000_t202" coordsize="21600,21600" o:spt="202" path="m,l,21600r21600,l21600,xe">
                    <v:stroke joinstyle="miter"/>
                    <v:path gradientshapeok="t" o:connecttype="rect"/>
                  </v:shapetype>
                  <v:shape id="Text Box 3" o:spid="_x0000_s1026" type="#_x0000_t202" style="position:absolute;left:0;text-align:left;margin-left:27pt;margin-top:12.95pt;width:485.3pt;height:230.4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wetQIAALo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" filled="f" stroked="f">
                    <v:textbox style="mso-fit-shape-to-text:t">
                      <w:txbxContent>
                        <w:p w14:paraId="17A0C6BF" w14:textId="533812A0" w:rsidR="00292BBA" w:rsidRPr="00716539" w:rsidRDefault="00292BBA" w:rsidP="00E80A85">
                          <w:pPr>
                            <w:pStyle w:val="body"/>
                            <w:spacing w:before="0" w:after="120" w:line="192" w:lineRule="auto"/>
                            <w:rPr>
                              <w:rFonts w:ascii="Calibri" w:hAnsi="Calibri" w:cs="OpenSans-Bold"/>
                              <w:b/>
                              <w:bCs/>
                              <w:color w:val="62777F"/>
                              <w:sz w:val="80"/>
                              <w:szCs w:val="80"/>
                            </w:rPr>
                          </w:pPr>
                          <w:r>
                            <w:rPr>
                              <w:rFonts w:ascii="Calibri" w:hAnsi="Calibri" w:cs="OpenSans-Bold"/>
                              <w:b/>
                              <w:bCs/>
                              <w:color w:val="62777F"/>
                              <w:sz w:val="80"/>
                              <w:szCs w:val="80"/>
                            </w:rPr>
                            <w:t>ISO-New England External Transaction Tool (NEXTT) Web Services Guide</w:t>
                          </w:r>
                        </w:p>
                        <w:p w14:paraId="0DF55A91" w14:textId="58A7C6BF" w:rsidR="00292BBA" w:rsidRDefault="00292BBA" w:rsidP="00E80A85">
                          <w:pPr>
                            <w:pStyle w:val="body"/>
                            <w:spacing w:before="0" w:after="240" w:line="192" w:lineRule="auto"/>
                            <w:ind w:left="90"/>
                            <w:rPr>
                              <w:rFonts w:ascii="Calibri" w:hAnsi="Calibri" w:cs="OpenSans-Bold"/>
                              <w:b/>
                              <w:bCs/>
                              <w:color w:val="62777F"/>
                              <w:spacing w:val="-2"/>
                              <w:sz w:val="32"/>
                              <w:szCs w:val="32"/>
                            </w:rPr>
                          </w:pPr>
                          <w:r w:rsidRPr="00716539">
                            <w:rPr>
                              <w:rFonts w:ascii="Calibri" w:hAnsi="Calibri" w:cs="OpenSans-Bold"/>
                              <w:b/>
                              <w:bCs/>
                              <w:color w:val="62777F"/>
                              <w:spacing w:val="-2"/>
                              <w:sz w:val="32"/>
                              <w:szCs w:val="32"/>
                            </w:rPr>
                            <w:t>© IS</w:t>
                          </w:r>
                          <w:r>
                            <w:rPr>
                              <w:rFonts w:ascii="Calibri" w:hAnsi="Calibri" w:cs="OpenSans-Bold"/>
                              <w:b/>
                              <w:bCs/>
                              <w:color w:val="62777F"/>
                              <w:spacing w:val="-2"/>
                              <w:sz w:val="32"/>
                              <w:szCs w:val="32"/>
                            </w:rPr>
                            <w:t>O New England Inc.</w:t>
                          </w:r>
                          <w:r>
                            <w:rPr>
                              <w:rFonts w:ascii="Calibri" w:hAnsi="Calibri" w:cs="OpenSans-Bold"/>
                              <w:b/>
                              <w:bCs/>
                              <w:color w:val="62777F"/>
                              <w:spacing w:val="-2"/>
                              <w:sz w:val="32"/>
                              <w:szCs w:val="32"/>
                            </w:rPr>
                            <w:br/>
                          </w:r>
                        </w:p>
                        <w:p w14:paraId="18A0239A" w14:textId="2CFBC39D" w:rsidR="00292BBA" w:rsidRDefault="006D594E" w:rsidP="00E80A85">
                          <w:pPr>
                            <w:spacing w:after="120" w:line="192" w:lineRule="auto"/>
                            <w:ind w:left="90"/>
                            <w:rPr>
                              <w:rFonts w:ascii="Calibri" w:hAnsi="Calibri" w:cs="OpenSans-Bold"/>
                              <w:b/>
                              <w:bCs/>
                              <w:caps/>
                              <w:color w:val="62777F" w:themeColor="text1"/>
                              <w:sz w:val="24"/>
                              <w:szCs w:val="24"/>
                            </w:rPr>
                          </w:pPr>
                          <w:r>
                            <w:rPr>
                              <w:rFonts w:ascii="Calibri" w:hAnsi="Calibri" w:cs="OpenSans-Bold"/>
                              <w:b/>
                              <w:bCs/>
                              <w:caps/>
                              <w:color w:val="62777F" w:themeColor="text1"/>
                              <w:sz w:val="24"/>
                              <w:szCs w:val="24"/>
                            </w:rPr>
                            <w:t>september</w:t>
                          </w:r>
                          <w:r w:rsidR="00292BBA" w:rsidRPr="002C5682">
                            <w:rPr>
                              <w:rFonts w:ascii="Calibri" w:hAnsi="Calibri" w:cs="OpenSans-Bold"/>
                              <w:b/>
                              <w:bCs/>
                              <w:caps/>
                              <w:color w:val="62777F" w:themeColor="text1"/>
                              <w:sz w:val="24"/>
                              <w:szCs w:val="24"/>
                            </w:rPr>
                            <w:t xml:space="preserve"> 2019</w:t>
                          </w:r>
                        </w:p>
                        <w:p w14:paraId="41B9D6AD" w14:textId="19C21552" w:rsidR="00292BBA" w:rsidRPr="002C5682" w:rsidRDefault="006D594E" w:rsidP="00E80A85">
                          <w:pPr>
                            <w:spacing w:after="120" w:line="192" w:lineRule="auto"/>
                            <w:ind w:left="90"/>
                            <w:rPr>
                              <w:color w:val="62777F" w:themeColor="text1"/>
                            </w:rPr>
                          </w:pPr>
                          <w:r>
                            <w:rPr>
                              <w:rFonts w:ascii="Calibri" w:hAnsi="Calibri" w:cs="OpenSans-Bold"/>
                              <w:b/>
                              <w:bCs/>
                              <w:caps/>
                              <w:color w:val="62777F" w:themeColor="text1"/>
                              <w:sz w:val="24"/>
                              <w:szCs w:val="24"/>
                            </w:rPr>
                            <w:t>VERSION 3</w:t>
                          </w:r>
                        </w:p>
                      </w:txbxContent>
                    </v:textbox>
                  </v:shape>
                </w:pict>
              </mc:Fallback>
            </mc:AlternateContent>
          </w:r>
        </w:p>
        <w:p w14:paraId="638848F7" w14:textId="1785E267" w:rsidR="00E80A85" w:rsidRDefault="00E80A85">
          <w:pPr>
            <w:rPr>
              <w:rFonts w:asciiTheme="majorHAnsi" w:eastAsiaTheme="majorEastAsia" w:hAnsiTheme="majorHAnsi" w:cstheme="majorBidi"/>
              <w:b/>
              <w:bCs/>
              <w:color w:val="116E9D" w:themeColor="accent1" w:themeShade="BF"/>
              <w:sz w:val="28"/>
              <w:szCs w:val="28"/>
              <w:lang w:eastAsia="ja-JP"/>
            </w:rPr>
          </w:pPr>
          <w:r>
            <w:rPr>
              <w:rFonts w:ascii="Calibri" w:hAnsi="Calibri" w:cs="OpenSans-Bold"/>
              <w:b/>
              <w:bCs/>
              <w:noProof/>
              <w:color w:val="3D484C"/>
              <w:sz w:val="80"/>
              <w:szCs w:val="80"/>
            </w:rPr>
            <mc:AlternateContent>
              <mc:Choice Requires="wps">
                <w:drawing>
                  <wp:anchor distT="0" distB="0" distL="114300" distR="114300" simplePos="0" relativeHeight="251662848" behindDoc="0" locked="0" layoutInCell="1" allowOverlap="1" wp14:anchorId="5825EB3A" wp14:editId="1814A7A2">
                    <wp:simplePos x="0" y="0"/>
                    <wp:positionH relativeFrom="column">
                      <wp:posOffset>-228600</wp:posOffset>
                    </wp:positionH>
                    <wp:positionV relativeFrom="paragraph">
                      <wp:posOffset>4974590</wp:posOffset>
                    </wp:positionV>
                    <wp:extent cx="7315200" cy="3429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DF6F236" w14:textId="6C10A258" w:rsidR="00292BBA" w:rsidRPr="00716539" w:rsidRDefault="00292BBA" w:rsidP="00E80A85">
                                <w:pPr>
                                  <w:widowControl w:val="0"/>
                                  <w:suppressAutoHyphens/>
                                  <w:autoSpaceDE w:val="0"/>
                                  <w:autoSpaceDN w:val="0"/>
                                  <w:adjustRightInd w:val="0"/>
                                  <w:jc w:val="center"/>
                                  <w:textAlignment w:val="center"/>
                                  <w:rPr>
                                    <w:rFonts w:ascii="Calibri" w:hAnsi="Calibri" w:cs="OpenSans-Bold"/>
                                    <w:b/>
                                    <w:bCs/>
                                    <w:caps/>
                                    <w:color w:val="62777F"/>
                                    <w:sz w:val="14"/>
                                    <w:szCs w:val="14"/>
                                  </w:rPr>
                                </w:pPr>
                                <w:r w:rsidRPr="00716539">
                                  <w:rPr>
                                    <w:rFonts w:ascii="Calibri" w:hAnsi="Calibri" w:cs="OpenSans-Bold"/>
                                    <w:b/>
                                    <w:bCs/>
                                    <w:caps/>
                                    <w:color w:val="62777F"/>
                                    <w:sz w:val="14"/>
                                    <w:szCs w:val="14"/>
                                  </w:rPr>
                                  <w:t xml:space="preserve">ISO-NE </w:t>
                                </w:r>
                                <w:r>
                                  <w:rPr>
                                    <w:rFonts w:ascii="Calibri" w:hAnsi="Calibri" w:cs="OpenSans-Bold"/>
                                    <w:b/>
                                    <w:bCs/>
                                    <w:caps/>
                                    <w:color w:val="62777F"/>
                                    <w:sz w:val="14"/>
                                    <w:szCs w:val="14"/>
                                  </w:rPr>
                                  <w:t>Public  USE</w:t>
                                </w:r>
                              </w:p>
                              <w:p w14:paraId="15B6CF05" w14:textId="77777777" w:rsidR="00292BBA" w:rsidRPr="004759C4" w:rsidRDefault="00292BBA" w:rsidP="00E80A85">
                                <w:pPr>
                                  <w:rPr>
                                    <w:rFonts w:ascii="Calibri" w:hAnsi="Calibri"/>
                                    <w:color w:val="787B7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25EB3A" id="Text Box 5" o:spid="_x0000_s1027" type="#_x0000_t202" style="position:absolute;margin-left:-18pt;margin-top:391.7pt;width:8in;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" filled="f" stroked="f">
                    <v:path arrowok="t"/>
                    <v:textbox>
                      <w:txbxContent>
                        <w:p w14:paraId="4DF6F236" w14:textId="6C10A258" w:rsidR="00292BBA" w:rsidRPr="00716539" w:rsidRDefault="00292BBA" w:rsidP="00E80A85">
                          <w:pPr>
                            <w:widowControl w:val="0"/>
                            <w:suppressAutoHyphens/>
                            <w:autoSpaceDE w:val="0"/>
                            <w:autoSpaceDN w:val="0"/>
                            <w:adjustRightInd w:val="0"/>
                            <w:jc w:val="center"/>
                            <w:textAlignment w:val="center"/>
                            <w:rPr>
                              <w:rFonts w:ascii="Calibri" w:hAnsi="Calibri" w:cs="OpenSans-Bold"/>
                              <w:b/>
                              <w:bCs/>
                              <w:caps/>
                              <w:color w:val="62777F"/>
                              <w:sz w:val="14"/>
                              <w:szCs w:val="14"/>
                            </w:rPr>
                          </w:pPr>
                          <w:r w:rsidRPr="00716539">
                            <w:rPr>
                              <w:rFonts w:ascii="Calibri" w:hAnsi="Calibri" w:cs="OpenSans-Bold"/>
                              <w:b/>
                              <w:bCs/>
                              <w:caps/>
                              <w:color w:val="62777F"/>
                              <w:sz w:val="14"/>
                              <w:szCs w:val="14"/>
                            </w:rPr>
                            <w:t xml:space="preserve">ISO-NE </w:t>
                          </w:r>
                          <w:r>
                            <w:rPr>
                              <w:rFonts w:ascii="Calibri" w:hAnsi="Calibri" w:cs="OpenSans-Bold"/>
                              <w:b/>
                              <w:bCs/>
                              <w:caps/>
                              <w:color w:val="62777F"/>
                              <w:sz w:val="14"/>
                              <w:szCs w:val="14"/>
                            </w:rPr>
                            <w:t>Public  USE</w:t>
                          </w:r>
                        </w:p>
                        <w:p w14:paraId="15B6CF05" w14:textId="77777777" w:rsidR="00292BBA" w:rsidRPr="004759C4" w:rsidRDefault="00292BBA" w:rsidP="00E80A85">
                          <w:pPr>
                            <w:rPr>
                              <w:rFonts w:ascii="Calibri" w:hAnsi="Calibri"/>
                              <w:color w:val="787B7F"/>
                              <w:sz w:val="14"/>
                              <w:szCs w:val="14"/>
                            </w:rPr>
                          </w:pPr>
                        </w:p>
                      </w:txbxContent>
                    </v:textbox>
                    <w10:wrap type="square"/>
                  </v:shape>
                </w:pict>
              </mc:Fallback>
            </mc:AlternateContent>
          </w:r>
          <w:r>
            <w:br w:type="page"/>
          </w:r>
        </w:p>
      </w:sdtContent>
    </w:sdt>
    <w:sdt>
      <w:sdtPr>
        <w:rPr>
          <w:rFonts w:asciiTheme="minorHAnsi" w:eastAsiaTheme="minorHAnsi" w:hAnsiTheme="minorHAnsi" w:cstheme="minorBidi"/>
          <w:b w:val="0"/>
          <w:bCs w:val="0"/>
          <w:color w:val="auto"/>
          <w:sz w:val="22"/>
          <w:szCs w:val="22"/>
          <w:lang w:eastAsia="en-US"/>
        </w:rPr>
        <w:id w:val="-1952852281"/>
        <w:docPartObj>
          <w:docPartGallery w:val="Table of Contents"/>
          <w:docPartUnique/>
        </w:docPartObj>
      </w:sdtPr>
      <w:sdtEndPr>
        <w:rPr>
          <w:noProof/>
        </w:rPr>
      </w:sdtEndPr>
      <w:sdtContent>
        <w:p w14:paraId="05DA2EA2" w14:textId="0336AC9A" w:rsidR="00EB35DA" w:rsidRDefault="00731517">
          <w:pPr>
            <w:pStyle w:val="TOCHeading"/>
          </w:pPr>
          <w:r>
            <w:t>Contents</w:t>
          </w:r>
        </w:p>
        <w:p w14:paraId="46EC313C" w14:textId="18F0319F" w:rsidR="00E04578" w:rsidRDefault="00731517">
          <w:pPr>
            <w:pStyle w:val="TOC1"/>
            <w:rPr>
              <w:rFonts w:eastAsiaTheme="minorEastAsia"/>
              <w:noProof/>
            </w:rPr>
          </w:pPr>
          <w:r>
            <w:fldChar w:fldCharType="begin"/>
          </w:r>
          <w:r>
            <w:instrText xml:space="preserve"> TOC \o "1-3" \h \z \u </w:instrText>
          </w:r>
          <w:r>
            <w:fldChar w:fldCharType="separate"/>
          </w:r>
          <w:hyperlink w:anchor="_Toc9341987" w:history="1">
            <w:r w:rsidR="00E04578" w:rsidRPr="009820E7">
              <w:rPr>
                <w:rStyle w:val="Hyperlink"/>
                <w:noProof/>
              </w:rPr>
              <w:t>1.</w:t>
            </w:r>
            <w:r w:rsidR="00E04578">
              <w:rPr>
                <w:rFonts w:eastAsiaTheme="minorEastAsia"/>
                <w:noProof/>
              </w:rPr>
              <w:tab/>
            </w:r>
            <w:r w:rsidR="00E04578" w:rsidRPr="009820E7">
              <w:rPr>
                <w:rStyle w:val="Hyperlink"/>
                <w:noProof/>
              </w:rPr>
              <w:t>About This Document</w:t>
            </w:r>
            <w:r w:rsidR="00E04578">
              <w:rPr>
                <w:noProof/>
                <w:webHidden/>
              </w:rPr>
              <w:tab/>
            </w:r>
            <w:r w:rsidR="00E04578">
              <w:rPr>
                <w:noProof/>
                <w:webHidden/>
              </w:rPr>
              <w:fldChar w:fldCharType="begin"/>
            </w:r>
            <w:r w:rsidR="00E04578">
              <w:rPr>
                <w:noProof/>
                <w:webHidden/>
              </w:rPr>
              <w:instrText xml:space="preserve"> PAGEREF _Toc9341987 \h </w:instrText>
            </w:r>
            <w:r w:rsidR="00E04578">
              <w:rPr>
                <w:noProof/>
                <w:webHidden/>
              </w:rPr>
            </w:r>
            <w:r w:rsidR="00E04578">
              <w:rPr>
                <w:noProof/>
                <w:webHidden/>
              </w:rPr>
              <w:fldChar w:fldCharType="separate"/>
            </w:r>
            <w:r w:rsidR="00E04578">
              <w:rPr>
                <w:noProof/>
                <w:webHidden/>
              </w:rPr>
              <w:t>3</w:t>
            </w:r>
            <w:r w:rsidR="00E04578">
              <w:rPr>
                <w:noProof/>
                <w:webHidden/>
              </w:rPr>
              <w:fldChar w:fldCharType="end"/>
            </w:r>
          </w:hyperlink>
        </w:p>
        <w:p w14:paraId="6E29A874" w14:textId="7E5A62EB" w:rsidR="00E04578" w:rsidRDefault="00A3429E">
          <w:pPr>
            <w:pStyle w:val="TOC2"/>
            <w:tabs>
              <w:tab w:val="left" w:pos="880"/>
              <w:tab w:val="right" w:leader="dot" w:pos="10790"/>
            </w:tabs>
            <w:rPr>
              <w:rFonts w:eastAsiaTheme="minorEastAsia"/>
              <w:noProof/>
            </w:rPr>
          </w:pPr>
          <w:hyperlink w:anchor="_Toc9341988" w:history="1">
            <w:r w:rsidR="00E04578" w:rsidRPr="009820E7">
              <w:rPr>
                <w:rStyle w:val="Hyperlink"/>
                <w:noProof/>
              </w:rPr>
              <w:t>1.1</w:t>
            </w:r>
            <w:r w:rsidR="00E04578">
              <w:rPr>
                <w:rFonts w:eastAsiaTheme="minorEastAsia"/>
                <w:noProof/>
              </w:rPr>
              <w:tab/>
            </w:r>
            <w:r w:rsidR="00E04578" w:rsidRPr="009820E7">
              <w:rPr>
                <w:rStyle w:val="Hyperlink"/>
                <w:noProof/>
              </w:rPr>
              <w:t>Scope and prerequisite knowledge</w:t>
            </w:r>
            <w:r w:rsidR="00E04578">
              <w:rPr>
                <w:noProof/>
                <w:webHidden/>
              </w:rPr>
              <w:tab/>
            </w:r>
            <w:r w:rsidR="00E04578">
              <w:rPr>
                <w:noProof/>
                <w:webHidden/>
              </w:rPr>
              <w:fldChar w:fldCharType="begin"/>
            </w:r>
            <w:r w:rsidR="00E04578">
              <w:rPr>
                <w:noProof/>
                <w:webHidden/>
              </w:rPr>
              <w:instrText xml:space="preserve"> PAGEREF _Toc9341988 \h </w:instrText>
            </w:r>
            <w:r w:rsidR="00E04578">
              <w:rPr>
                <w:noProof/>
                <w:webHidden/>
              </w:rPr>
            </w:r>
            <w:r w:rsidR="00E04578">
              <w:rPr>
                <w:noProof/>
                <w:webHidden/>
              </w:rPr>
              <w:fldChar w:fldCharType="separate"/>
            </w:r>
            <w:r w:rsidR="00E04578">
              <w:rPr>
                <w:noProof/>
                <w:webHidden/>
              </w:rPr>
              <w:t>3</w:t>
            </w:r>
            <w:r w:rsidR="00E04578">
              <w:rPr>
                <w:noProof/>
                <w:webHidden/>
              </w:rPr>
              <w:fldChar w:fldCharType="end"/>
            </w:r>
          </w:hyperlink>
        </w:p>
        <w:p w14:paraId="4F306C4A" w14:textId="29F26666" w:rsidR="00E04578" w:rsidRDefault="00A3429E">
          <w:pPr>
            <w:pStyle w:val="TOC1"/>
            <w:rPr>
              <w:rFonts w:eastAsiaTheme="minorEastAsia"/>
              <w:noProof/>
            </w:rPr>
          </w:pPr>
          <w:hyperlink w:anchor="_Toc9341989" w:history="1">
            <w:r w:rsidR="00E04578" w:rsidRPr="009820E7">
              <w:rPr>
                <w:rStyle w:val="Hyperlink"/>
                <w:noProof/>
              </w:rPr>
              <w:t>2.</w:t>
            </w:r>
            <w:r w:rsidR="00E04578">
              <w:rPr>
                <w:rFonts w:eastAsiaTheme="minorEastAsia"/>
                <w:noProof/>
              </w:rPr>
              <w:tab/>
            </w:r>
            <w:r w:rsidR="00E04578" w:rsidRPr="009820E7">
              <w:rPr>
                <w:rStyle w:val="Hyperlink"/>
                <w:noProof/>
              </w:rPr>
              <w:t>Software Application Access and User Roles</w:t>
            </w:r>
            <w:r w:rsidR="00E04578">
              <w:rPr>
                <w:noProof/>
                <w:webHidden/>
              </w:rPr>
              <w:tab/>
            </w:r>
            <w:r w:rsidR="00E04578">
              <w:rPr>
                <w:noProof/>
                <w:webHidden/>
              </w:rPr>
              <w:fldChar w:fldCharType="begin"/>
            </w:r>
            <w:r w:rsidR="00E04578">
              <w:rPr>
                <w:noProof/>
                <w:webHidden/>
              </w:rPr>
              <w:instrText xml:space="preserve"> PAGEREF _Toc9341989 \h </w:instrText>
            </w:r>
            <w:r w:rsidR="00E04578">
              <w:rPr>
                <w:noProof/>
                <w:webHidden/>
              </w:rPr>
            </w:r>
            <w:r w:rsidR="00E04578">
              <w:rPr>
                <w:noProof/>
                <w:webHidden/>
              </w:rPr>
              <w:fldChar w:fldCharType="separate"/>
            </w:r>
            <w:r w:rsidR="00E04578">
              <w:rPr>
                <w:noProof/>
                <w:webHidden/>
              </w:rPr>
              <w:t>3</w:t>
            </w:r>
            <w:r w:rsidR="00E04578">
              <w:rPr>
                <w:noProof/>
                <w:webHidden/>
              </w:rPr>
              <w:fldChar w:fldCharType="end"/>
            </w:r>
          </w:hyperlink>
        </w:p>
        <w:p w14:paraId="0FB7405B" w14:textId="22979084" w:rsidR="00E04578" w:rsidRDefault="00A3429E">
          <w:pPr>
            <w:pStyle w:val="TOC2"/>
            <w:tabs>
              <w:tab w:val="left" w:pos="880"/>
              <w:tab w:val="right" w:leader="dot" w:pos="10790"/>
            </w:tabs>
            <w:rPr>
              <w:rFonts w:eastAsiaTheme="minorEastAsia"/>
              <w:noProof/>
            </w:rPr>
          </w:pPr>
          <w:hyperlink w:anchor="_Toc9341990" w:history="1">
            <w:r w:rsidR="00E04578" w:rsidRPr="009820E7">
              <w:rPr>
                <w:rStyle w:val="Hyperlink"/>
                <w:noProof/>
              </w:rPr>
              <w:t>2.1</w:t>
            </w:r>
            <w:r w:rsidR="00E04578">
              <w:rPr>
                <w:rFonts w:eastAsiaTheme="minorEastAsia"/>
                <w:noProof/>
              </w:rPr>
              <w:tab/>
            </w:r>
            <w:r w:rsidR="00E04578" w:rsidRPr="009820E7">
              <w:rPr>
                <w:rStyle w:val="Hyperlink"/>
                <w:noProof/>
              </w:rPr>
              <w:t>Company Access to Application</w:t>
            </w:r>
            <w:r w:rsidR="00E04578">
              <w:rPr>
                <w:noProof/>
                <w:webHidden/>
              </w:rPr>
              <w:tab/>
            </w:r>
            <w:r w:rsidR="00E04578">
              <w:rPr>
                <w:noProof/>
                <w:webHidden/>
              </w:rPr>
              <w:fldChar w:fldCharType="begin"/>
            </w:r>
            <w:r w:rsidR="00E04578">
              <w:rPr>
                <w:noProof/>
                <w:webHidden/>
              </w:rPr>
              <w:instrText xml:space="preserve"> PAGEREF _Toc9341990 \h </w:instrText>
            </w:r>
            <w:r w:rsidR="00E04578">
              <w:rPr>
                <w:noProof/>
                <w:webHidden/>
              </w:rPr>
            </w:r>
            <w:r w:rsidR="00E04578">
              <w:rPr>
                <w:noProof/>
                <w:webHidden/>
              </w:rPr>
              <w:fldChar w:fldCharType="separate"/>
            </w:r>
            <w:r w:rsidR="00E04578">
              <w:rPr>
                <w:noProof/>
                <w:webHidden/>
              </w:rPr>
              <w:t>3</w:t>
            </w:r>
            <w:r w:rsidR="00E04578">
              <w:rPr>
                <w:noProof/>
                <w:webHidden/>
              </w:rPr>
              <w:fldChar w:fldCharType="end"/>
            </w:r>
          </w:hyperlink>
        </w:p>
        <w:p w14:paraId="042CA500" w14:textId="0A55E312" w:rsidR="00E04578" w:rsidRDefault="00A3429E">
          <w:pPr>
            <w:pStyle w:val="TOC2"/>
            <w:tabs>
              <w:tab w:val="left" w:pos="880"/>
              <w:tab w:val="right" w:leader="dot" w:pos="10790"/>
            </w:tabs>
            <w:rPr>
              <w:rFonts w:eastAsiaTheme="minorEastAsia"/>
              <w:noProof/>
            </w:rPr>
          </w:pPr>
          <w:hyperlink w:anchor="_Toc9341991" w:history="1">
            <w:r w:rsidR="00E04578" w:rsidRPr="009820E7">
              <w:rPr>
                <w:rStyle w:val="Hyperlink"/>
                <w:noProof/>
              </w:rPr>
              <w:t>2.2</w:t>
            </w:r>
            <w:r w:rsidR="00E04578">
              <w:rPr>
                <w:rFonts w:eastAsiaTheme="minorEastAsia"/>
                <w:noProof/>
              </w:rPr>
              <w:tab/>
            </w:r>
            <w:r w:rsidR="00E04578" w:rsidRPr="009820E7">
              <w:rPr>
                <w:rStyle w:val="Hyperlink"/>
                <w:noProof/>
              </w:rPr>
              <w:t>User Roles</w:t>
            </w:r>
            <w:r w:rsidR="00E04578">
              <w:rPr>
                <w:noProof/>
                <w:webHidden/>
              </w:rPr>
              <w:tab/>
            </w:r>
            <w:r w:rsidR="00E04578">
              <w:rPr>
                <w:noProof/>
                <w:webHidden/>
              </w:rPr>
              <w:fldChar w:fldCharType="begin"/>
            </w:r>
            <w:r w:rsidR="00E04578">
              <w:rPr>
                <w:noProof/>
                <w:webHidden/>
              </w:rPr>
              <w:instrText xml:space="preserve"> PAGEREF _Toc9341991 \h </w:instrText>
            </w:r>
            <w:r w:rsidR="00E04578">
              <w:rPr>
                <w:noProof/>
                <w:webHidden/>
              </w:rPr>
            </w:r>
            <w:r w:rsidR="00E04578">
              <w:rPr>
                <w:noProof/>
                <w:webHidden/>
              </w:rPr>
              <w:fldChar w:fldCharType="separate"/>
            </w:r>
            <w:r w:rsidR="00E04578">
              <w:rPr>
                <w:noProof/>
                <w:webHidden/>
              </w:rPr>
              <w:t>3</w:t>
            </w:r>
            <w:r w:rsidR="00E04578">
              <w:rPr>
                <w:noProof/>
                <w:webHidden/>
              </w:rPr>
              <w:fldChar w:fldCharType="end"/>
            </w:r>
          </w:hyperlink>
        </w:p>
        <w:p w14:paraId="3FC29E7B" w14:textId="7C48938C" w:rsidR="00E04578" w:rsidRDefault="00A3429E">
          <w:pPr>
            <w:pStyle w:val="TOC1"/>
            <w:rPr>
              <w:rFonts w:eastAsiaTheme="minorEastAsia"/>
              <w:noProof/>
            </w:rPr>
          </w:pPr>
          <w:hyperlink w:anchor="_Toc9341992" w:history="1">
            <w:r w:rsidR="00E04578" w:rsidRPr="009820E7">
              <w:rPr>
                <w:rStyle w:val="Hyperlink"/>
                <w:noProof/>
              </w:rPr>
              <w:t>3.</w:t>
            </w:r>
            <w:r w:rsidR="00E04578">
              <w:rPr>
                <w:rFonts w:eastAsiaTheme="minorEastAsia"/>
                <w:noProof/>
              </w:rPr>
              <w:tab/>
            </w:r>
            <w:r w:rsidR="00E04578" w:rsidRPr="009820E7">
              <w:rPr>
                <w:rStyle w:val="Hyperlink"/>
                <w:noProof/>
              </w:rPr>
              <w:t>NEXTT XSD</w:t>
            </w:r>
            <w:r w:rsidR="00E04578">
              <w:rPr>
                <w:noProof/>
                <w:webHidden/>
              </w:rPr>
              <w:tab/>
            </w:r>
            <w:r w:rsidR="00E04578">
              <w:rPr>
                <w:noProof/>
                <w:webHidden/>
              </w:rPr>
              <w:fldChar w:fldCharType="begin"/>
            </w:r>
            <w:r w:rsidR="00E04578">
              <w:rPr>
                <w:noProof/>
                <w:webHidden/>
              </w:rPr>
              <w:instrText xml:space="preserve"> PAGEREF _Toc9341992 \h </w:instrText>
            </w:r>
            <w:r w:rsidR="00E04578">
              <w:rPr>
                <w:noProof/>
                <w:webHidden/>
              </w:rPr>
            </w:r>
            <w:r w:rsidR="00E04578">
              <w:rPr>
                <w:noProof/>
                <w:webHidden/>
              </w:rPr>
              <w:fldChar w:fldCharType="separate"/>
            </w:r>
            <w:r w:rsidR="00E04578">
              <w:rPr>
                <w:noProof/>
                <w:webHidden/>
              </w:rPr>
              <w:t>4</w:t>
            </w:r>
            <w:r w:rsidR="00E04578">
              <w:rPr>
                <w:noProof/>
                <w:webHidden/>
              </w:rPr>
              <w:fldChar w:fldCharType="end"/>
            </w:r>
          </w:hyperlink>
        </w:p>
        <w:p w14:paraId="2846B857" w14:textId="18446F3A" w:rsidR="00E04578" w:rsidRDefault="00A3429E">
          <w:pPr>
            <w:pStyle w:val="TOC1"/>
            <w:rPr>
              <w:rFonts w:eastAsiaTheme="minorEastAsia"/>
              <w:noProof/>
            </w:rPr>
          </w:pPr>
          <w:hyperlink w:anchor="_Toc9341993" w:history="1">
            <w:r w:rsidR="00E04578" w:rsidRPr="009820E7">
              <w:rPr>
                <w:rStyle w:val="Hyperlink"/>
                <w:noProof/>
              </w:rPr>
              <w:t>4.</w:t>
            </w:r>
            <w:r w:rsidR="00E04578">
              <w:rPr>
                <w:rFonts w:eastAsiaTheme="minorEastAsia"/>
                <w:noProof/>
              </w:rPr>
              <w:tab/>
            </w:r>
            <w:r w:rsidR="00E04578" w:rsidRPr="009820E7">
              <w:rPr>
                <w:rStyle w:val="Hyperlink"/>
                <w:noProof/>
              </w:rPr>
              <w:t>Notes on Submitting Transactions</w:t>
            </w:r>
            <w:r w:rsidR="00E04578">
              <w:rPr>
                <w:noProof/>
                <w:webHidden/>
              </w:rPr>
              <w:tab/>
            </w:r>
            <w:r w:rsidR="00E04578">
              <w:rPr>
                <w:noProof/>
                <w:webHidden/>
              </w:rPr>
              <w:fldChar w:fldCharType="begin"/>
            </w:r>
            <w:r w:rsidR="00E04578">
              <w:rPr>
                <w:noProof/>
                <w:webHidden/>
              </w:rPr>
              <w:instrText xml:space="preserve"> PAGEREF _Toc9341993 \h </w:instrText>
            </w:r>
            <w:r w:rsidR="00E04578">
              <w:rPr>
                <w:noProof/>
                <w:webHidden/>
              </w:rPr>
            </w:r>
            <w:r w:rsidR="00E04578">
              <w:rPr>
                <w:noProof/>
                <w:webHidden/>
              </w:rPr>
              <w:fldChar w:fldCharType="separate"/>
            </w:r>
            <w:r w:rsidR="00E04578">
              <w:rPr>
                <w:noProof/>
                <w:webHidden/>
              </w:rPr>
              <w:t>4</w:t>
            </w:r>
            <w:r w:rsidR="00E04578">
              <w:rPr>
                <w:noProof/>
                <w:webHidden/>
              </w:rPr>
              <w:fldChar w:fldCharType="end"/>
            </w:r>
          </w:hyperlink>
        </w:p>
        <w:p w14:paraId="3C1AAB69" w14:textId="366A0356" w:rsidR="00E04578" w:rsidRDefault="00A3429E">
          <w:pPr>
            <w:pStyle w:val="TOC1"/>
            <w:rPr>
              <w:rFonts w:eastAsiaTheme="minorEastAsia"/>
              <w:noProof/>
            </w:rPr>
          </w:pPr>
          <w:hyperlink w:anchor="_Toc9341994" w:history="1">
            <w:r w:rsidR="00E04578" w:rsidRPr="009820E7">
              <w:rPr>
                <w:rStyle w:val="Hyperlink"/>
                <w:noProof/>
              </w:rPr>
              <w:t>5.</w:t>
            </w:r>
            <w:r w:rsidR="00E04578">
              <w:rPr>
                <w:rFonts w:eastAsiaTheme="minorEastAsia"/>
                <w:noProof/>
              </w:rPr>
              <w:tab/>
            </w:r>
            <w:r w:rsidR="00E04578" w:rsidRPr="009820E7">
              <w:rPr>
                <w:rStyle w:val="Hyperlink"/>
                <w:noProof/>
              </w:rPr>
              <w:t>Notes on Modifications</w:t>
            </w:r>
            <w:r w:rsidR="00E04578">
              <w:rPr>
                <w:noProof/>
                <w:webHidden/>
              </w:rPr>
              <w:tab/>
            </w:r>
            <w:r w:rsidR="00E04578">
              <w:rPr>
                <w:noProof/>
                <w:webHidden/>
              </w:rPr>
              <w:fldChar w:fldCharType="begin"/>
            </w:r>
            <w:r w:rsidR="00E04578">
              <w:rPr>
                <w:noProof/>
                <w:webHidden/>
              </w:rPr>
              <w:instrText xml:space="preserve"> PAGEREF _Toc9341994 \h </w:instrText>
            </w:r>
            <w:r w:rsidR="00E04578">
              <w:rPr>
                <w:noProof/>
                <w:webHidden/>
              </w:rPr>
            </w:r>
            <w:r w:rsidR="00E04578">
              <w:rPr>
                <w:noProof/>
                <w:webHidden/>
              </w:rPr>
              <w:fldChar w:fldCharType="separate"/>
            </w:r>
            <w:r w:rsidR="00E04578">
              <w:rPr>
                <w:noProof/>
                <w:webHidden/>
              </w:rPr>
              <w:t>5</w:t>
            </w:r>
            <w:r w:rsidR="00E04578">
              <w:rPr>
                <w:noProof/>
                <w:webHidden/>
              </w:rPr>
              <w:fldChar w:fldCharType="end"/>
            </w:r>
          </w:hyperlink>
        </w:p>
        <w:p w14:paraId="662EB1C2" w14:textId="5EC3D2F5" w:rsidR="00E04578" w:rsidRDefault="00A3429E">
          <w:pPr>
            <w:pStyle w:val="TOC2"/>
            <w:tabs>
              <w:tab w:val="left" w:pos="880"/>
              <w:tab w:val="right" w:leader="dot" w:pos="10790"/>
            </w:tabs>
            <w:rPr>
              <w:rFonts w:eastAsiaTheme="minorEastAsia"/>
              <w:noProof/>
            </w:rPr>
          </w:pPr>
          <w:hyperlink w:anchor="_Toc9341995" w:history="1">
            <w:r w:rsidR="00E04578" w:rsidRPr="009820E7">
              <w:rPr>
                <w:rStyle w:val="Hyperlink"/>
                <w:noProof/>
              </w:rPr>
              <w:t>5.1</w:t>
            </w:r>
            <w:r w:rsidR="00E04578">
              <w:rPr>
                <w:rFonts w:eastAsiaTheme="minorEastAsia"/>
                <w:noProof/>
              </w:rPr>
              <w:tab/>
            </w:r>
            <w:r w:rsidR="00E04578" w:rsidRPr="009820E7">
              <w:rPr>
                <w:rStyle w:val="Hyperlink"/>
                <w:noProof/>
              </w:rPr>
              <w:t>Summary of Modification Deadlines</w:t>
            </w:r>
            <w:r w:rsidR="00E04578">
              <w:rPr>
                <w:noProof/>
                <w:webHidden/>
              </w:rPr>
              <w:tab/>
            </w:r>
            <w:r w:rsidR="00E04578">
              <w:rPr>
                <w:noProof/>
                <w:webHidden/>
              </w:rPr>
              <w:fldChar w:fldCharType="begin"/>
            </w:r>
            <w:r w:rsidR="00E04578">
              <w:rPr>
                <w:noProof/>
                <w:webHidden/>
              </w:rPr>
              <w:instrText xml:space="preserve"> PAGEREF _Toc9341995 \h </w:instrText>
            </w:r>
            <w:r w:rsidR="00E04578">
              <w:rPr>
                <w:noProof/>
                <w:webHidden/>
              </w:rPr>
            </w:r>
            <w:r w:rsidR="00E04578">
              <w:rPr>
                <w:noProof/>
                <w:webHidden/>
              </w:rPr>
              <w:fldChar w:fldCharType="separate"/>
            </w:r>
            <w:r w:rsidR="00E04578">
              <w:rPr>
                <w:noProof/>
                <w:webHidden/>
              </w:rPr>
              <w:t>5</w:t>
            </w:r>
            <w:r w:rsidR="00E04578">
              <w:rPr>
                <w:noProof/>
                <w:webHidden/>
              </w:rPr>
              <w:fldChar w:fldCharType="end"/>
            </w:r>
          </w:hyperlink>
        </w:p>
        <w:p w14:paraId="28665EC8" w14:textId="5ED86FA6" w:rsidR="00E04578" w:rsidRDefault="00A3429E">
          <w:pPr>
            <w:pStyle w:val="TOC2"/>
            <w:tabs>
              <w:tab w:val="left" w:pos="880"/>
              <w:tab w:val="right" w:leader="dot" w:pos="10790"/>
            </w:tabs>
            <w:rPr>
              <w:rFonts w:eastAsiaTheme="minorEastAsia"/>
              <w:noProof/>
            </w:rPr>
          </w:pPr>
          <w:hyperlink w:anchor="_Toc9341996" w:history="1">
            <w:r w:rsidR="00E04578" w:rsidRPr="009820E7">
              <w:rPr>
                <w:rStyle w:val="Hyperlink"/>
                <w:noProof/>
              </w:rPr>
              <w:t>5.2</w:t>
            </w:r>
            <w:r w:rsidR="00E04578">
              <w:rPr>
                <w:rFonts w:eastAsiaTheme="minorEastAsia"/>
                <w:noProof/>
              </w:rPr>
              <w:tab/>
            </w:r>
            <w:r w:rsidR="00E04578" w:rsidRPr="009820E7">
              <w:rPr>
                <w:rStyle w:val="Hyperlink"/>
                <w:noProof/>
              </w:rPr>
              <w:t>Considerations for Transaction Header Data</w:t>
            </w:r>
            <w:r w:rsidR="00E04578">
              <w:rPr>
                <w:noProof/>
                <w:webHidden/>
              </w:rPr>
              <w:tab/>
            </w:r>
            <w:r w:rsidR="00E04578">
              <w:rPr>
                <w:noProof/>
                <w:webHidden/>
              </w:rPr>
              <w:fldChar w:fldCharType="begin"/>
            </w:r>
            <w:r w:rsidR="00E04578">
              <w:rPr>
                <w:noProof/>
                <w:webHidden/>
              </w:rPr>
              <w:instrText xml:space="preserve"> PAGEREF _Toc9341996 \h </w:instrText>
            </w:r>
            <w:r w:rsidR="00E04578">
              <w:rPr>
                <w:noProof/>
                <w:webHidden/>
              </w:rPr>
            </w:r>
            <w:r w:rsidR="00E04578">
              <w:rPr>
                <w:noProof/>
                <w:webHidden/>
              </w:rPr>
              <w:fldChar w:fldCharType="separate"/>
            </w:r>
            <w:r w:rsidR="00E04578">
              <w:rPr>
                <w:noProof/>
                <w:webHidden/>
              </w:rPr>
              <w:t>5</w:t>
            </w:r>
            <w:r w:rsidR="00E04578">
              <w:rPr>
                <w:noProof/>
                <w:webHidden/>
              </w:rPr>
              <w:fldChar w:fldCharType="end"/>
            </w:r>
          </w:hyperlink>
        </w:p>
        <w:p w14:paraId="7A4EE96E" w14:textId="080DC941" w:rsidR="00E04578" w:rsidRDefault="00A3429E">
          <w:pPr>
            <w:pStyle w:val="TOC2"/>
            <w:tabs>
              <w:tab w:val="left" w:pos="880"/>
              <w:tab w:val="right" w:leader="dot" w:pos="10790"/>
            </w:tabs>
            <w:rPr>
              <w:rFonts w:eastAsiaTheme="minorEastAsia"/>
              <w:noProof/>
            </w:rPr>
          </w:pPr>
          <w:hyperlink w:anchor="_Toc9341997" w:history="1">
            <w:r w:rsidR="00E04578" w:rsidRPr="009820E7">
              <w:rPr>
                <w:rStyle w:val="Hyperlink"/>
                <w:noProof/>
              </w:rPr>
              <w:t>5.3</w:t>
            </w:r>
            <w:r w:rsidR="00E04578">
              <w:rPr>
                <w:rFonts w:eastAsiaTheme="minorEastAsia"/>
                <w:noProof/>
              </w:rPr>
              <w:tab/>
            </w:r>
            <w:r w:rsidR="00E04578" w:rsidRPr="009820E7">
              <w:rPr>
                <w:rStyle w:val="Hyperlink"/>
                <w:noProof/>
              </w:rPr>
              <w:t>Changes to Interval Data</w:t>
            </w:r>
            <w:r w:rsidR="00E04578">
              <w:rPr>
                <w:noProof/>
                <w:webHidden/>
              </w:rPr>
              <w:tab/>
            </w:r>
            <w:r w:rsidR="00E04578">
              <w:rPr>
                <w:noProof/>
                <w:webHidden/>
              </w:rPr>
              <w:fldChar w:fldCharType="begin"/>
            </w:r>
            <w:r w:rsidR="00E04578">
              <w:rPr>
                <w:noProof/>
                <w:webHidden/>
              </w:rPr>
              <w:instrText xml:space="preserve"> PAGEREF _Toc9341997 \h </w:instrText>
            </w:r>
            <w:r w:rsidR="00E04578">
              <w:rPr>
                <w:noProof/>
                <w:webHidden/>
              </w:rPr>
            </w:r>
            <w:r w:rsidR="00E04578">
              <w:rPr>
                <w:noProof/>
                <w:webHidden/>
              </w:rPr>
              <w:fldChar w:fldCharType="separate"/>
            </w:r>
            <w:r w:rsidR="00E04578">
              <w:rPr>
                <w:noProof/>
                <w:webHidden/>
              </w:rPr>
              <w:t>6</w:t>
            </w:r>
            <w:r w:rsidR="00E04578">
              <w:rPr>
                <w:noProof/>
                <w:webHidden/>
              </w:rPr>
              <w:fldChar w:fldCharType="end"/>
            </w:r>
          </w:hyperlink>
        </w:p>
        <w:p w14:paraId="405E2BCE" w14:textId="35729EFD" w:rsidR="00E04578" w:rsidRDefault="00A3429E">
          <w:pPr>
            <w:pStyle w:val="TOC3"/>
            <w:rPr>
              <w:rFonts w:eastAsiaTheme="minorEastAsia"/>
              <w:noProof/>
            </w:rPr>
          </w:pPr>
          <w:hyperlink w:anchor="_Toc9341998" w:history="1">
            <w:r w:rsidR="00E04578" w:rsidRPr="009820E7">
              <w:rPr>
                <w:rStyle w:val="Hyperlink"/>
                <w:noProof/>
              </w:rPr>
              <w:t>5.3.1</w:t>
            </w:r>
            <w:r w:rsidR="00E04578">
              <w:rPr>
                <w:rFonts w:eastAsiaTheme="minorEastAsia"/>
                <w:noProof/>
              </w:rPr>
              <w:tab/>
            </w:r>
            <w:r w:rsidR="00E04578" w:rsidRPr="009820E7">
              <w:rPr>
                <w:rStyle w:val="Hyperlink"/>
                <w:noProof/>
              </w:rPr>
              <w:t>New Data Replaces Previous Data</w:t>
            </w:r>
            <w:r w:rsidR="00E04578">
              <w:rPr>
                <w:noProof/>
                <w:webHidden/>
              </w:rPr>
              <w:tab/>
            </w:r>
            <w:r w:rsidR="00E04578">
              <w:rPr>
                <w:noProof/>
                <w:webHidden/>
              </w:rPr>
              <w:fldChar w:fldCharType="begin"/>
            </w:r>
            <w:r w:rsidR="00E04578">
              <w:rPr>
                <w:noProof/>
                <w:webHidden/>
              </w:rPr>
              <w:instrText xml:space="preserve"> PAGEREF _Toc9341998 \h </w:instrText>
            </w:r>
            <w:r w:rsidR="00E04578">
              <w:rPr>
                <w:noProof/>
                <w:webHidden/>
              </w:rPr>
            </w:r>
            <w:r w:rsidR="00E04578">
              <w:rPr>
                <w:noProof/>
                <w:webHidden/>
              </w:rPr>
              <w:fldChar w:fldCharType="separate"/>
            </w:r>
            <w:r w:rsidR="00E04578">
              <w:rPr>
                <w:noProof/>
                <w:webHidden/>
              </w:rPr>
              <w:t>6</w:t>
            </w:r>
            <w:r w:rsidR="00E04578">
              <w:rPr>
                <w:noProof/>
                <w:webHidden/>
              </w:rPr>
              <w:fldChar w:fldCharType="end"/>
            </w:r>
          </w:hyperlink>
        </w:p>
        <w:p w14:paraId="77C347A3" w14:textId="0A2C26D9" w:rsidR="00E04578" w:rsidRDefault="00A3429E">
          <w:pPr>
            <w:pStyle w:val="TOC3"/>
            <w:rPr>
              <w:rFonts w:eastAsiaTheme="minorEastAsia"/>
              <w:noProof/>
            </w:rPr>
          </w:pPr>
          <w:hyperlink w:anchor="_Toc9341999" w:history="1">
            <w:r w:rsidR="00E04578" w:rsidRPr="009820E7">
              <w:rPr>
                <w:rStyle w:val="Hyperlink"/>
                <w:noProof/>
              </w:rPr>
              <w:t>5.3.2</w:t>
            </w:r>
            <w:r w:rsidR="00E04578">
              <w:rPr>
                <w:rFonts w:eastAsiaTheme="minorEastAsia"/>
                <w:noProof/>
              </w:rPr>
              <w:tab/>
            </w:r>
            <w:r w:rsidR="00E04578" w:rsidRPr="009820E7">
              <w:rPr>
                <w:rStyle w:val="Hyperlink"/>
                <w:noProof/>
              </w:rPr>
              <w:t>DA DETAILS Section</w:t>
            </w:r>
            <w:r w:rsidR="00E04578">
              <w:rPr>
                <w:noProof/>
                <w:webHidden/>
              </w:rPr>
              <w:tab/>
            </w:r>
            <w:r w:rsidR="00E04578">
              <w:rPr>
                <w:noProof/>
                <w:webHidden/>
              </w:rPr>
              <w:fldChar w:fldCharType="begin"/>
            </w:r>
            <w:r w:rsidR="00E04578">
              <w:rPr>
                <w:noProof/>
                <w:webHidden/>
              </w:rPr>
              <w:instrText xml:space="preserve"> PAGEREF _Toc9341999 \h </w:instrText>
            </w:r>
            <w:r w:rsidR="00E04578">
              <w:rPr>
                <w:noProof/>
                <w:webHidden/>
              </w:rPr>
            </w:r>
            <w:r w:rsidR="00E04578">
              <w:rPr>
                <w:noProof/>
                <w:webHidden/>
              </w:rPr>
              <w:fldChar w:fldCharType="separate"/>
            </w:r>
            <w:r w:rsidR="00E04578">
              <w:rPr>
                <w:noProof/>
                <w:webHidden/>
              </w:rPr>
              <w:t>6</w:t>
            </w:r>
            <w:r w:rsidR="00E04578">
              <w:rPr>
                <w:noProof/>
                <w:webHidden/>
              </w:rPr>
              <w:fldChar w:fldCharType="end"/>
            </w:r>
          </w:hyperlink>
        </w:p>
        <w:p w14:paraId="19A03533" w14:textId="070445AF" w:rsidR="00E04578" w:rsidRDefault="00A3429E">
          <w:pPr>
            <w:pStyle w:val="TOC3"/>
            <w:rPr>
              <w:rFonts w:eastAsiaTheme="minorEastAsia"/>
              <w:noProof/>
            </w:rPr>
          </w:pPr>
          <w:hyperlink w:anchor="_Toc9342000" w:history="1">
            <w:r w:rsidR="00E04578" w:rsidRPr="009820E7">
              <w:rPr>
                <w:rStyle w:val="Hyperlink"/>
                <w:noProof/>
              </w:rPr>
              <w:t>5.3.3</w:t>
            </w:r>
            <w:r w:rsidR="00E04578">
              <w:rPr>
                <w:rFonts w:eastAsiaTheme="minorEastAsia"/>
                <w:noProof/>
              </w:rPr>
              <w:tab/>
            </w:r>
            <w:r w:rsidR="00E04578" w:rsidRPr="009820E7">
              <w:rPr>
                <w:rStyle w:val="Hyperlink"/>
                <w:noProof/>
              </w:rPr>
              <w:t>RT DETAILS Section</w:t>
            </w:r>
            <w:r w:rsidR="00E04578">
              <w:rPr>
                <w:noProof/>
                <w:webHidden/>
              </w:rPr>
              <w:tab/>
            </w:r>
            <w:r w:rsidR="00E04578">
              <w:rPr>
                <w:noProof/>
                <w:webHidden/>
              </w:rPr>
              <w:fldChar w:fldCharType="begin"/>
            </w:r>
            <w:r w:rsidR="00E04578">
              <w:rPr>
                <w:noProof/>
                <w:webHidden/>
              </w:rPr>
              <w:instrText xml:space="preserve"> PAGEREF _Toc9342000 \h </w:instrText>
            </w:r>
            <w:r w:rsidR="00E04578">
              <w:rPr>
                <w:noProof/>
                <w:webHidden/>
              </w:rPr>
            </w:r>
            <w:r w:rsidR="00E04578">
              <w:rPr>
                <w:noProof/>
                <w:webHidden/>
              </w:rPr>
              <w:fldChar w:fldCharType="separate"/>
            </w:r>
            <w:r w:rsidR="00E04578">
              <w:rPr>
                <w:noProof/>
                <w:webHidden/>
              </w:rPr>
              <w:t>6</w:t>
            </w:r>
            <w:r w:rsidR="00E04578">
              <w:rPr>
                <w:noProof/>
                <w:webHidden/>
              </w:rPr>
              <w:fldChar w:fldCharType="end"/>
            </w:r>
          </w:hyperlink>
        </w:p>
        <w:p w14:paraId="3225981B" w14:textId="35A55349" w:rsidR="00E04578" w:rsidRDefault="00A3429E">
          <w:pPr>
            <w:pStyle w:val="TOC2"/>
            <w:tabs>
              <w:tab w:val="left" w:pos="880"/>
              <w:tab w:val="right" w:leader="dot" w:pos="10790"/>
            </w:tabs>
            <w:rPr>
              <w:rFonts w:eastAsiaTheme="minorEastAsia"/>
              <w:noProof/>
            </w:rPr>
          </w:pPr>
          <w:hyperlink w:anchor="_Toc9342001" w:history="1">
            <w:r w:rsidR="00E04578" w:rsidRPr="009820E7">
              <w:rPr>
                <w:rStyle w:val="Hyperlink"/>
                <w:noProof/>
              </w:rPr>
              <w:t>5.4</w:t>
            </w:r>
            <w:r w:rsidR="00E04578">
              <w:rPr>
                <w:rFonts w:eastAsiaTheme="minorEastAsia"/>
                <w:noProof/>
              </w:rPr>
              <w:tab/>
            </w:r>
            <w:r w:rsidR="00E04578" w:rsidRPr="009820E7">
              <w:rPr>
                <w:rStyle w:val="Hyperlink"/>
                <w:noProof/>
              </w:rPr>
              <w:t>Changes to Other Real-Time Data</w:t>
            </w:r>
            <w:r w:rsidR="00E04578">
              <w:rPr>
                <w:noProof/>
                <w:webHidden/>
              </w:rPr>
              <w:tab/>
            </w:r>
            <w:r w:rsidR="00E04578">
              <w:rPr>
                <w:noProof/>
                <w:webHidden/>
              </w:rPr>
              <w:fldChar w:fldCharType="begin"/>
            </w:r>
            <w:r w:rsidR="00E04578">
              <w:rPr>
                <w:noProof/>
                <w:webHidden/>
              </w:rPr>
              <w:instrText xml:space="preserve"> PAGEREF _Toc9342001 \h </w:instrText>
            </w:r>
            <w:r w:rsidR="00E04578">
              <w:rPr>
                <w:noProof/>
                <w:webHidden/>
              </w:rPr>
            </w:r>
            <w:r w:rsidR="00E04578">
              <w:rPr>
                <w:noProof/>
                <w:webHidden/>
              </w:rPr>
              <w:fldChar w:fldCharType="separate"/>
            </w:r>
            <w:r w:rsidR="00E04578">
              <w:rPr>
                <w:noProof/>
                <w:webHidden/>
              </w:rPr>
              <w:t>7</w:t>
            </w:r>
            <w:r w:rsidR="00E04578">
              <w:rPr>
                <w:noProof/>
                <w:webHidden/>
              </w:rPr>
              <w:fldChar w:fldCharType="end"/>
            </w:r>
          </w:hyperlink>
        </w:p>
        <w:p w14:paraId="67490E96" w14:textId="115E79FE" w:rsidR="00E04578" w:rsidRDefault="00A3429E">
          <w:pPr>
            <w:pStyle w:val="TOC3"/>
            <w:rPr>
              <w:rFonts w:eastAsiaTheme="minorEastAsia"/>
              <w:noProof/>
            </w:rPr>
          </w:pPr>
          <w:hyperlink w:anchor="_Toc9342002" w:history="1">
            <w:r w:rsidR="00E04578" w:rsidRPr="009820E7">
              <w:rPr>
                <w:rStyle w:val="Hyperlink"/>
                <w:noProof/>
              </w:rPr>
              <w:t>5.4.1</w:t>
            </w:r>
            <w:r w:rsidR="00E04578">
              <w:rPr>
                <w:rFonts w:eastAsiaTheme="minorEastAsia"/>
                <w:noProof/>
              </w:rPr>
              <w:tab/>
            </w:r>
            <w:r w:rsidR="00E04578" w:rsidRPr="009820E7">
              <w:rPr>
                <w:rStyle w:val="Hyperlink"/>
                <w:noProof/>
              </w:rPr>
              <w:t>OPTIONS Data</w:t>
            </w:r>
            <w:r w:rsidR="00E04578">
              <w:rPr>
                <w:noProof/>
                <w:webHidden/>
              </w:rPr>
              <w:tab/>
            </w:r>
            <w:r w:rsidR="00E04578">
              <w:rPr>
                <w:noProof/>
                <w:webHidden/>
              </w:rPr>
              <w:fldChar w:fldCharType="begin"/>
            </w:r>
            <w:r w:rsidR="00E04578">
              <w:rPr>
                <w:noProof/>
                <w:webHidden/>
              </w:rPr>
              <w:instrText xml:space="preserve"> PAGEREF _Toc9342002 \h </w:instrText>
            </w:r>
            <w:r w:rsidR="00E04578">
              <w:rPr>
                <w:noProof/>
                <w:webHidden/>
              </w:rPr>
            </w:r>
            <w:r w:rsidR="00E04578">
              <w:rPr>
                <w:noProof/>
                <w:webHidden/>
              </w:rPr>
              <w:fldChar w:fldCharType="separate"/>
            </w:r>
            <w:r w:rsidR="00E04578">
              <w:rPr>
                <w:noProof/>
                <w:webHidden/>
              </w:rPr>
              <w:t>7</w:t>
            </w:r>
            <w:r w:rsidR="00E04578">
              <w:rPr>
                <w:noProof/>
                <w:webHidden/>
              </w:rPr>
              <w:fldChar w:fldCharType="end"/>
            </w:r>
          </w:hyperlink>
        </w:p>
        <w:p w14:paraId="78C174F8" w14:textId="063E0769" w:rsidR="00E04578" w:rsidRDefault="00A3429E">
          <w:pPr>
            <w:pStyle w:val="TOC3"/>
            <w:rPr>
              <w:rFonts w:eastAsiaTheme="minorEastAsia"/>
              <w:noProof/>
            </w:rPr>
          </w:pPr>
          <w:hyperlink w:anchor="_Toc9342003" w:history="1">
            <w:r w:rsidR="00E04578" w:rsidRPr="009820E7">
              <w:rPr>
                <w:rStyle w:val="Hyperlink"/>
                <w:noProof/>
              </w:rPr>
              <w:t>5.4.2</w:t>
            </w:r>
            <w:r w:rsidR="00E04578">
              <w:rPr>
                <w:rFonts w:eastAsiaTheme="minorEastAsia"/>
                <w:noProof/>
              </w:rPr>
              <w:tab/>
            </w:r>
            <w:r w:rsidR="00E04578" w:rsidRPr="009820E7">
              <w:rPr>
                <w:rStyle w:val="Hyperlink"/>
                <w:noProof/>
              </w:rPr>
              <w:t>OASIS Data</w:t>
            </w:r>
            <w:r w:rsidR="00E04578">
              <w:rPr>
                <w:noProof/>
                <w:webHidden/>
              </w:rPr>
              <w:tab/>
            </w:r>
            <w:r w:rsidR="00E04578">
              <w:rPr>
                <w:noProof/>
                <w:webHidden/>
              </w:rPr>
              <w:fldChar w:fldCharType="begin"/>
            </w:r>
            <w:r w:rsidR="00E04578">
              <w:rPr>
                <w:noProof/>
                <w:webHidden/>
              </w:rPr>
              <w:instrText xml:space="preserve"> PAGEREF _Toc9342003 \h </w:instrText>
            </w:r>
            <w:r w:rsidR="00E04578">
              <w:rPr>
                <w:noProof/>
                <w:webHidden/>
              </w:rPr>
            </w:r>
            <w:r w:rsidR="00E04578">
              <w:rPr>
                <w:noProof/>
                <w:webHidden/>
              </w:rPr>
              <w:fldChar w:fldCharType="separate"/>
            </w:r>
            <w:r w:rsidR="00E04578">
              <w:rPr>
                <w:noProof/>
                <w:webHidden/>
              </w:rPr>
              <w:t>7</w:t>
            </w:r>
            <w:r w:rsidR="00E04578">
              <w:rPr>
                <w:noProof/>
                <w:webHidden/>
              </w:rPr>
              <w:fldChar w:fldCharType="end"/>
            </w:r>
          </w:hyperlink>
        </w:p>
        <w:p w14:paraId="30B13E30" w14:textId="25ECC5A1" w:rsidR="00E04578" w:rsidRDefault="00A3429E">
          <w:pPr>
            <w:pStyle w:val="TOC1"/>
            <w:rPr>
              <w:rFonts w:eastAsiaTheme="minorEastAsia"/>
              <w:noProof/>
            </w:rPr>
          </w:pPr>
          <w:hyperlink w:anchor="_Toc9342004" w:history="1">
            <w:r w:rsidR="00E04578" w:rsidRPr="009820E7">
              <w:rPr>
                <w:rStyle w:val="Hyperlink"/>
                <w:noProof/>
              </w:rPr>
              <w:t>6.</w:t>
            </w:r>
            <w:r w:rsidR="00E04578">
              <w:rPr>
                <w:rFonts w:eastAsiaTheme="minorEastAsia"/>
                <w:noProof/>
              </w:rPr>
              <w:tab/>
            </w:r>
            <w:r w:rsidR="00E04578" w:rsidRPr="009820E7">
              <w:rPr>
                <w:rStyle w:val="Hyperlink"/>
                <w:noProof/>
              </w:rPr>
              <w:t>Upload/Download in the GUI</w:t>
            </w:r>
            <w:r w:rsidR="00E04578">
              <w:rPr>
                <w:noProof/>
                <w:webHidden/>
              </w:rPr>
              <w:tab/>
            </w:r>
            <w:r w:rsidR="00E04578">
              <w:rPr>
                <w:noProof/>
                <w:webHidden/>
              </w:rPr>
              <w:fldChar w:fldCharType="begin"/>
            </w:r>
            <w:r w:rsidR="00E04578">
              <w:rPr>
                <w:noProof/>
                <w:webHidden/>
              </w:rPr>
              <w:instrText xml:space="preserve"> PAGEREF _Toc9342004 \h </w:instrText>
            </w:r>
            <w:r w:rsidR="00E04578">
              <w:rPr>
                <w:noProof/>
                <w:webHidden/>
              </w:rPr>
            </w:r>
            <w:r w:rsidR="00E04578">
              <w:rPr>
                <w:noProof/>
                <w:webHidden/>
              </w:rPr>
              <w:fldChar w:fldCharType="separate"/>
            </w:r>
            <w:r w:rsidR="00E04578">
              <w:rPr>
                <w:noProof/>
                <w:webHidden/>
              </w:rPr>
              <w:t>8</w:t>
            </w:r>
            <w:r w:rsidR="00E04578">
              <w:rPr>
                <w:noProof/>
                <w:webHidden/>
              </w:rPr>
              <w:fldChar w:fldCharType="end"/>
            </w:r>
          </w:hyperlink>
        </w:p>
        <w:p w14:paraId="1AAB8717" w14:textId="29816F62" w:rsidR="00E04578" w:rsidRDefault="00A3429E">
          <w:pPr>
            <w:pStyle w:val="TOC1"/>
            <w:rPr>
              <w:rFonts w:eastAsiaTheme="minorEastAsia"/>
              <w:noProof/>
            </w:rPr>
          </w:pPr>
          <w:hyperlink w:anchor="_Toc9342005" w:history="1">
            <w:r w:rsidR="00E04578" w:rsidRPr="009820E7">
              <w:rPr>
                <w:rStyle w:val="Hyperlink"/>
                <w:noProof/>
              </w:rPr>
              <w:t>7.</w:t>
            </w:r>
            <w:r w:rsidR="00E04578">
              <w:rPr>
                <w:rFonts w:eastAsiaTheme="minorEastAsia"/>
                <w:noProof/>
              </w:rPr>
              <w:tab/>
            </w:r>
            <w:r w:rsidR="00E04578" w:rsidRPr="009820E7">
              <w:rPr>
                <w:rStyle w:val="Hyperlink"/>
                <w:noProof/>
              </w:rPr>
              <w:t>Programmatic Upload/Download</w:t>
            </w:r>
            <w:r w:rsidR="00E04578">
              <w:rPr>
                <w:noProof/>
                <w:webHidden/>
              </w:rPr>
              <w:tab/>
            </w:r>
            <w:r w:rsidR="00E04578">
              <w:rPr>
                <w:noProof/>
                <w:webHidden/>
              </w:rPr>
              <w:fldChar w:fldCharType="begin"/>
            </w:r>
            <w:r w:rsidR="00E04578">
              <w:rPr>
                <w:noProof/>
                <w:webHidden/>
              </w:rPr>
              <w:instrText xml:space="preserve"> PAGEREF _Toc9342005 \h </w:instrText>
            </w:r>
            <w:r w:rsidR="00E04578">
              <w:rPr>
                <w:noProof/>
                <w:webHidden/>
              </w:rPr>
            </w:r>
            <w:r w:rsidR="00E04578">
              <w:rPr>
                <w:noProof/>
                <w:webHidden/>
              </w:rPr>
              <w:fldChar w:fldCharType="separate"/>
            </w:r>
            <w:r w:rsidR="00E04578">
              <w:rPr>
                <w:noProof/>
                <w:webHidden/>
              </w:rPr>
              <w:t>8</w:t>
            </w:r>
            <w:r w:rsidR="00E04578">
              <w:rPr>
                <w:noProof/>
                <w:webHidden/>
              </w:rPr>
              <w:fldChar w:fldCharType="end"/>
            </w:r>
          </w:hyperlink>
        </w:p>
        <w:p w14:paraId="416A340E" w14:textId="5B265B7D" w:rsidR="00E04578" w:rsidRDefault="00A3429E">
          <w:pPr>
            <w:pStyle w:val="TOC2"/>
            <w:tabs>
              <w:tab w:val="left" w:pos="880"/>
              <w:tab w:val="right" w:leader="dot" w:pos="10790"/>
            </w:tabs>
            <w:rPr>
              <w:rFonts w:eastAsiaTheme="minorEastAsia"/>
              <w:noProof/>
            </w:rPr>
          </w:pPr>
          <w:hyperlink w:anchor="_Toc9342006" w:history="1">
            <w:r w:rsidR="00E04578" w:rsidRPr="009820E7">
              <w:rPr>
                <w:rStyle w:val="Hyperlink"/>
                <w:noProof/>
              </w:rPr>
              <w:t>7.1</w:t>
            </w:r>
            <w:r w:rsidR="00E04578">
              <w:rPr>
                <w:rFonts w:eastAsiaTheme="minorEastAsia"/>
                <w:noProof/>
              </w:rPr>
              <w:tab/>
            </w:r>
            <w:r w:rsidR="00E04578" w:rsidRPr="009820E7">
              <w:rPr>
                <w:rStyle w:val="Hyperlink"/>
                <w:noProof/>
              </w:rPr>
              <w:t>NEXTT Web Service Design</w:t>
            </w:r>
            <w:r w:rsidR="00E04578">
              <w:rPr>
                <w:noProof/>
                <w:webHidden/>
              </w:rPr>
              <w:tab/>
            </w:r>
            <w:r w:rsidR="00E04578">
              <w:rPr>
                <w:noProof/>
                <w:webHidden/>
              </w:rPr>
              <w:fldChar w:fldCharType="begin"/>
            </w:r>
            <w:r w:rsidR="00E04578">
              <w:rPr>
                <w:noProof/>
                <w:webHidden/>
              </w:rPr>
              <w:instrText xml:space="preserve"> PAGEREF _Toc9342006 \h </w:instrText>
            </w:r>
            <w:r w:rsidR="00E04578">
              <w:rPr>
                <w:noProof/>
                <w:webHidden/>
              </w:rPr>
            </w:r>
            <w:r w:rsidR="00E04578">
              <w:rPr>
                <w:noProof/>
                <w:webHidden/>
              </w:rPr>
              <w:fldChar w:fldCharType="separate"/>
            </w:r>
            <w:r w:rsidR="00E04578">
              <w:rPr>
                <w:noProof/>
                <w:webHidden/>
              </w:rPr>
              <w:t>8</w:t>
            </w:r>
            <w:r w:rsidR="00E04578">
              <w:rPr>
                <w:noProof/>
                <w:webHidden/>
              </w:rPr>
              <w:fldChar w:fldCharType="end"/>
            </w:r>
          </w:hyperlink>
        </w:p>
        <w:p w14:paraId="225BC77E" w14:textId="68FDCACF" w:rsidR="00E04578" w:rsidRDefault="00A3429E">
          <w:pPr>
            <w:pStyle w:val="TOC2"/>
            <w:tabs>
              <w:tab w:val="left" w:pos="880"/>
              <w:tab w:val="right" w:leader="dot" w:pos="10790"/>
            </w:tabs>
            <w:rPr>
              <w:rFonts w:eastAsiaTheme="minorEastAsia"/>
              <w:noProof/>
            </w:rPr>
          </w:pPr>
          <w:hyperlink w:anchor="_Toc9342007" w:history="1">
            <w:r w:rsidR="00E04578" w:rsidRPr="009820E7">
              <w:rPr>
                <w:rStyle w:val="Hyperlink"/>
                <w:noProof/>
              </w:rPr>
              <w:t>7.2</w:t>
            </w:r>
            <w:r w:rsidR="00E04578">
              <w:rPr>
                <w:rFonts w:eastAsiaTheme="minorEastAsia"/>
                <w:noProof/>
              </w:rPr>
              <w:tab/>
            </w:r>
            <w:r w:rsidR="00E04578" w:rsidRPr="009820E7">
              <w:rPr>
                <w:rStyle w:val="Hyperlink"/>
                <w:noProof/>
              </w:rPr>
              <w:t>Accessing the NEXTT Web Services</w:t>
            </w:r>
            <w:r w:rsidR="00E04578">
              <w:rPr>
                <w:noProof/>
                <w:webHidden/>
              </w:rPr>
              <w:tab/>
            </w:r>
            <w:r w:rsidR="00E04578">
              <w:rPr>
                <w:noProof/>
                <w:webHidden/>
              </w:rPr>
              <w:fldChar w:fldCharType="begin"/>
            </w:r>
            <w:r w:rsidR="00E04578">
              <w:rPr>
                <w:noProof/>
                <w:webHidden/>
              </w:rPr>
              <w:instrText xml:space="preserve"> PAGEREF _Toc9342007 \h </w:instrText>
            </w:r>
            <w:r w:rsidR="00E04578">
              <w:rPr>
                <w:noProof/>
                <w:webHidden/>
              </w:rPr>
            </w:r>
            <w:r w:rsidR="00E04578">
              <w:rPr>
                <w:noProof/>
                <w:webHidden/>
              </w:rPr>
              <w:fldChar w:fldCharType="separate"/>
            </w:r>
            <w:r w:rsidR="00E04578">
              <w:rPr>
                <w:noProof/>
                <w:webHidden/>
              </w:rPr>
              <w:t>8</w:t>
            </w:r>
            <w:r w:rsidR="00E04578">
              <w:rPr>
                <w:noProof/>
                <w:webHidden/>
              </w:rPr>
              <w:fldChar w:fldCharType="end"/>
            </w:r>
          </w:hyperlink>
        </w:p>
        <w:p w14:paraId="3600EE69" w14:textId="64615D6B" w:rsidR="00E04578" w:rsidRDefault="00A3429E">
          <w:pPr>
            <w:pStyle w:val="TOC2"/>
            <w:tabs>
              <w:tab w:val="left" w:pos="880"/>
              <w:tab w:val="right" w:leader="dot" w:pos="10790"/>
            </w:tabs>
            <w:rPr>
              <w:rFonts w:eastAsiaTheme="minorEastAsia"/>
              <w:noProof/>
            </w:rPr>
          </w:pPr>
          <w:hyperlink w:anchor="_Toc9342008" w:history="1">
            <w:r w:rsidR="00E04578" w:rsidRPr="009820E7">
              <w:rPr>
                <w:rStyle w:val="Hyperlink"/>
                <w:noProof/>
              </w:rPr>
              <w:t>7.3</w:t>
            </w:r>
            <w:r w:rsidR="00E04578">
              <w:rPr>
                <w:rFonts w:eastAsiaTheme="minorEastAsia"/>
                <w:noProof/>
              </w:rPr>
              <w:tab/>
            </w:r>
            <w:r w:rsidR="00E04578" w:rsidRPr="009820E7">
              <w:rPr>
                <w:rStyle w:val="Hyperlink"/>
                <w:noProof/>
              </w:rPr>
              <w:t>NEXTT Web Services</w:t>
            </w:r>
            <w:r w:rsidR="00E04578">
              <w:rPr>
                <w:noProof/>
                <w:webHidden/>
              </w:rPr>
              <w:tab/>
            </w:r>
            <w:r w:rsidR="00E04578">
              <w:rPr>
                <w:noProof/>
                <w:webHidden/>
              </w:rPr>
              <w:fldChar w:fldCharType="begin"/>
            </w:r>
            <w:r w:rsidR="00E04578">
              <w:rPr>
                <w:noProof/>
                <w:webHidden/>
              </w:rPr>
              <w:instrText xml:space="preserve"> PAGEREF _Toc9342008 \h </w:instrText>
            </w:r>
            <w:r w:rsidR="00E04578">
              <w:rPr>
                <w:noProof/>
                <w:webHidden/>
              </w:rPr>
            </w:r>
            <w:r w:rsidR="00E04578">
              <w:rPr>
                <w:noProof/>
                <w:webHidden/>
              </w:rPr>
              <w:fldChar w:fldCharType="separate"/>
            </w:r>
            <w:r w:rsidR="00E04578">
              <w:rPr>
                <w:noProof/>
                <w:webHidden/>
              </w:rPr>
              <w:t>9</w:t>
            </w:r>
            <w:r w:rsidR="00E04578">
              <w:rPr>
                <w:noProof/>
                <w:webHidden/>
              </w:rPr>
              <w:fldChar w:fldCharType="end"/>
            </w:r>
          </w:hyperlink>
        </w:p>
        <w:p w14:paraId="5CC7107A" w14:textId="24110749" w:rsidR="00E04578" w:rsidRDefault="00A3429E">
          <w:pPr>
            <w:pStyle w:val="TOC3"/>
            <w:rPr>
              <w:rFonts w:eastAsiaTheme="minorEastAsia"/>
              <w:noProof/>
            </w:rPr>
          </w:pPr>
          <w:hyperlink w:anchor="_Toc9342009" w:history="1">
            <w:r w:rsidR="00E04578" w:rsidRPr="009820E7">
              <w:rPr>
                <w:rStyle w:val="Hyperlink"/>
                <w:noProof/>
              </w:rPr>
              <w:t>7.3.1</w:t>
            </w:r>
            <w:r w:rsidR="00E04578">
              <w:rPr>
                <w:rFonts w:eastAsiaTheme="minorEastAsia"/>
                <w:noProof/>
              </w:rPr>
              <w:tab/>
            </w:r>
            <w:r w:rsidR="00E04578" w:rsidRPr="009820E7">
              <w:rPr>
                <w:rStyle w:val="Hyperlink"/>
                <w:noProof/>
              </w:rPr>
              <w:t>Get Transaction</w:t>
            </w:r>
            <w:r w:rsidR="00E04578">
              <w:rPr>
                <w:noProof/>
                <w:webHidden/>
              </w:rPr>
              <w:tab/>
            </w:r>
            <w:r w:rsidR="00E04578">
              <w:rPr>
                <w:noProof/>
                <w:webHidden/>
              </w:rPr>
              <w:fldChar w:fldCharType="begin"/>
            </w:r>
            <w:r w:rsidR="00E04578">
              <w:rPr>
                <w:noProof/>
                <w:webHidden/>
              </w:rPr>
              <w:instrText xml:space="preserve"> PAGEREF _Toc9342009 \h </w:instrText>
            </w:r>
            <w:r w:rsidR="00E04578">
              <w:rPr>
                <w:noProof/>
                <w:webHidden/>
              </w:rPr>
            </w:r>
            <w:r w:rsidR="00E04578">
              <w:rPr>
                <w:noProof/>
                <w:webHidden/>
              </w:rPr>
              <w:fldChar w:fldCharType="separate"/>
            </w:r>
            <w:r w:rsidR="00E04578">
              <w:rPr>
                <w:noProof/>
                <w:webHidden/>
              </w:rPr>
              <w:t>9</w:t>
            </w:r>
            <w:r w:rsidR="00E04578">
              <w:rPr>
                <w:noProof/>
                <w:webHidden/>
              </w:rPr>
              <w:fldChar w:fldCharType="end"/>
            </w:r>
          </w:hyperlink>
        </w:p>
        <w:p w14:paraId="5BD00C75" w14:textId="5B39E5A6" w:rsidR="00E04578" w:rsidRDefault="00A3429E">
          <w:pPr>
            <w:pStyle w:val="TOC3"/>
            <w:rPr>
              <w:rFonts w:eastAsiaTheme="minorEastAsia"/>
              <w:noProof/>
            </w:rPr>
          </w:pPr>
          <w:hyperlink w:anchor="_Toc9342010" w:history="1">
            <w:r w:rsidR="00E04578" w:rsidRPr="009820E7">
              <w:rPr>
                <w:rStyle w:val="Hyperlink"/>
                <w:noProof/>
              </w:rPr>
              <w:t>7.3.2</w:t>
            </w:r>
            <w:r w:rsidR="00E04578">
              <w:rPr>
                <w:rFonts w:eastAsiaTheme="minorEastAsia"/>
                <w:noProof/>
              </w:rPr>
              <w:tab/>
            </w:r>
            <w:r w:rsidR="00E04578" w:rsidRPr="009820E7">
              <w:rPr>
                <w:rStyle w:val="Hyperlink"/>
                <w:noProof/>
              </w:rPr>
              <w:t>Search For Transactions</w:t>
            </w:r>
            <w:r w:rsidR="00E04578">
              <w:rPr>
                <w:noProof/>
                <w:webHidden/>
              </w:rPr>
              <w:tab/>
            </w:r>
            <w:r w:rsidR="00E04578">
              <w:rPr>
                <w:noProof/>
                <w:webHidden/>
              </w:rPr>
              <w:fldChar w:fldCharType="begin"/>
            </w:r>
            <w:r w:rsidR="00E04578">
              <w:rPr>
                <w:noProof/>
                <w:webHidden/>
              </w:rPr>
              <w:instrText xml:space="preserve"> PAGEREF _Toc9342010 \h </w:instrText>
            </w:r>
            <w:r w:rsidR="00E04578">
              <w:rPr>
                <w:noProof/>
                <w:webHidden/>
              </w:rPr>
            </w:r>
            <w:r w:rsidR="00E04578">
              <w:rPr>
                <w:noProof/>
                <w:webHidden/>
              </w:rPr>
              <w:fldChar w:fldCharType="separate"/>
            </w:r>
            <w:r w:rsidR="00E04578">
              <w:rPr>
                <w:noProof/>
                <w:webHidden/>
              </w:rPr>
              <w:t>10</w:t>
            </w:r>
            <w:r w:rsidR="00E04578">
              <w:rPr>
                <w:noProof/>
                <w:webHidden/>
              </w:rPr>
              <w:fldChar w:fldCharType="end"/>
            </w:r>
          </w:hyperlink>
        </w:p>
        <w:p w14:paraId="577AD32C" w14:textId="1A344427" w:rsidR="00E04578" w:rsidRDefault="00A3429E">
          <w:pPr>
            <w:pStyle w:val="TOC3"/>
            <w:rPr>
              <w:rFonts w:eastAsiaTheme="minorEastAsia"/>
              <w:noProof/>
            </w:rPr>
          </w:pPr>
          <w:hyperlink w:anchor="_Toc9342011" w:history="1">
            <w:r w:rsidR="00E04578" w:rsidRPr="009820E7">
              <w:rPr>
                <w:rStyle w:val="Hyperlink"/>
                <w:noProof/>
              </w:rPr>
              <w:t>7.3.3</w:t>
            </w:r>
            <w:r w:rsidR="00E04578">
              <w:rPr>
                <w:rFonts w:eastAsiaTheme="minorEastAsia"/>
                <w:noProof/>
              </w:rPr>
              <w:tab/>
            </w:r>
            <w:r w:rsidR="00E04578" w:rsidRPr="009820E7">
              <w:rPr>
                <w:rStyle w:val="Hyperlink"/>
                <w:noProof/>
              </w:rPr>
              <w:t>Create New Transaction</w:t>
            </w:r>
            <w:r w:rsidR="00E04578">
              <w:rPr>
                <w:noProof/>
                <w:webHidden/>
              </w:rPr>
              <w:tab/>
            </w:r>
            <w:r w:rsidR="00E04578">
              <w:rPr>
                <w:noProof/>
                <w:webHidden/>
              </w:rPr>
              <w:fldChar w:fldCharType="begin"/>
            </w:r>
            <w:r w:rsidR="00E04578">
              <w:rPr>
                <w:noProof/>
                <w:webHidden/>
              </w:rPr>
              <w:instrText xml:space="preserve"> PAGEREF _Toc9342011 \h </w:instrText>
            </w:r>
            <w:r w:rsidR="00E04578">
              <w:rPr>
                <w:noProof/>
                <w:webHidden/>
              </w:rPr>
            </w:r>
            <w:r w:rsidR="00E04578">
              <w:rPr>
                <w:noProof/>
                <w:webHidden/>
              </w:rPr>
              <w:fldChar w:fldCharType="separate"/>
            </w:r>
            <w:r w:rsidR="00E04578">
              <w:rPr>
                <w:noProof/>
                <w:webHidden/>
              </w:rPr>
              <w:t>11</w:t>
            </w:r>
            <w:r w:rsidR="00E04578">
              <w:rPr>
                <w:noProof/>
                <w:webHidden/>
              </w:rPr>
              <w:fldChar w:fldCharType="end"/>
            </w:r>
          </w:hyperlink>
        </w:p>
        <w:p w14:paraId="1E0423B1" w14:textId="7C1FC3B9" w:rsidR="00E04578" w:rsidRDefault="00A3429E">
          <w:pPr>
            <w:pStyle w:val="TOC3"/>
            <w:rPr>
              <w:rFonts w:eastAsiaTheme="minorEastAsia"/>
              <w:noProof/>
            </w:rPr>
          </w:pPr>
          <w:hyperlink w:anchor="_Toc9342012" w:history="1">
            <w:r w:rsidR="00E04578" w:rsidRPr="009820E7">
              <w:rPr>
                <w:rStyle w:val="Hyperlink"/>
                <w:noProof/>
              </w:rPr>
              <w:t>7.3.4</w:t>
            </w:r>
            <w:r w:rsidR="00E04578">
              <w:rPr>
                <w:rFonts w:eastAsiaTheme="minorEastAsia"/>
                <w:noProof/>
              </w:rPr>
              <w:tab/>
            </w:r>
            <w:r w:rsidR="00E04578" w:rsidRPr="009820E7">
              <w:rPr>
                <w:rStyle w:val="Hyperlink"/>
                <w:noProof/>
              </w:rPr>
              <w:t>Update Transaction</w:t>
            </w:r>
            <w:r w:rsidR="00E04578">
              <w:rPr>
                <w:noProof/>
                <w:webHidden/>
              </w:rPr>
              <w:tab/>
            </w:r>
            <w:r w:rsidR="00E04578">
              <w:rPr>
                <w:noProof/>
                <w:webHidden/>
              </w:rPr>
              <w:fldChar w:fldCharType="begin"/>
            </w:r>
            <w:r w:rsidR="00E04578">
              <w:rPr>
                <w:noProof/>
                <w:webHidden/>
              </w:rPr>
              <w:instrText xml:space="preserve"> PAGEREF _Toc9342012 \h </w:instrText>
            </w:r>
            <w:r w:rsidR="00E04578">
              <w:rPr>
                <w:noProof/>
                <w:webHidden/>
              </w:rPr>
            </w:r>
            <w:r w:rsidR="00E04578">
              <w:rPr>
                <w:noProof/>
                <w:webHidden/>
              </w:rPr>
              <w:fldChar w:fldCharType="separate"/>
            </w:r>
            <w:r w:rsidR="00E04578">
              <w:rPr>
                <w:noProof/>
                <w:webHidden/>
              </w:rPr>
              <w:t>12</w:t>
            </w:r>
            <w:r w:rsidR="00E04578">
              <w:rPr>
                <w:noProof/>
                <w:webHidden/>
              </w:rPr>
              <w:fldChar w:fldCharType="end"/>
            </w:r>
          </w:hyperlink>
        </w:p>
        <w:p w14:paraId="1FD9F593" w14:textId="67349D2E" w:rsidR="00E04578" w:rsidRDefault="00A3429E">
          <w:pPr>
            <w:pStyle w:val="TOC1"/>
            <w:rPr>
              <w:rFonts w:eastAsiaTheme="minorEastAsia"/>
              <w:noProof/>
            </w:rPr>
          </w:pPr>
          <w:hyperlink w:anchor="_Toc9342013" w:history="1">
            <w:r w:rsidR="00E04578" w:rsidRPr="009820E7">
              <w:rPr>
                <w:rStyle w:val="Hyperlink"/>
                <w:noProof/>
              </w:rPr>
              <w:t>8.</w:t>
            </w:r>
            <w:r w:rsidR="00E04578">
              <w:rPr>
                <w:rFonts w:eastAsiaTheme="minorEastAsia"/>
                <w:noProof/>
              </w:rPr>
              <w:tab/>
            </w:r>
            <w:r w:rsidR="00E04578" w:rsidRPr="009820E7">
              <w:rPr>
                <w:rStyle w:val="Hyperlink"/>
                <w:noProof/>
              </w:rPr>
              <w:t>Submittal Response Message</w:t>
            </w:r>
            <w:r w:rsidR="00E04578">
              <w:rPr>
                <w:noProof/>
                <w:webHidden/>
              </w:rPr>
              <w:tab/>
            </w:r>
            <w:r w:rsidR="00E04578">
              <w:rPr>
                <w:noProof/>
                <w:webHidden/>
              </w:rPr>
              <w:fldChar w:fldCharType="begin"/>
            </w:r>
            <w:r w:rsidR="00E04578">
              <w:rPr>
                <w:noProof/>
                <w:webHidden/>
              </w:rPr>
              <w:instrText xml:space="preserve"> PAGEREF _Toc9342013 \h </w:instrText>
            </w:r>
            <w:r w:rsidR="00E04578">
              <w:rPr>
                <w:noProof/>
                <w:webHidden/>
              </w:rPr>
            </w:r>
            <w:r w:rsidR="00E04578">
              <w:rPr>
                <w:noProof/>
                <w:webHidden/>
              </w:rPr>
              <w:fldChar w:fldCharType="separate"/>
            </w:r>
            <w:r w:rsidR="00E04578">
              <w:rPr>
                <w:noProof/>
                <w:webHidden/>
              </w:rPr>
              <w:t>13</w:t>
            </w:r>
            <w:r w:rsidR="00E04578">
              <w:rPr>
                <w:noProof/>
                <w:webHidden/>
              </w:rPr>
              <w:fldChar w:fldCharType="end"/>
            </w:r>
          </w:hyperlink>
        </w:p>
        <w:p w14:paraId="07AECBB1" w14:textId="57313E15" w:rsidR="00E04578" w:rsidRDefault="00A3429E">
          <w:pPr>
            <w:pStyle w:val="TOC2"/>
            <w:tabs>
              <w:tab w:val="left" w:pos="880"/>
              <w:tab w:val="right" w:leader="dot" w:pos="10790"/>
            </w:tabs>
            <w:rPr>
              <w:rFonts w:eastAsiaTheme="minorEastAsia"/>
              <w:noProof/>
            </w:rPr>
          </w:pPr>
          <w:hyperlink w:anchor="_Toc9342014" w:history="1">
            <w:r w:rsidR="00E04578" w:rsidRPr="009820E7">
              <w:rPr>
                <w:rStyle w:val="Hyperlink"/>
                <w:noProof/>
              </w:rPr>
              <w:t>8.1</w:t>
            </w:r>
            <w:r w:rsidR="00E04578">
              <w:rPr>
                <w:rFonts w:eastAsiaTheme="minorEastAsia"/>
                <w:noProof/>
              </w:rPr>
              <w:tab/>
            </w:r>
            <w:r w:rsidR="00E04578" w:rsidRPr="009820E7">
              <w:rPr>
                <w:rStyle w:val="Hyperlink"/>
                <w:noProof/>
              </w:rPr>
              <w:t>Header Information</w:t>
            </w:r>
            <w:r w:rsidR="00E04578">
              <w:rPr>
                <w:noProof/>
                <w:webHidden/>
              </w:rPr>
              <w:tab/>
            </w:r>
            <w:r w:rsidR="00E04578">
              <w:rPr>
                <w:noProof/>
                <w:webHidden/>
              </w:rPr>
              <w:fldChar w:fldCharType="begin"/>
            </w:r>
            <w:r w:rsidR="00E04578">
              <w:rPr>
                <w:noProof/>
                <w:webHidden/>
              </w:rPr>
              <w:instrText xml:space="preserve"> PAGEREF _Toc9342014 \h </w:instrText>
            </w:r>
            <w:r w:rsidR="00E04578">
              <w:rPr>
                <w:noProof/>
                <w:webHidden/>
              </w:rPr>
            </w:r>
            <w:r w:rsidR="00E04578">
              <w:rPr>
                <w:noProof/>
                <w:webHidden/>
              </w:rPr>
              <w:fldChar w:fldCharType="separate"/>
            </w:r>
            <w:r w:rsidR="00E04578">
              <w:rPr>
                <w:noProof/>
                <w:webHidden/>
              </w:rPr>
              <w:t>13</w:t>
            </w:r>
            <w:r w:rsidR="00E04578">
              <w:rPr>
                <w:noProof/>
                <w:webHidden/>
              </w:rPr>
              <w:fldChar w:fldCharType="end"/>
            </w:r>
          </w:hyperlink>
        </w:p>
        <w:p w14:paraId="57C8FD1F" w14:textId="73968570" w:rsidR="00E04578" w:rsidRDefault="00A3429E">
          <w:pPr>
            <w:pStyle w:val="TOC2"/>
            <w:tabs>
              <w:tab w:val="left" w:pos="880"/>
              <w:tab w:val="right" w:leader="dot" w:pos="10790"/>
            </w:tabs>
            <w:rPr>
              <w:rFonts w:eastAsiaTheme="minorEastAsia"/>
              <w:noProof/>
            </w:rPr>
          </w:pPr>
          <w:hyperlink w:anchor="_Toc9342015" w:history="1">
            <w:r w:rsidR="00E04578" w:rsidRPr="009820E7">
              <w:rPr>
                <w:rStyle w:val="Hyperlink"/>
                <w:noProof/>
              </w:rPr>
              <w:t>8.2</w:t>
            </w:r>
            <w:r w:rsidR="00E04578">
              <w:rPr>
                <w:rFonts w:eastAsiaTheme="minorEastAsia"/>
                <w:noProof/>
              </w:rPr>
              <w:tab/>
            </w:r>
            <w:r w:rsidR="00E04578" w:rsidRPr="009820E7">
              <w:rPr>
                <w:rStyle w:val="Hyperlink"/>
                <w:noProof/>
              </w:rPr>
              <w:t>Submittal Status</w:t>
            </w:r>
            <w:r w:rsidR="00E04578">
              <w:rPr>
                <w:noProof/>
                <w:webHidden/>
              </w:rPr>
              <w:tab/>
            </w:r>
            <w:r w:rsidR="00E04578">
              <w:rPr>
                <w:noProof/>
                <w:webHidden/>
              </w:rPr>
              <w:fldChar w:fldCharType="begin"/>
            </w:r>
            <w:r w:rsidR="00E04578">
              <w:rPr>
                <w:noProof/>
                <w:webHidden/>
              </w:rPr>
              <w:instrText xml:space="preserve"> PAGEREF _Toc9342015 \h </w:instrText>
            </w:r>
            <w:r w:rsidR="00E04578">
              <w:rPr>
                <w:noProof/>
                <w:webHidden/>
              </w:rPr>
            </w:r>
            <w:r w:rsidR="00E04578">
              <w:rPr>
                <w:noProof/>
                <w:webHidden/>
              </w:rPr>
              <w:fldChar w:fldCharType="separate"/>
            </w:r>
            <w:r w:rsidR="00E04578">
              <w:rPr>
                <w:noProof/>
                <w:webHidden/>
              </w:rPr>
              <w:t>13</w:t>
            </w:r>
            <w:r w:rsidR="00E04578">
              <w:rPr>
                <w:noProof/>
                <w:webHidden/>
              </w:rPr>
              <w:fldChar w:fldCharType="end"/>
            </w:r>
          </w:hyperlink>
        </w:p>
        <w:p w14:paraId="54A37477" w14:textId="0032112A" w:rsidR="00E04578" w:rsidRDefault="00A3429E">
          <w:pPr>
            <w:pStyle w:val="TOC2"/>
            <w:tabs>
              <w:tab w:val="left" w:pos="880"/>
              <w:tab w:val="right" w:leader="dot" w:pos="10790"/>
            </w:tabs>
            <w:rPr>
              <w:rFonts w:eastAsiaTheme="minorEastAsia"/>
              <w:noProof/>
            </w:rPr>
          </w:pPr>
          <w:hyperlink w:anchor="_Toc9342016" w:history="1">
            <w:r w:rsidR="00E04578" w:rsidRPr="009820E7">
              <w:rPr>
                <w:rStyle w:val="Hyperlink"/>
                <w:noProof/>
              </w:rPr>
              <w:t>8.3</w:t>
            </w:r>
            <w:r w:rsidR="00E04578">
              <w:rPr>
                <w:rFonts w:eastAsiaTheme="minorEastAsia"/>
                <w:noProof/>
              </w:rPr>
              <w:tab/>
            </w:r>
            <w:r w:rsidR="00E04578" w:rsidRPr="009820E7">
              <w:rPr>
                <w:rStyle w:val="Hyperlink"/>
                <w:noProof/>
              </w:rPr>
              <w:t>Transactions Issues</w:t>
            </w:r>
            <w:r w:rsidR="00E04578">
              <w:rPr>
                <w:noProof/>
                <w:webHidden/>
              </w:rPr>
              <w:tab/>
            </w:r>
            <w:r w:rsidR="00E04578">
              <w:rPr>
                <w:noProof/>
                <w:webHidden/>
              </w:rPr>
              <w:fldChar w:fldCharType="begin"/>
            </w:r>
            <w:r w:rsidR="00E04578">
              <w:rPr>
                <w:noProof/>
                <w:webHidden/>
              </w:rPr>
              <w:instrText xml:space="preserve"> PAGEREF _Toc9342016 \h </w:instrText>
            </w:r>
            <w:r w:rsidR="00E04578">
              <w:rPr>
                <w:noProof/>
                <w:webHidden/>
              </w:rPr>
            </w:r>
            <w:r w:rsidR="00E04578">
              <w:rPr>
                <w:noProof/>
                <w:webHidden/>
              </w:rPr>
              <w:fldChar w:fldCharType="separate"/>
            </w:r>
            <w:r w:rsidR="00E04578">
              <w:rPr>
                <w:noProof/>
                <w:webHidden/>
              </w:rPr>
              <w:t>13</w:t>
            </w:r>
            <w:r w:rsidR="00E04578">
              <w:rPr>
                <w:noProof/>
                <w:webHidden/>
              </w:rPr>
              <w:fldChar w:fldCharType="end"/>
            </w:r>
          </w:hyperlink>
        </w:p>
        <w:p w14:paraId="1DB7C9C8" w14:textId="53581AE8" w:rsidR="00E04578" w:rsidRDefault="00A3429E">
          <w:pPr>
            <w:pStyle w:val="TOC2"/>
            <w:tabs>
              <w:tab w:val="left" w:pos="880"/>
              <w:tab w:val="right" w:leader="dot" w:pos="10790"/>
            </w:tabs>
            <w:rPr>
              <w:rFonts w:eastAsiaTheme="minorEastAsia"/>
              <w:noProof/>
            </w:rPr>
          </w:pPr>
          <w:hyperlink w:anchor="_Toc9342017" w:history="1">
            <w:r w:rsidR="00E04578" w:rsidRPr="009820E7">
              <w:rPr>
                <w:rStyle w:val="Hyperlink"/>
                <w:noProof/>
              </w:rPr>
              <w:t>8.4</w:t>
            </w:r>
            <w:r w:rsidR="00E04578">
              <w:rPr>
                <w:rFonts w:eastAsiaTheme="minorEastAsia"/>
                <w:noProof/>
              </w:rPr>
              <w:tab/>
            </w:r>
            <w:r w:rsidR="00E04578" w:rsidRPr="009820E7">
              <w:rPr>
                <w:rStyle w:val="Hyperlink"/>
                <w:noProof/>
              </w:rPr>
              <w:t>Interval Issues</w:t>
            </w:r>
            <w:r w:rsidR="00E04578">
              <w:rPr>
                <w:noProof/>
                <w:webHidden/>
              </w:rPr>
              <w:tab/>
            </w:r>
            <w:r w:rsidR="00E04578">
              <w:rPr>
                <w:noProof/>
                <w:webHidden/>
              </w:rPr>
              <w:fldChar w:fldCharType="begin"/>
            </w:r>
            <w:r w:rsidR="00E04578">
              <w:rPr>
                <w:noProof/>
                <w:webHidden/>
              </w:rPr>
              <w:instrText xml:space="preserve"> PAGEREF _Toc9342017 \h </w:instrText>
            </w:r>
            <w:r w:rsidR="00E04578">
              <w:rPr>
                <w:noProof/>
                <w:webHidden/>
              </w:rPr>
            </w:r>
            <w:r w:rsidR="00E04578">
              <w:rPr>
                <w:noProof/>
                <w:webHidden/>
              </w:rPr>
              <w:fldChar w:fldCharType="separate"/>
            </w:r>
            <w:r w:rsidR="00E04578">
              <w:rPr>
                <w:noProof/>
                <w:webHidden/>
              </w:rPr>
              <w:t>14</w:t>
            </w:r>
            <w:r w:rsidR="00E04578">
              <w:rPr>
                <w:noProof/>
                <w:webHidden/>
              </w:rPr>
              <w:fldChar w:fldCharType="end"/>
            </w:r>
          </w:hyperlink>
        </w:p>
        <w:p w14:paraId="2EC4BB40" w14:textId="2DCE7C5E" w:rsidR="00E04578" w:rsidRDefault="00A3429E">
          <w:pPr>
            <w:pStyle w:val="TOC2"/>
            <w:tabs>
              <w:tab w:val="left" w:pos="880"/>
              <w:tab w:val="right" w:leader="dot" w:pos="10790"/>
            </w:tabs>
            <w:rPr>
              <w:rFonts w:eastAsiaTheme="minorEastAsia"/>
              <w:noProof/>
            </w:rPr>
          </w:pPr>
          <w:hyperlink w:anchor="_Toc9342018" w:history="1">
            <w:r w:rsidR="00E04578" w:rsidRPr="009820E7">
              <w:rPr>
                <w:rStyle w:val="Hyperlink"/>
                <w:noProof/>
              </w:rPr>
              <w:t>8.5</w:t>
            </w:r>
            <w:r w:rsidR="00E04578">
              <w:rPr>
                <w:rFonts w:eastAsiaTheme="minorEastAsia"/>
                <w:noProof/>
              </w:rPr>
              <w:tab/>
            </w:r>
            <w:r w:rsidR="00E04578" w:rsidRPr="009820E7">
              <w:rPr>
                <w:rStyle w:val="Hyperlink"/>
                <w:noProof/>
              </w:rPr>
              <w:t>Sample Submittal Response Message</w:t>
            </w:r>
            <w:r w:rsidR="00E04578">
              <w:rPr>
                <w:noProof/>
                <w:webHidden/>
              </w:rPr>
              <w:tab/>
            </w:r>
            <w:r w:rsidR="00E04578">
              <w:rPr>
                <w:noProof/>
                <w:webHidden/>
              </w:rPr>
              <w:fldChar w:fldCharType="begin"/>
            </w:r>
            <w:r w:rsidR="00E04578">
              <w:rPr>
                <w:noProof/>
                <w:webHidden/>
              </w:rPr>
              <w:instrText xml:space="preserve"> PAGEREF _Toc9342018 \h </w:instrText>
            </w:r>
            <w:r w:rsidR="00E04578">
              <w:rPr>
                <w:noProof/>
                <w:webHidden/>
              </w:rPr>
            </w:r>
            <w:r w:rsidR="00E04578">
              <w:rPr>
                <w:noProof/>
                <w:webHidden/>
              </w:rPr>
              <w:fldChar w:fldCharType="separate"/>
            </w:r>
            <w:r w:rsidR="00E04578">
              <w:rPr>
                <w:noProof/>
                <w:webHidden/>
              </w:rPr>
              <w:t>14</w:t>
            </w:r>
            <w:r w:rsidR="00E04578">
              <w:rPr>
                <w:noProof/>
                <w:webHidden/>
              </w:rPr>
              <w:fldChar w:fldCharType="end"/>
            </w:r>
          </w:hyperlink>
        </w:p>
        <w:p w14:paraId="4C504590" w14:textId="290917CE" w:rsidR="00E04578" w:rsidRDefault="00A3429E">
          <w:pPr>
            <w:pStyle w:val="TOC1"/>
            <w:rPr>
              <w:rFonts w:eastAsiaTheme="minorEastAsia"/>
              <w:noProof/>
            </w:rPr>
          </w:pPr>
          <w:hyperlink w:anchor="_Toc9342019" w:history="1">
            <w:r w:rsidR="00E04578" w:rsidRPr="009820E7">
              <w:rPr>
                <w:rStyle w:val="Hyperlink"/>
                <w:noProof/>
              </w:rPr>
              <w:t>9.</w:t>
            </w:r>
            <w:r w:rsidR="00E04578">
              <w:rPr>
                <w:rFonts w:eastAsiaTheme="minorEastAsia"/>
                <w:noProof/>
              </w:rPr>
              <w:tab/>
            </w:r>
            <w:r w:rsidR="00E04578" w:rsidRPr="009820E7">
              <w:rPr>
                <w:rStyle w:val="Hyperlink"/>
                <w:noProof/>
              </w:rPr>
              <w:t>Data Definition</w:t>
            </w:r>
            <w:r w:rsidR="00E04578">
              <w:rPr>
                <w:noProof/>
                <w:webHidden/>
              </w:rPr>
              <w:tab/>
            </w:r>
            <w:r w:rsidR="00E04578">
              <w:rPr>
                <w:noProof/>
                <w:webHidden/>
              </w:rPr>
              <w:fldChar w:fldCharType="begin"/>
            </w:r>
            <w:r w:rsidR="00E04578">
              <w:rPr>
                <w:noProof/>
                <w:webHidden/>
              </w:rPr>
              <w:instrText xml:space="preserve"> PAGEREF _Toc9342019 \h </w:instrText>
            </w:r>
            <w:r w:rsidR="00E04578">
              <w:rPr>
                <w:noProof/>
                <w:webHidden/>
              </w:rPr>
            </w:r>
            <w:r w:rsidR="00E04578">
              <w:rPr>
                <w:noProof/>
                <w:webHidden/>
              </w:rPr>
              <w:fldChar w:fldCharType="separate"/>
            </w:r>
            <w:r w:rsidR="00E04578">
              <w:rPr>
                <w:noProof/>
                <w:webHidden/>
              </w:rPr>
              <w:t>15</w:t>
            </w:r>
            <w:r w:rsidR="00E04578">
              <w:rPr>
                <w:noProof/>
                <w:webHidden/>
              </w:rPr>
              <w:fldChar w:fldCharType="end"/>
            </w:r>
          </w:hyperlink>
        </w:p>
        <w:p w14:paraId="3E8991CF" w14:textId="2FBA8F82" w:rsidR="00E04578" w:rsidRDefault="00A3429E">
          <w:pPr>
            <w:pStyle w:val="TOC1"/>
            <w:rPr>
              <w:rFonts w:eastAsiaTheme="minorEastAsia"/>
              <w:noProof/>
            </w:rPr>
          </w:pPr>
          <w:hyperlink w:anchor="_Toc9342020" w:history="1">
            <w:r w:rsidR="00E04578" w:rsidRPr="009820E7">
              <w:rPr>
                <w:rStyle w:val="Hyperlink"/>
                <w:noProof/>
              </w:rPr>
              <w:t>10.</w:t>
            </w:r>
            <w:r w:rsidR="00E04578">
              <w:rPr>
                <w:rFonts w:eastAsiaTheme="minorEastAsia"/>
                <w:noProof/>
              </w:rPr>
              <w:tab/>
            </w:r>
            <w:r w:rsidR="00E04578" w:rsidRPr="009820E7">
              <w:rPr>
                <w:rStyle w:val="Hyperlink"/>
                <w:noProof/>
              </w:rPr>
              <w:t>Transaction Validation Process</w:t>
            </w:r>
            <w:r w:rsidR="00E04578">
              <w:rPr>
                <w:noProof/>
                <w:webHidden/>
              </w:rPr>
              <w:tab/>
            </w:r>
            <w:r w:rsidR="00E04578">
              <w:rPr>
                <w:noProof/>
                <w:webHidden/>
              </w:rPr>
              <w:fldChar w:fldCharType="begin"/>
            </w:r>
            <w:r w:rsidR="00E04578">
              <w:rPr>
                <w:noProof/>
                <w:webHidden/>
              </w:rPr>
              <w:instrText xml:space="preserve"> PAGEREF _Toc9342020 \h </w:instrText>
            </w:r>
            <w:r w:rsidR="00E04578">
              <w:rPr>
                <w:noProof/>
                <w:webHidden/>
              </w:rPr>
            </w:r>
            <w:r w:rsidR="00E04578">
              <w:rPr>
                <w:noProof/>
                <w:webHidden/>
              </w:rPr>
              <w:fldChar w:fldCharType="separate"/>
            </w:r>
            <w:r w:rsidR="00E04578">
              <w:rPr>
                <w:noProof/>
                <w:webHidden/>
              </w:rPr>
              <w:t>16</w:t>
            </w:r>
            <w:r w:rsidR="00E04578">
              <w:rPr>
                <w:noProof/>
                <w:webHidden/>
              </w:rPr>
              <w:fldChar w:fldCharType="end"/>
            </w:r>
          </w:hyperlink>
        </w:p>
        <w:p w14:paraId="3EAB8CA3" w14:textId="1C00B58B" w:rsidR="00E04578" w:rsidRDefault="00A3429E">
          <w:pPr>
            <w:pStyle w:val="TOC2"/>
            <w:tabs>
              <w:tab w:val="left" w:pos="880"/>
              <w:tab w:val="right" w:leader="dot" w:pos="10790"/>
            </w:tabs>
            <w:rPr>
              <w:rFonts w:eastAsiaTheme="minorEastAsia"/>
              <w:noProof/>
            </w:rPr>
          </w:pPr>
          <w:hyperlink w:anchor="_Toc9342021" w:history="1">
            <w:r w:rsidR="00E04578" w:rsidRPr="009820E7">
              <w:rPr>
                <w:rStyle w:val="Hyperlink"/>
                <w:noProof/>
              </w:rPr>
              <w:t>10.1</w:t>
            </w:r>
            <w:r w:rsidR="00E04578">
              <w:rPr>
                <w:rFonts w:eastAsiaTheme="minorEastAsia"/>
                <w:noProof/>
              </w:rPr>
              <w:tab/>
            </w:r>
            <w:r w:rsidR="00E04578" w:rsidRPr="009820E7">
              <w:rPr>
                <w:rStyle w:val="Hyperlink"/>
                <w:noProof/>
              </w:rPr>
              <w:t>Resulting Interval Status</w:t>
            </w:r>
            <w:r w:rsidR="00E04578">
              <w:rPr>
                <w:noProof/>
                <w:webHidden/>
              </w:rPr>
              <w:tab/>
            </w:r>
            <w:r w:rsidR="00E04578">
              <w:rPr>
                <w:noProof/>
                <w:webHidden/>
              </w:rPr>
              <w:fldChar w:fldCharType="begin"/>
            </w:r>
            <w:r w:rsidR="00E04578">
              <w:rPr>
                <w:noProof/>
                <w:webHidden/>
              </w:rPr>
              <w:instrText xml:space="preserve"> PAGEREF _Toc9342021 \h </w:instrText>
            </w:r>
            <w:r w:rsidR="00E04578">
              <w:rPr>
                <w:noProof/>
                <w:webHidden/>
              </w:rPr>
            </w:r>
            <w:r w:rsidR="00E04578">
              <w:rPr>
                <w:noProof/>
                <w:webHidden/>
              </w:rPr>
              <w:fldChar w:fldCharType="separate"/>
            </w:r>
            <w:r w:rsidR="00E04578">
              <w:rPr>
                <w:noProof/>
                <w:webHidden/>
              </w:rPr>
              <w:t>16</w:t>
            </w:r>
            <w:r w:rsidR="00E04578">
              <w:rPr>
                <w:noProof/>
                <w:webHidden/>
              </w:rPr>
              <w:fldChar w:fldCharType="end"/>
            </w:r>
          </w:hyperlink>
        </w:p>
        <w:p w14:paraId="563F2C45" w14:textId="40A7C471" w:rsidR="00E04578" w:rsidRDefault="00A3429E">
          <w:pPr>
            <w:pStyle w:val="TOC2"/>
            <w:tabs>
              <w:tab w:val="left" w:pos="880"/>
              <w:tab w:val="right" w:leader="dot" w:pos="10790"/>
            </w:tabs>
            <w:rPr>
              <w:rFonts w:eastAsiaTheme="minorEastAsia"/>
              <w:noProof/>
            </w:rPr>
          </w:pPr>
          <w:hyperlink w:anchor="_Toc9342022" w:history="1">
            <w:r w:rsidR="00E04578" w:rsidRPr="009820E7">
              <w:rPr>
                <w:rStyle w:val="Hyperlink"/>
                <w:noProof/>
              </w:rPr>
              <w:t>10.2</w:t>
            </w:r>
            <w:r w:rsidR="00E04578">
              <w:rPr>
                <w:rFonts w:eastAsiaTheme="minorEastAsia"/>
                <w:noProof/>
              </w:rPr>
              <w:tab/>
            </w:r>
            <w:r w:rsidR="00E04578" w:rsidRPr="009820E7">
              <w:rPr>
                <w:rStyle w:val="Hyperlink"/>
                <w:noProof/>
              </w:rPr>
              <w:t>Validations on All Transactions</w:t>
            </w:r>
            <w:r w:rsidR="00E04578">
              <w:rPr>
                <w:noProof/>
                <w:webHidden/>
              </w:rPr>
              <w:tab/>
            </w:r>
            <w:r w:rsidR="00E04578">
              <w:rPr>
                <w:noProof/>
                <w:webHidden/>
              </w:rPr>
              <w:fldChar w:fldCharType="begin"/>
            </w:r>
            <w:r w:rsidR="00E04578">
              <w:rPr>
                <w:noProof/>
                <w:webHidden/>
              </w:rPr>
              <w:instrText xml:space="preserve"> PAGEREF _Toc9342022 \h </w:instrText>
            </w:r>
            <w:r w:rsidR="00E04578">
              <w:rPr>
                <w:noProof/>
                <w:webHidden/>
              </w:rPr>
            </w:r>
            <w:r w:rsidR="00E04578">
              <w:rPr>
                <w:noProof/>
                <w:webHidden/>
              </w:rPr>
              <w:fldChar w:fldCharType="separate"/>
            </w:r>
            <w:r w:rsidR="00E04578">
              <w:rPr>
                <w:noProof/>
                <w:webHidden/>
              </w:rPr>
              <w:t>16</w:t>
            </w:r>
            <w:r w:rsidR="00E04578">
              <w:rPr>
                <w:noProof/>
                <w:webHidden/>
              </w:rPr>
              <w:fldChar w:fldCharType="end"/>
            </w:r>
          </w:hyperlink>
        </w:p>
        <w:p w14:paraId="509231DA" w14:textId="26F6C19B" w:rsidR="00E04578" w:rsidRDefault="00A3429E">
          <w:pPr>
            <w:pStyle w:val="TOC2"/>
            <w:tabs>
              <w:tab w:val="left" w:pos="880"/>
              <w:tab w:val="right" w:leader="dot" w:pos="10790"/>
            </w:tabs>
            <w:rPr>
              <w:rFonts w:eastAsiaTheme="minorEastAsia"/>
              <w:noProof/>
            </w:rPr>
          </w:pPr>
          <w:hyperlink w:anchor="_Toc9342023" w:history="1">
            <w:r w:rsidR="00E04578" w:rsidRPr="009820E7">
              <w:rPr>
                <w:rStyle w:val="Hyperlink"/>
                <w:noProof/>
              </w:rPr>
              <w:t>10.3</w:t>
            </w:r>
            <w:r w:rsidR="00E04578">
              <w:rPr>
                <w:rFonts w:eastAsiaTheme="minorEastAsia"/>
                <w:noProof/>
              </w:rPr>
              <w:tab/>
            </w:r>
            <w:r w:rsidR="00E04578" w:rsidRPr="009820E7">
              <w:rPr>
                <w:rStyle w:val="Hyperlink"/>
                <w:noProof/>
              </w:rPr>
              <w:t>Validations on DAM Transactions</w:t>
            </w:r>
            <w:r w:rsidR="00E04578">
              <w:rPr>
                <w:noProof/>
                <w:webHidden/>
              </w:rPr>
              <w:tab/>
            </w:r>
            <w:r w:rsidR="00E04578">
              <w:rPr>
                <w:noProof/>
                <w:webHidden/>
              </w:rPr>
              <w:fldChar w:fldCharType="begin"/>
            </w:r>
            <w:r w:rsidR="00E04578">
              <w:rPr>
                <w:noProof/>
                <w:webHidden/>
              </w:rPr>
              <w:instrText xml:space="preserve"> PAGEREF _Toc9342023 \h </w:instrText>
            </w:r>
            <w:r w:rsidR="00E04578">
              <w:rPr>
                <w:noProof/>
                <w:webHidden/>
              </w:rPr>
            </w:r>
            <w:r w:rsidR="00E04578">
              <w:rPr>
                <w:noProof/>
                <w:webHidden/>
              </w:rPr>
              <w:fldChar w:fldCharType="separate"/>
            </w:r>
            <w:r w:rsidR="00E04578">
              <w:rPr>
                <w:noProof/>
                <w:webHidden/>
              </w:rPr>
              <w:t>17</w:t>
            </w:r>
            <w:r w:rsidR="00E04578">
              <w:rPr>
                <w:noProof/>
                <w:webHidden/>
              </w:rPr>
              <w:fldChar w:fldCharType="end"/>
            </w:r>
          </w:hyperlink>
        </w:p>
        <w:p w14:paraId="138F496C" w14:textId="18550581" w:rsidR="00E04578" w:rsidRDefault="00A3429E">
          <w:pPr>
            <w:pStyle w:val="TOC2"/>
            <w:tabs>
              <w:tab w:val="left" w:pos="880"/>
              <w:tab w:val="right" w:leader="dot" w:pos="10790"/>
            </w:tabs>
            <w:rPr>
              <w:rFonts w:eastAsiaTheme="minorEastAsia"/>
              <w:noProof/>
            </w:rPr>
          </w:pPr>
          <w:hyperlink w:anchor="_Toc9342024" w:history="1">
            <w:r w:rsidR="00E04578" w:rsidRPr="009820E7">
              <w:rPr>
                <w:rStyle w:val="Hyperlink"/>
                <w:noProof/>
              </w:rPr>
              <w:t>10.4</w:t>
            </w:r>
            <w:r w:rsidR="00E04578">
              <w:rPr>
                <w:rFonts w:eastAsiaTheme="minorEastAsia"/>
                <w:noProof/>
              </w:rPr>
              <w:tab/>
            </w:r>
            <w:r w:rsidR="00E04578" w:rsidRPr="009820E7">
              <w:rPr>
                <w:rStyle w:val="Hyperlink"/>
                <w:noProof/>
              </w:rPr>
              <w:t>Validations on RTM Transactions</w:t>
            </w:r>
            <w:r w:rsidR="00E04578">
              <w:rPr>
                <w:noProof/>
                <w:webHidden/>
              </w:rPr>
              <w:tab/>
            </w:r>
            <w:r w:rsidR="00E04578">
              <w:rPr>
                <w:noProof/>
                <w:webHidden/>
              </w:rPr>
              <w:fldChar w:fldCharType="begin"/>
            </w:r>
            <w:r w:rsidR="00E04578">
              <w:rPr>
                <w:noProof/>
                <w:webHidden/>
              </w:rPr>
              <w:instrText xml:space="preserve"> PAGEREF _Toc9342024 \h </w:instrText>
            </w:r>
            <w:r w:rsidR="00E04578">
              <w:rPr>
                <w:noProof/>
                <w:webHidden/>
              </w:rPr>
            </w:r>
            <w:r w:rsidR="00E04578">
              <w:rPr>
                <w:noProof/>
                <w:webHidden/>
              </w:rPr>
              <w:fldChar w:fldCharType="separate"/>
            </w:r>
            <w:r w:rsidR="00E04578">
              <w:rPr>
                <w:noProof/>
                <w:webHidden/>
              </w:rPr>
              <w:t>17</w:t>
            </w:r>
            <w:r w:rsidR="00E04578">
              <w:rPr>
                <w:noProof/>
                <w:webHidden/>
              </w:rPr>
              <w:fldChar w:fldCharType="end"/>
            </w:r>
          </w:hyperlink>
        </w:p>
        <w:p w14:paraId="7B0063D0" w14:textId="52A6D469" w:rsidR="00E04578" w:rsidRDefault="00A3429E">
          <w:pPr>
            <w:pStyle w:val="TOC1"/>
            <w:rPr>
              <w:rFonts w:eastAsiaTheme="minorEastAsia"/>
              <w:noProof/>
            </w:rPr>
          </w:pPr>
          <w:hyperlink w:anchor="_Toc9342025" w:history="1">
            <w:r w:rsidR="00E04578" w:rsidRPr="009820E7">
              <w:rPr>
                <w:rStyle w:val="Hyperlink"/>
                <w:noProof/>
              </w:rPr>
              <w:t>11.</w:t>
            </w:r>
            <w:r w:rsidR="00E04578">
              <w:rPr>
                <w:rFonts w:eastAsiaTheme="minorEastAsia"/>
                <w:noProof/>
              </w:rPr>
              <w:tab/>
            </w:r>
            <w:r w:rsidR="00E04578" w:rsidRPr="009820E7">
              <w:rPr>
                <w:rStyle w:val="Hyperlink"/>
                <w:noProof/>
              </w:rPr>
              <w:t>Record of Revisions</w:t>
            </w:r>
            <w:r w:rsidR="00E04578">
              <w:rPr>
                <w:noProof/>
                <w:webHidden/>
              </w:rPr>
              <w:tab/>
            </w:r>
            <w:r w:rsidR="00E04578">
              <w:rPr>
                <w:noProof/>
                <w:webHidden/>
              </w:rPr>
              <w:fldChar w:fldCharType="begin"/>
            </w:r>
            <w:r w:rsidR="00E04578">
              <w:rPr>
                <w:noProof/>
                <w:webHidden/>
              </w:rPr>
              <w:instrText xml:space="preserve"> PAGEREF _Toc9342025 \h </w:instrText>
            </w:r>
            <w:r w:rsidR="00E04578">
              <w:rPr>
                <w:noProof/>
                <w:webHidden/>
              </w:rPr>
            </w:r>
            <w:r w:rsidR="00E04578">
              <w:rPr>
                <w:noProof/>
                <w:webHidden/>
              </w:rPr>
              <w:fldChar w:fldCharType="separate"/>
            </w:r>
            <w:r w:rsidR="00E04578">
              <w:rPr>
                <w:noProof/>
                <w:webHidden/>
              </w:rPr>
              <w:t>18</w:t>
            </w:r>
            <w:r w:rsidR="00E04578">
              <w:rPr>
                <w:noProof/>
                <w:webHidden/>
              </w:rPr>
              <w:fldChar w:fldCharType="end"/>
            </w:r>
          </w:hyperlink>
        </w:p>
        <w:p w14:paraId="59020983" w14:textId="3F0BF096" w:rsidR="00E04578" w:rsidRDefault="00A3429E">
          <w:pPr>
            <w:pStyle w:val="TOC1"/>
            <w:rPr>
              <w:rFonts w:eastAsiaTheme="minorEastAsia"/>
              <w:noProof/>
            </w:rPr>
          </w:pPr>
          <w:hyperlink w:anchor="_Toc9342026" w:history="1">
            <w:r w:rsidR="00E04578" w:rsidRPr="009820E7">
              <w:rPr>
                <w:rStyle w:val="Hyperlink"/>
                <w:noProof/>
              </w:rPr>
              <w:t>APPENDIX A. File Upload, New Transaction Examples</w:t>
            </w:r>
            <w:r w:rsidR="00E04578">
              <w:rPr>
                <w:noProof/>
                <w:webHidden/>
              </w:rPr>
              <w:tab/>
            </w:r>
            <w:r w:rsidR="00E04578">
              <w:rPr>
                <w:noProof/>
                <w:webHidden/>
              </w:rPr>
              <w:fldChar w:fldCharType="begin"/>
            </w:r>
            <w:r w:rsidR="00E04578">
              <w:rPr>
                <w:noProof/>
                <w:webHidden/>
              </w:rPr>
              <w:instrText xml:space="preserve"> PAGEREF _Toc9342026 \h </w:instrText>
            </w:r>
            <w:r w:rsidR="00E04578">
              <w:rPr>
                <w:noProof/>
                <w:webHidden/>
              </w:rPr>
            </w:r>
            <w:r w:rsidR="00E04578">
              <w:rPr>
                <w:noProof/>
                <w:webHidden/>
              </w:rPr>
              <w:fldChar w:fldCharType="separate"/>
            </w:r>
            <w:r w:rsidR="00E04578">
              <w:rPr>
                <w:noProof/>
                <w:webHidden/>
              </w:rPr>
              <w:t>19</w:t>
            </w:r>
            <w:r w:rsidR="00E04578">
              <w:rPr>
                <w:noProof/>
                <w:webHidden/>
              </w:rPr>
              <w:fldChar w:fldCharType="end"/>
            </w:r>
          </w:hyperlink>
        </w:p>
        <w:p w14:paraId="3E33D69C" w14:textId="4FE425A3" w:rsidR="00E04578" w:rsidRDefault="00A3429E">
          <w:pPr>
            <w:pStyle w:val="TOC1"/>
            <w:rPr>
              <w:rFonts w:eastAsiaTheme="minorEastAsia"/>
              <w:noProof/>
            </w:rPr>
          </w:pPr>
          <w:hyperlink w:anchor="_Toc9342027" w:history="1">
            <w:r w:rsidR="00E04578" w:rsidRPr="009820E7">
              <w:rPr>
                <w:rStyle w:val="Hyperlink"/>
                <w:noProof/>
              </w:rPr>
              <w:t>APPENDIX B. File Upload, Transaction Modification Examples</w:t>
            </w:r>
            <w:r w:rsidR="00E04578">
              <w:rPr>
                <w:noProof/>
                <w:webHidden/>
              </w:rPr>
              <w:tab/>
            </w:r>
            <w:r w:rsidR="00E04578">
              <w:rPr>
                <w:noProof/>
                <w:webHidden/>
              </w:rPr>
              <w:fldChar w:fldCharType="begin"/>
            </w:r>
            <w:r w:rsidR="00E04578">
              <w:rPr>
                <w:noProof/>
                <w:webHidden/>
              </w:rPr>
              <w:instrText xml:space="preserve"> PAGEREF _Toc9342027 \h </w:instrText>
            </w:r>
            <w:r w:rsidR="00E04578">
              <w:rPr>
                <w:noProof/>
                <w:webHidden/>
              </w:rPr>
            </w:r>
            <w:r w:rsidR="00E04578">
              <w:rPr>
                <w:noProof/>
                <w:webHidden/>
              </w:rPr>
              <w:fldChar w:fldCharType="separate"/>
            </w:r>
            <w:r w:rsidR="00E04578">
              <w:rPr>
                <w:noProof/>
                <w:webHidden/>
              </w:rPr>
              <w:t>23</w:t>
            </w:r>
            <w:r w:rsidR="00E04578">
              <w:rPr>
                <w:noProof/>
                <w:webHidden/>
              </w:rPr>
              <w:fldChar w:fldCharType="end"/>
            </w:r>
          </w:hyperlink>
        </w:p>
        <w:p w14:paraId="65BCE75A" w14:textId="1704FC3D" w:rsidR="00E04578" w:rsidRDefault="00A3429E">
          <w:pPr>
            <w:pStyle w:val="TOC1"/>
            <w:rPr>
              <w:rFonts w:eastAsiaTheme="minorEastAsia"/>
              <w:noProof/>
            </w:rPr>
          </w:pPr>
          <w:hyperlink w:anchor="_Toc9342028" w:history="1">
            <w:r w:rsidR="00E04578" w:rsidRPr="009820E7">
              <w:rPr>
                <w:rStyle w:val="Hyperlink"/>
                <w:noProof/>
              </w:rPr>
              <w:t>APPENDIX C. Sample of Programmatic Processing</w:t>
            </w:r>
            <w:r w:rsidR="00E04578">
              <w:rPr>
                <w:noProof/>
                <w:webHidden/>
              </w:rPr>
              <w:tab/>
            </w:r>
            <w:r w:rsidR="00E04578">
              <w:rPr>
                <w:noProof/>
                <w:webHidden/>
              </w:rPr>
              <w:fldChar w:fldCharType="begin"/>
            </w:r>
            <w:r w:rsidR="00E04578">
              <w:rPr>
                <w:noProof/>
                <w:webHidden/>
              </w:rPr>
              <w:instrText xml:space="preserve"> PAGEREF _Toc9342028 \h </w:instrText>
            </w:r>
            <w:r w:rsidR="00E04578">
              <w:rPr>
                <w:noProof/>
                <w:webHidden/>
              </w:rPr>
            </w:r>
            <w:r w:rsidR="00E04578">
              <w:rPr>
                <w:noProof/>
                <w:webHidden/>
              </w:rPr>
              <w:fldChar w:fldCharType="separate"/>
            </w:r>
            <w:r w:rsidR="00E04578">
              <w:rPr>
                <w:noProof/>
                <w:webHidden/>
              </w:rPr>
              <w:t>25</w:t>
            </w:r>
            <w:r w:rsidR="00E04578">
              <w:rPr>
                <w:noProof/>
                <w:webHidden/>
              </w:rPr>
              <w:fldChar w:fldCharType="end"/>
            </w:r>
          </w:hyperlink>
        </w:p>
        <w:p w14:paraId="1B0448E1" w14:textId="271917EF" w:rsidR="00E04578" w:rsidRDefault="00A3429E">
          <w:pPr>
            <w:pStyle w:val="TOC1"/>
            <w:rPr>
              <w:rFonts w:eastAsiaTheme="minorEastAsia"/>
              <w:noProof/>
            </w:rPr>
          </w:pPr>
          <w:hyperlink w:anchor="_Toc9342029" w:history="1">
            <w:r w:rsidR="00E04578" w:rsidRPr="009820E7">
              <w:rPr>
                <w:rStyle w:val="Hyperlink"/>
                <w:noProof/>
              </w:rPr>
              <w:t>APPENDIX D. Error Codes</w:t>
            </w:r>
            <w:r w:rsidR="00E04578">
              <w:rPr>
                <w:noProof/>
                <w:webHidden/>
              </w:rPr>
              <w:tab/>
            </w:r>
            <w:r w:rsidR="00E04578">
              <w:rPr>
                <w:noProof/>
                <w:webHidden/>
              </w:rPr>
              <w:fldChar w:fldCharType="begin"/>
            </w:r>
            <w:r w:rsidR="00E04578">
              <w:rPr>
                <w:noProof/>
                <w:webHidden/>
              </w:rPr>
              <w:instrText xml:space="preserve"> PAGEREF _Toc9342029 \h </w:instrText>
            </w:r>
            <w:r w:rsidR="00E04578">
              <w:rPr>
                <w:noProof/>
                <w:webHidden/>
              </w:rPr>
            </w:r>
            <w:r w:rsidR="00E04578">
              <w:rPr>
                <w:noProof/>
                <w:webHidden/>
              </w:rPr>
              <w:fldChar w:fldCharType="separate"/>
            </w:r>
            <w:r w:rsidR="00E04578">
              <w:rPr>
                <w:noProof/>
                <w:webHidden/>
              </w:rPr>
              <w:t>29</w:t>
            </w:r>
            <w:r w:rsidR="00E04578">
              <w:rPr>
                <w:noProof/>
                <w:webHidden/>
              </w:rPr>
              <w:fldChar w:fldCharType="end"/>
            </w:r>
          </w:hyperlink>
        </w:p>
        <w:p w14:paraId="779BFC6B" w14:textId="542C6A05" w:rsidR="00731517" w:rsidRDefault="00731517">
          <w:r>
            <w:rPr>
              <w:b/>
              <w:bCs/>
              <w:noProof/>
            </w:rPr>
            <w:fldChar w:fldCharType="end"/>
          </w:r>
        </w:p>
      </w:sdtContent>
    </w:sdt>
    <w:p w14:paraId="7C7C1C6B" w14:textId="77777777" w:rsidR="00861F70" w:rsidRDefault="00861F70">
      <w:pPr>
        <w:rPr>
          <w:rFonts w:asciiTheme="majorHAnsi" w:eastAsiaTheme="majorEastAsia" w:hAnsiTheme="majorHAnsi" w:cstheme="majorBidi"/>
          <w:b/>
          <w:bCs/>
          <w:color w:val="116E9D" w:themeColor="accent1" w:themeShade="BF"/>
          <w:sz w:val="28"/>
          <w:szCs w:val="28"/>
        </w:rPr>
      </w:pPr>
      <w:r>
        <w:br w:type="page"/>
      </w:r>
    </w:p>
    <w:p w14:paraId="59DE7294" w14:textId="29DC765E" w:rsidR="006E2F73" w:rsidRDefault="00B8115E" w:rsidP="006E2F73">
      <w:pPr>
        <w:pStyle w:val="Heading1"/>
      </w:pPr>
      <w:bookmarkStart w:id="1" w:name="_Toc9341987"/>
      <w:r>
        <w:lastRenderedPageBreak/>
        <w:t xml:space="preserve">About This </w:t>
      </w:r>
      <w:r w:rsidR="00FC647B">
        <w:t>Document</w:t>
      </w:r>
      <w:bookmarkEnd w:id="1"/>
    </w:p>
    <w:p w14:paraId="09B5B09F" w14:textId="77777777" w:rsidR="00FC647B" w:rsidRPr="00FC647B" w:rsidRDefault="00FC647B" w:rsidP="00FC647B"/>
    <w:p w14:paraId="5DBCC009" w14:textId="7BF91F3A" w:rsidR="004D3BD3" w:rsidRDefault="00FC647B" w:rsidP="002756A4">
      <w:pPr>
        <w:ind w:left="720"/>
      </w:pPr>
      <w:r>
        <w:t xml:space="preserve">This document contains details on the structure and use of the </w:t>
      </w:r>
      <w:r w:rsidR="00272E7F">
        <w:t>Extensible Markup Language (</w:t>
      </w:r>
      <w:r>
        <w:t>XML</w:t>
      </w:r>
      <w:r w:rsidR="00272E7F">
        <w:t>)</w:t>
      </w:r>
      <w:r>
        <w:t xml:space="preserve"> format to u</w:t>
      </w:r>
      <w:r w:rsidR="0029475C">
        <w:t>pload and download transactions and the web services available to upload and download transactions without using a user interface.</w:t>
      </w:r>
      <w:r w:rsidR="00447B4D">
        <w:t xml:space="preserve">  The NEXTT User Guide, describing the user interface and displays </w:t>
      </w:r>
      <w:r w:rsidR="001472C6">
        <w:t>will be available prior to the software release to the sandbox</w:t>
      </w:r>
      <w:r w:rsidR="00447B4D">
        <w:t xml:space="preserve">. </w:t>
      </w:r>
    </w:p>
    <w:p w14:paraId="7DD856DD" w14:textId="77777777" w:rsidR="00FC647B" w:rsidRDefault="00FC647B" w:rsidP="002756A4">
      <w:pPr>
        <w:ind w:left="720"/>
      </w:pPr>
    </w:p>
    <w:p w14:paraId="4C6EC0B3" w14:textId="6B6BCB6A" w:rsidR="00FC647B" w:rsidRDefault="00FC647B" w:rsidP="002756A4">
      <w:pPr>
        <w:ind w:left="720"/>
      </w:pPr>
      <w:r>
        <w:t>There are a number of changes to fundamental business rules that should be reviewed before creating an upload process.   See:</w:t>
      </w:r>
      <w:r w:rsidR="00ED119F">
        <w:t xml:space="preserve"> </w:t>
      </w:r>
      <w:hyperlink r:id="rId9" w:history="1">
        <w:r w:rsidR="00754713">
          <w:rPr>
            <w:rStyle w:val="Hyperlink"/>
          </w:rPr>
          <w:t>Business Rules Summary</w:t>
        </w:r>
      </w:hyperlink>
    </w:p>
    <w:p w14:paraId="7B1E09B2" w14:textId="77777777" w:rsidR="00FC647B" w:rsidRDefault="00FC647B" w:rsidP="002756A4">
      <w:pPr>
        <w:ind w:left="720"/>
      </w:pPr>
    </w:p>
    <w:p w14:paraId="049C3B3C" w14:textId="6D344FC4" w:rsidR="001472C6" w:rsidRPr="001472C6" w:rsidRDefault="00447B4D" w:rsidP="001472C6">
      <w:pPr>
        <w:ind w:left="720"/>
      </w:pPr>
      <w:r w:rsidRPr="00447B4D">
        <w:t xml:space="preserve">User should review the ISO New England Tariff and </w:t>
      </w:r>
      <w:r w:rsidR="00FC647B" w:rsidRPr="00447B4D">
        <w:t>M</w:t>
      </w:r>
      <w:r w:rsidR="004D3BD3" w:rsidRPr="00447B4D">
        <w:t>anual 11</w:t>
      </w:r>
      <w:r w:rsidR="00FC647B" w:rsidRPr="00447B4D">
        <w:t xml:space="preserve"> </w:t>
      </w:r>
      <w:r w:rsidR="001472C6">
        <w:t>“</w:t>
      </w:r>
      <w:r w:rsidR="001472C6" w:rsidRPr="001472C6">
        <w:t>ISO New England Manual for</w:t>
      </w:r>
    </w:p>
    <w:p w14:paraId="0B297352" w14:textId="4D27CC07" w:rsidR="004D3BD3" w:rsidRDefault="001472C6" w:rsidP="001472C6">
      <w:pPr>
        <w:ind w:left="720"/>
      </w:pPr>
      <w:r w:rsidRPr="001472C6">
        <w:t>Market Operations</w:t>
      </w:r>
      <w:r>
        <w:t xml:space="preserve">” </w:t>
      </w:r>
      <w:r w:rsidR="00447B4D" w:rsidRPr="001472C6">
        <w:t>for additional detail and obligations regardin</w:t>
      </w:r>
      <w:r w:rsidR="00447B4D" w:rsidRPr="00447B4D">
        <w:t xml:space="preserve">g the submittal of external transactions.  </w:t>
      </w:r>
    </w:p>
    <w:p w14:paraId="4AF7DCEA" w14:textId="77777777" w:rsidR="004D3BD3" w:rsidRDefault="004D3BD3" w:rsidP="002756A4">
      <w:pPr>
        <w:ind w:left="720"/>
      </w:pPr>
    </w:p>
    <w:p w14:paraId="6E5E4C18" w14:textId="58A0D819" w:rsidR="0029475C" w:rsidRDefault="0029475C" w:rsidP="0029475C">
      <w:pPr>
        <w:pStyle w:val="Heading2"/>
      </w:pPr>
      <w:bookmarkStart w:id="2" w:name="_Toc9341988"/>
      <w:r>
        <w:t>Scope and prerequisite knowledge</w:t>
      </w:r>
      <w:bookmarkEnd w:id="2"/>
    </w:p>
    <w:p w14:paraId="2D8F1B56" w14:textId="77777777" w:rsidR="0029475C" w:rsidRPr="0029475C" w:rsidRDefault="0029475C" w:rsidP="0029475C"/>
    <w:p w14:paraId="1DEF970A" w14:textId="7D7263CD" w:rsidR="0029475C" w:rsidRDefault="0029475C" w:rsidP="0029475C">
      <w:pPr>
        <w:ind w:left="720"/>
      </w:pPr>
      <w:r>
        <w:t xml:space="preserve">Users should be familiar with Extensible Markup Language (XML), Web Services, HTTP/HTTPS protocols. Additional information about Extensible Markup Language (XML), Web Services, and other helpful information can be found at the following web locations: </w:t>
      </w:r>
    </w:p>
    <w:p w14:paraId="286BA629" w14:textId="77777777" w:rsidR="00272E7F" w:rsidRDefault="00272E7F" w:rsidP="0029475C">
      <w:pPr>
        <w:ind w:left="720"/>
      </w:pPr>
    </w:p>
    <w:p w14:paraId="0B82129C" w14:textId="4BB75A81" w:rsidR="0029475C" w:rsidRDefault="0029475C" w:rsidP="0029475C">
      <w:pPr>
        <w:ind w:firstLine="720"/>
      </w:pPr>
      <w:r>
        <w:t>XML</w:t>
      </w:r>
      <w:r w:rsidR="00447B4D">
        <w:t>:</w:t>
      </w:r>
      <w:r>
        <w:t xml:space="preserve"> </w:t>
      </w:r>
    </w:p>
    <w:p w14:paraId="18109216" w14:textId="77777777" w:rsidR="0029475C" w:rsidRDefault="0029475C" w:rsidP="00447B4D">
      <w:pPr>
        <w:pStyle w:val="ListParagraph"/>
        <w:numPr>
          <w:ilvl w:val="0"/>
          <w:numId w:val="39"/>
        </w:numPr>
      </w:pPr>
      <w:r>
        <w:t xml:space="preserve">http://www.w3.org &gt; XML Technology </w:t>
      </w:r>
    </w:p>
    <w:p w14:paraId="4EC11E4C" w14:textId="77777777" w:rsidR="0029475C" w:rsidRDefault="0029475C" w:rsidP="00447B4D">
      <w:pPr>
        <w:pStyle w:val="ListParagraph"/>
        <w:numPr>
          <w:ilvl w:val="0"/>
          <w:numId w:val="39"/>
        </w:numPr>
      </w:pPr>
      <w:r>
        <w:t>http://www.w3schools.com &gt; Learn XML</w:t>
      </w:r>
    </w:p>
    <w:p w14:paraId="61B42E50" w14:textId="026E3E49" w:rsidR="0029475C" w:rsidRDefault="0029475C" w:rsidP="0029475C">
      <w:pPr>
        <w:ind w:firstLine="720"/>
      </w:pPr>
      <w:r>
        <w:t xml:space="preserve"> </w:t>
      </w:r>
      <w:r w:rsidR="00447B4D">
        <w:t>Web Services:</w:t>
      </w:r>
    </w:p>
    <w:p w14:paraId="586191B2" w14:textId="77777777" w:rsidR="0029475C" w:rsidRDefault="0029475C" w:rsidP="00447B4D">
      <w:pPr>
        <w:pStyle w:val="ListParagraph"/>
        <w:numPr>
          <w:ilvl w:val="0"/>
          <w:numId w:val="39"/>
        </w:numPr>
      </w:pPr>
      <w:r>
        <w:t xml:space="preserve">http://www.w3.org &gt; Web Service Technology </w:t>
      </w:r>
    </w:p>
    <w:p w14:paraId="321F4350" w14:textId="77777777" w:rsidR="0029475C" w:rsidRDefault="0029475C" w:rsidP="00447B4D">
      <w:pPr>
        <w:pStyle w:val="ListParagraph"/>
        <w:numPr>
          <w:ilvl w:val="0"/>
          <w:numId w:val="39"/>
        </w:numPr>
      </w:pPr>
      <w:r>
        <w:t xml:space="preserve">http://www.w3schools.com &gt; Learn Web Services </w:t>
      </w:r>
    </w:p>
    <w:p w14:paraId="7466323F" w14:textId="47C89890" w:rsidR="0029475C" w:rsidRDefault="00447B4D" w:rsidP="0029475C">
      <w:pPr>
        <w:ind w:firstLine="720"/>
      </w:pPr>
      <w:r>
        <w:t>REST:</w:t>
      </w:r>
    </w:p>
    <w:p w14:paraId="0FA28118" w14:textId="460B2FC6" w:rsidR="0029475C" w:rsidRDefault="0029475C" w:rsidP="00447B4D">
      <w:pPr>
        <w:pStyle w:val="ListParagraph"/>
        <w:numPr>
          <w:ilvl w:val="0"/>
          <w:numId w:val="39"/>
        </w:numPr>
      </w:pPr>
      <w:r w:rsidRPr="00447B4D">
        <w:t>http://www.packetizer.com/ws/rest.html</w:t>
      </w:r>
    </w:p>
    <w:p w14:paraId="01FB3603" w14:textId="264CF937" w:rsidR="00175F04" w:rsidRDefault="00B8115E" w:rsidP="00B62B0A">
      <w:pPr>
        <w:pStyle w:val="Heading1"/>
      </w:pPr>
      <w:bookmarkStart w:id="3" w:name="_Toc9341989"/>
      <w:r>
        <w:t>Software Application Access and User Roles</w:t>
      </w:r>
      <w:bookmarkEnd w:id="3"/>
    </w:p>
    <w:p w14:paraId="657E235E" w14:textId="124C7536" w:rsidR="00B8115E" w:rsidRDefault="00B8115E" w:rsidP="003917F7">
      <w:pPr>
        <w:pStyle w:val="Heading2"/>
      </w:pPr>
      <w:bookmarkStart w:id="4" w:name="_Toc9341990"/>
      <w:r>
        <w:t>Company Access to Application</w:t>
      </w:r>
      <w:bookmarkEnd w:id="4"/>
    </w:p>
    <w:p w14:paraId="1A3949EC" w14:textId="77777777" w:rsidR="00447B4D" w:rsidRPr="00447B4D" w:rsidRDefault="00447B4D" w:rsidP="00447B4D"/>
    <w:p w14:paraId="6A95ABED" w14:textId="77777777" w:rsidR="00917122" w:rsidRPr="00D93603" w:rsidRDefault="00917122" w:rsidP="00917122">
      <w:pPr>
        <w:pStyle w:val="Default"/>
        <w:ind w:left="720"/>
        <w:rPr>
          <w:rFonts w:asciiTheme="minorHAnsi" w:hAnsiTheme="minorHAnsi"/>
          <w:sz w:val="22"/>
        </w:rPr>
      </w:pPr>
      <w:r>
        <w:rPr>
          <w:rFonts w:asciiTheme="minorHAnsi" w:hAnsiTheme="minorHAnsi"/>
          <w:sz w:val="22"/>
        </w:rPr>
        <w:t xml:space="preserve">Access to NEXTT is granted through ISO-NE’s Customer and Asset Management System (“CAMS”) application. </w:t>
      </w:r>
      <w:r w:rsidRPr="00D93603">
        <w:rPr>
          <w:rFonts w:asciiTheme="minorHAnsi" w:hAnsiTheme="minorHAnsi"/>
          <w:sz w:val="22"/>
        </w:rPr>
        <w:t>Before ISO</w:t>
      </w:r>
      <w:r>
        <w:rPr>
          <w:rFonts w:asciiTheme="minorHAnsi" w:hAnsiTheme="minorHAnsi"/>
          <w:sz w:val="22"/>
        </w:rPr>
        <w:t>-NE</w:t>
      </w:r>
      <w:r w:rsidRPr="00D93603">
        <w:rPr>
          <w:rFonts w:asciiTheme="minorHAnsi" w:hAnsiTheme="minorHAnsi"/>
          <w:sz w:val="22"/>
        </w:rPr>
        <w:t xml:space="preserve"> can </w:t>
      </w:r>
      <w:r>
        <w:rPr>
          <w:rFonts w:asciiTheme="minorHAnsi" w:hAnsiTheme="minorHAnsi"/>
          <w:sz w:val="22"/>
        </w:rPr>
        <w:t xml:space="preserve">grant a </w:t>
      </w:r>
      <w:r w:rsidRPr="00D93603">
        <w:rPr>
          <w:rFonts w:asciiTheme="minorHAnsi" w:hAnsiTheme="minorHAnsi"/>
          <w:sz w:val="22"/>
        </w:rPr>
        <w:t xml:space="preserve">company access </w:t>
      </w:r>
      <w:r>
        <w:rPr>
          <w:rFonts w:asciiTheme="minorHAnsi" w:hAnsiTheme="minorHAnsi"/>
          <w:sz w:val="22"/>
        </w:rPr>
        <w:t xml:space="preserve">to </w:t>
      </w:r>
      <w:r w:rsidRPr="00D93603">
        <w:rPr>
          <w:rFonts w:asciiTheme="minorHAnsi" w:hAnsiTheme="minorHAnsi"/>
          <w:sz w:val="22"/>
        </w:rPr>
        <w:t xml:space="preserve">NEXTT, the company must be registered to submit external transactions as defined </w:t>
      </w:r>
      <w:hyperlink r:id="rId10" w:anchor="a" w:history="1">
        <w:r w:rsidRPr="00D93603">
          <w:rPr>
            <w:rStyle w:val="Hyperlink"/>
            <w:rFonts w:asciiTheme="minorHAnsi" w:hAnsiTheme="minorHAnsi"/>
            <w:sz w:val="22"/>
          </w:rPr>
          <w:t>here</w:t>
        </w:r>
      </w:hyperlink>
      <w:r w:rsidRPr="00D93603">
        <w:rPr>
          <w:rFonts w:asciiTheme="minorHAnsi" w:hAnsiTheme="minorHAnsi"/>
          <w:sz w:val="22"/>
        </w:rPr>
        <w:t xml:space="preserve">.  </w:t>
      </w:r>
    </w:p>
    <w:p w14:paraId="0AF19059" w14:textId="77777777" w:rsidR="00917122" w:rsidRPr="00D93603" w:rsidRDefault="00917122" w:rsidP="00917122">
      <w:pPr>
        <w:pStyle w:val="Default"/>
        <w:ind w:left="720"/>
        <w:rPr>
          <w:rFonts w:asciiTheme="minorHAnsi" w:hAnsiTheme="minorHAnsi"/>
          <w:sz w:val="22"/>
        </w:rPr>
      </w:pPr>
    </w:p>
    <w:p w14:paraId="703B535C" w14:textId="77777777" w:rsidR="00917122" w:rsidRPr="001A48A9" w:rsidRDefault="00917122" w:rsidP="00917122">
      <w:pPr>
        <w:pStyle w:val="Default"/>
        <w:ind w:left="720"/>
        <w:rPr>
          <w:rFonts w:asciiTheme="minorHAnsi" w:hAnsiTheme="minorHAnsi"/>
          <w:sz w:val="22"/>
        </w:rPr>
      </w:pPr>
      <w:r>
        <w:rPr>
          <w:rFonts w:asciiTheme="minorHAnsi" w:hAnsiTheme="minorHAnsi"/>
          <w:sz w:val="22"/>
        </w:rPr>
        <w:t xml:space="preserve">Registered users may access the production version of the </w:t>
      </w:r>
      <w:r w:rsidRPr="00D93603">
        <w:rPr>
          <w:rFonts w:asciiTheme="minorHAnsi" w:hAnsiTheme="minorHAnsi"/>
          <w:sz w:val="22"/>
        </w:rPr>
        <w:t>NEXTT User Interface through the ISO New England</w:t>
      </w:r>
      <w:r>
        <w:rPr>
          <w:rFonts w:asciiTheme="minorHAnsi" w:hAnsiTheme="minorHAnsi"/>
          <w:sz w:val="22"/>
        </w:rPr>
        <w:t xml:space="preserve"> SMD Applications Home Page at:</w:t>
      </w:r>
      <w:r w:rsidRPr="00D93603">
        <w:rPr>
          <w:rFonts w:asciiTheme="minorHAnsi" w:hAnsiTheme="minorHAnsi"/>
          <w:sz w:val="22"/>
        </w:rPr>
        <w:t xml:space="preserve"> </w:t>
      </w:r>
      <w:hyperlink r:id="rId11" w:history="1">
        <w:r w:rsidRPr="00D93603">
          <w:rPr>
            <w:rStyle w:val="Hyperlink"/>
            <w:rFonts w:asciiTheme="minorHAnsi" w:hAnsiTheme="minorHAnsi"/>
            <w:sz w:val="22"/>
          </w:rPr>
          <w:t>https://smd.iso-ne.com/</w:t>
        </w:r>
      </w:hyperlink>
      <w:r w:rsidRPr="00D93603">
        <w:rPr>
          <w:rFonts w:asciiTheme="minorHAnsi" w:hAnsiTheme="minorHAnsi"/>
          <w:sz w:val="22"/>
        </w:rPr>
        <w:t xml:space="preserve"> by selecting “External Transactions”. </w:t>
      </w:r>
      <w:r w:rsidRPr="001A48A9">
        <w:rPr>
          <w:rFonts w:asciiTheme="minorHAnsi" w:hAnsiTheme="minorHAnsi"/>
          <w:sz w:val="22"/>
        </w:rPr>
        <w:t xml:space="preserve"> </w:t>
      </w:r>
    </w:p>
    <w:p w14:paraId="093FC020" w14:textId="59EFF45B" w:rsidR="00AB7A8B" w:rsidRPr="00417131" w:rsidRDefault="00B8115E" w:rsidP="003917F7">
      <w:pPr>
        <w:pStyle w:val="Heading2"/>
      </w:pPr>
      <w:bookmarkStart w:id="5" w:name="_Toc9341991"/>
      <w:r>
        <w:t>User Roles</w:t>
      </w:r>
      <w:bookmarkEnd w:id="5"/>
    </w:p>
    <w:p w14:paraId="5C54931F" w14:textId="77777777" w:rsidR="00447B4D" w:rsidRDefault="00447B4D" w:rsidP="00A45FD5">
      <w:pPr>
        <w:ind w:left="720"/>
      </w:pPr>
    </w:p>
    <w:p w14:paraId="56B3771C" w14:textId="167A53CF" w:rsidR="00FC647B" w:rsidRDefault="00447B4D" w:rsidP="009D3CD2">
      <w:pPr>
        <w:ind w:left="720"/>
      </w:pPr>
      <w:r>
        <w:t xml:space="preserve">The two </w:t>
      </w:r>
      <w:r w:rsidR="009D3CD2">
        <w:t xml:space="preserve">available roles </w:t>
      </w:r>
      <w:r>
        <w:t xml:space="preserve">for the </w:t>
      </w:r>
      <w:r w:rsidR="009D3CD2">
        <w:t xml:space="preserve">NEXTT </w:t>
      </w:r>
      <w:r>
        <w:t>application are Read and Read/Write.  Any user with R</w:t>
      </w:r>
      <w:r w:rsidR="00FC647B">
        <w:t>ead/</w:t>
      </w:r>
      <w:r>
        <w:t>W</w:t>
      </w:r>
      <w:r w:rsidR="00FC647B">
        <w:t xml:space="preserve">rite </w:t>
      </w:r>
      <w:r w:rsidR="00055D5D">
        <w:t xml:space="preserve">permission </w:t>
      </w:r>
      <w:r w:rsidR="00FC647B">
        <w:t xml:space="preserve">can also </w:t>
      </w:r>
      <w:r w:rsidR="00055D5D">
        <w:t>utilize NEXTT Web Services</w:t>
      </w:r>
      <w:r w:rsidR="00FC647B">
        <w:t>.</w:t>
      </w:r>
      <w:r w:rsidR="009D3CD2" w:rsidRPr="009D3CD2">
        <w:t xml:space="preserve"> </w:t>
      </w:r>
      <w:r w:rsidR="009D3CD2">
        <w:t>Once the company has completed all the registration steps, the Security Administrator should assign the appropriate role to each of the company’s user through the Customer and Asset Management System</w:t>
      </w:r>
      <w:r w:rsidR="009D3CD2" w:rsidDel="00F60888">
        <w:t xml:space="preserve"> </w:t>
      </w:r>
      <w:r w:rsidR="009D3CD2">
        <w:t>(CAMS).  The sandbox and production environments are listed separately in CAMS. Therefore, the Security Administrator must apply the roles separately for the sandbox and the production environments.</w:t>
      </w:r>
    </w:p>
    <w:p w14:paraId="2138A2D4" w14:textId="77777777" w:rsidR="004537EC" w:rsidRDefault="004537EC" w:rsidP="004537EC">
      <w:pPr>
        <w:pStyle w:val="Heading2"/>
        <w:tabs>
          <w:tab w:val="clear" w:pos="810"/>
          <w:tab w:val="left" w:pos="720"/>
        </w:tabs>
        <w:ind w:left="792"/>
      </w:pPr>
      <w:bookmarkStart w:id="6" w:name="_Toc15481807"/>
      <w:r>
        <w:lastRenderedPageBreak/>
        <w:t>Sandbox Environment</w:t>
      </w:r>
      <w:bookmarkEnd w:id="6"/>
    </w:p>
    <w:p w14:paraId="14CB56B1" w14:textId="77777777" w:rsidR="004537EC" w:rsidRDefault="004537EC" w:rsidP="004537EC">
      <w:pPr>
        <w:ind w:left="720"/>
      </w:pPr>
    </w:p>
    <w:p w14:paraId="57C97634" w14:textId="2B061FEF" w:rsidR="004537EC" w:rsidRDefault="004537EC" w:rsidP="004537EC">
      <w:pPr>
        <w:ind w:left="720"/>
        <w:rPr>
          <w:color w:val="FF0000"/>
        </w:rPr>
      </w:pPr>
      <w:r>
        <w:t xml:space="preserve">The purpose of the sandbox environment is to allow a customer to become familiar with the NEXTT user interface and to test file upload and download processes. The sandbox environment is connected to the </w:t>
      </w:r>
      <w:hyperlink r:id="rId12" w:history="1">
        <w:r>
          <w:rPr>
            <w:rStyle w:val="Hyperlink"/>
          </w:rPr>
          <w:t>OATI eTag Demo System</w:t>
        </w:r>
      </w:hyperlink>
      <w:r>
        <w:t>. There is no direct connection to any OASIS site. The OASIS reservations are stored offline and will be updated whenever the sandbox environment is refreshed. Import Resource information is only updated periodically and may not have production data. The validation requiring that the eTag reference the same OASIS reservation as the transaction will be turned OFF in this environment.</w:t>
      </w:r>
    </w:p>
    <w:p w14:paraId="66C881AE" w14:textId="77777777" w:rsidR="004537EC" w:rsidRDefault="004537EC" w:rsidP="004537EC">
      <w:pPr>
        <w:ind w:left="720"/>
        <w:rPr>
          <w:color w:val="FF0000"/>
        </w:rPr>
      </w:pPr>
    </w:p>
    <w:p w14:paraId="3BA4B976" w14:textId="77777777" w:rsidR="004537EC" w:rsidRDefault="004537EC" w:rsidP="004537EC">
      <w:pPr>
        <w:ind w:left="720"/>
      </w:pPr>
      <w:r>
        <w:t>Be aware that there is no Day-</w:t>
      </w:r>
      <w:r w:rsidRPr="000879BF">
        <w:t xml:space="preserve">Ahead </w:t>
      </w:r>
      <w:r>
        <w:t xml:space="preserve">(DA) </w:t>
      </w:r>
      <w:r w:rsidRPr="000879BF">
        <w:t>Energy Market clearing i</w:t>
      </w:r>
      <w:r>
        <w:t xml:space="preserve">n this environment nor any Real-Time (RT) Energy Market scheduling. </w:t>
      </w:r>
      <w:r w:rsidRPr="000879BF">
        <w:t xml:space="preserve">Therefore, the ‘results’ areas of NEXTT will </w:t>
      </w:r>
      <w:r>
        <w:t>not</w:t>
      </w:r>
      <w:r w:rsidRPr="000879BF">
        <w:t xml:space="preserve"> be populated in this environment.</w:t>
      </w:r>
      <w:r>
        <w:t xml:space="preserve"> </w:t>
      </w:r>
    </w:p>
    <w:p w14:paraId="14516CDE" w14:textId="77777777" w:rsidR="004537EC" w:rsidRDefault="004537EC" w:rsidP="004537EC">
      <w:pPr>
        <w:ind w:left="720"/>
      </w:pPr>
    </w:p>
    <w:p w14:paraId="3523D36B" w14:textId="7C06D2BA" w:rsidR="004537EC" w:rsidRDefault="004537EC" w:rsidP="004537EC">
      <w:pPr>
        <w:ind w:left="720"/>
      </w:pPr>
      <w:r>
        <w:t xml:space="preserve">The URL for the sandbox environment is: </w:t>
      </w:r>
      <w:hyperlink r:id="rId13" w:history="1">
        <w:r w:rsidRPr="005231F8">
          <w:rPr>
            <w:rStyle w:val="Hyperlink"/>
          </w:rPr>
          <w:t>https://sandboxsmd.iso-ne.com/</w:t>
        </w:r>
      </w:hyperlink>
      <w:r>
        <w:t xml:space="preserve">. </w:t>
      </w:r>
    </w:p>
    <w:p w14:paraId="6DEDEF68" w14:textId="77777777" w:rsidR="00917122" w:rsidRPr="00FC647B" w:rsidRDefault="00917122" w:rsidP="009D3CD2">
      <w:pPr>
        <w:ind w:left="720"/>
      </w:pPr>
    </w:p>
    <w:p w14:paraId="5DBB8C11" w14:textId="77777777" w:rsidR="004D3BD3" w:rsidRDefault="004D3BD3" w:rsidP="007947BA">
      <w:pPr>
        <w:ind w:left="720"/>
      </w:pPr>
    </w:p>
    <w:p w14:paraId="4EF922F1" w14:textId="77777777" w:rsidR="009D3CD2" w:rsidRDefault="009D3CD2">
      <w:pPr>
        <w:rPr>
          <w:rFonts w:asciiTheme="majorHAnsi" w:eastAsiaTheme="majorEastAsia" w:hAnsiTheme="majorHAnsi" w:cstheme="majorBidi"/>
          <w:b/>
          <w:bCs/>
          <w:color w:val="116E9D" w:themeColor="accent1" w:themeShade="BF"/>
          <w:sz w:val="28"/>
          <w:szCs w:val="28"/>
        </w:rPr>
      </w:pPr>
      <w:r>
        <w:br w:type="page"/>
      </w:r>
    </w:p>
    <w:p w14:paraId="561434C2" w14:textId="4E84929B" w:rsidR="006D1790" w:rsidRDefault="00A45FD5" w:rsidP="00B62B0A">
      <w:pPr>
        <w:pStyle w:val="Heading1"/>
      </w:pPr>
      <w:bookmarkStart w:id="7" w:name="_Toc9341992"/>
      <w:r>
        <w:lastRenderedPageBreak/>
        <w:t>NEXTT XSD</w:t>
      </w:r>
      <w:bookmarkEnd w:id="7"/>
    </w:p>
    <w:p w14:paraId="7B033ACB" w14:textId="77777777" w:rsidR="00A45FD5" w:rsidRDefault="00A45FD5" w:rsidP="00A45FD5"/>
    <w:p w14:paraId="4B3C1A59" w14:textId="0D474836" w:rsidR="002D35B8" w:rsidRDefault="00055D5D" w:rsidP="00A45FD5">
      <w:pPr>
        <w:ind w:left="720"/>
      </w:pPr>
      <w:r>
        <w:t xml:space="preserve">All of the data exchanges using the NEXTT web services are bound by types defined in the NEXTT XML Schema Definition XSD file: </w:t>
      </w:r>
      <w:hyperlink r:id="rId14" w:history="1">
        <w:r w:rsidR="006B1F55">
          <w:rPr>
            <w:rStyle w:val="Hyperlink"/>
          </w:rPr>
          <w:t>NEXTT Web Services V1.xsd</w:t>
        </w:r>
      </w:hyperlink>
      <w:r>
        <w:t xml:space="preserve">.  </w:t>
      </w:r>
      <w:r w:rsidR="00C95B12">
        <w:t>A</w:t>
      </w:r>
      <w:r w:rsidR="00A45FD5">
        <w:t xml:space="preserve"> single XSD</w:t>
      </w:r>
      <w:r w:rsidR="006A1347">
        <w:t xml:space="preserve"> file</w:t>
      </w:r>
      <w:r w:rsidR="00A45FD5">
        <w:t xml:space="preserve"> contains information for uploading a transaction, the response to that upload a</w:t>
      </w:r>
      <w:r w:rsidR="009D3CD2">
        <w:t>nd downloading transaction data</w:t>
      </w:r>
      <w:r w:rsidR="00A45FD5">
        <w:t xml:space="preserve">. </w:t>
      </w:r>
    </w:p>
    <w:p w14:paraId="32A21522" w14:textId="77777777" w:rsidR="0029475C" w:rsidRDefault="0029475C" w:rsidP="00A45FD5">
      <w:pPr>
        <w:ind w:left="720"/>
      </w:pPr>
    </w:p>
    <w:p w14:paraId="1F4F2C9C" w14:textId="1C9122B3" w:rsidR="0029475C" w:rsidRDefault="00340B63" w:rsidP="00A45FD5">
      <w:pPr>
        <w:ind w:left="720"/>
      </w:pPr>
      <w:r>
        <w:t xml:space="preserve">The </w:t>
      </w:r>
      <w:r w:rsidR="00055D5D">
        <w:t xml:space="preserve">content related to transaction submittal </w:t>
      </w:r>
      <w:r>
        <w:t>contains three separate grouping</w:t>
      </w:r>
      <w:r w:rsidR="00055D5D">
        <w:t>s</w:t>
      </w:r>
      <w:r>
        <w:t xml:space="preserve"> of data.  The first grouping contains what is referred to as the header information that is applicable to both the Day Ahead </w:t>
      </w:r>
      <w:r w:rsidR="00E67F0F">
        <w:t xml:space="preserve">Market (DAM) </w:t>
      </w:r>
      <w:r>
        <w:t xml:space="preserve">and Real Time </w:t>
      </w:r>
      <w:r w:rsidR="00E67F0F">
        <w:t xml:space="preserve">Market (RTM) </w:t>
      </w:r>
      <w:r>
        <w:t xml:space="preserve">aspects of the transaction.  The second and third </w:t>
      </w:r>
      <w:r w:rsidR="00E67F0F">
        <w:t xml:space="preserve">grouping </w:t>
      </w:r>
      <w:r>
        <w:t xml:space="preserve">are the data specific to the Day Ahead and Real Time </w:t>
      </w:r>
      <w:r w:rsidR="00286142">
        <w:t>aspects of the transaction</w:t>
      </w:r>
      <w:r w:rsidR="00055D5D">
        <w:t>, respectively</w:t>
      </w:r>
      <w:r w:rsidR="00286142">
        <w:t>.</w:t>
      </w:r>
    </w:p>
    <w:p w14:paraId="72657E9B" w14:textId="499EC734" w:rsidR="006D1790" w:rsidRDefault="00E62A94" w:rsidP="00B62B0A">
      <w:pPr>
        <w:pStyle w:val="Heading1"/>
      </w:pPr>
      <w:bookmarkStart w:id="8" w:name="_Toc9341993"/>
      <w:r>
        <w:t>Notes on Submitt</w:t>
      </w:r>
      <w:r w:rsidR="0057458E">
        <w:t>ing Transactions</w:t>
      </w:r>
      <w:bookmarkEnd w:id="8"/>
    </w:p>
    <w:p w14:paraId="71077F6B" w14:textId="75F031FC" w:rsidR="00E36FD5" w:rsidRDefault="00E36FD5" w:rsidP="00E36FD5"/>
    <w:p w14:paraId="1D7348BC" w14:textId="04650B8D" w:rsidR="00E36FD5" w:rsidRPr="00E36FD5" w:rsidRDefault="00E36FD5" w:rsidP="006B1F55">
      <w:pPr>
        <w:ind w:left="720"/>
      </w:pPr>
      <w:r>
        <w:t xml:space="preserve">The notes below provide some important information </w:t>
      </w:r>
      <w:r w:rsidR="00C95B12">
        <w:t xml:space="preserve">to consider </w:t>
      </w:r>
      <w:r>
        <w:t>when creating a process to generate XML files.</w:t>
      </w:r>
      <w:r w:rsidR="00C95B12">
        <w:t xml:space="preserve"> </w:t>
      </w:r>
    </w:p>
    <w:p w14:paraId="498A555F" w14:textId="25232AD8" w:rsidR="00E86144" w:rsidRPr="003C5C12" w:rsidRDefault="00E86144" w:rsidP="00CB7FCB">
      <w:pPr>
        <w:pStyle w:val="ListParagraph"/>
        <w:numPr>
          <w:ilvl w:val="0"/>
          <w:numId w:val="7"/>
        </w:numPr>
        <w:spacing w:after="120"/>
        <w:ind w:left="1080"/>
        <w:contextualSpacing w:val="0"/>
      </w:pPr>
      <w:r w:rsidRPr="003C5C12">
        <w:t xml:space="preserve">The </w:t>
      </w:r>
      <w:r w:rsidR="00440E23">
        <w:t>elements</w:t>
      </w:r>
      <w:r w:rsidRPr="003C5C12">
        <w:t xml:space="preserve"> </w:t>
      </w:r>
      <w:r w:rsidR="00A45FD5">
        <w:t>must</w:t>
      </w:r>
      <w:r w:rsidRPr="003C5C12">
        <w:t xml:space="preserve"> be presented in the order shown in the schema</w:t>
      </w:r>
    </w:p>
    <w:p w14:paraId="5AF9F926" w14:textId="77777777" w:rsidR="00E86144" w:rsidRPr="003C5C12" w:rsidRDefault="00E86144" w:rsidP="00CB7FCB">
      <w:pPr>
        <w:pStyle w:val="ListParagraph"/>
        <w:numPr>
          <w:ilvl w:val="0"/>
          <w:numId w:val="7"/>
        </w:numPr>
        <w:spacing w:after="120"/>
        <w:ind w:left="1080"/>
        <w:contextualSpacing w:val="0"/>
      </w:pPr>
      <w:r w:rsidRPr="003C5C12">
        <w:t>The tag labels are case sensitive</w:t>
      </w:r>
    </w:p>
    <w:p w14:paraId="747521E9" w14:textId="77777777" w:rsidR="00E86144" w:rsidRPr="003C5C12" w:rsidRDefault="00E86144" w:rsidP="00CB7FCB">
      <w:pPr>
        <w:pStyle w:val="ListParagraph"/>
        <w:numPr>
          <w:ilvl w:val="0"/>
          <w:numId w:val="7"/>
        </w:numPr>
        <w:spacing w:after="120"/>
        <w:ind w:left="1080"/>
        <w:contextualSpacing w:val="0"/>
      </w:pPr>
      <w:r w:rsidRPr="003C5C12">
        <w:t>The customer referenced in the file must align with the certificate being used</w:t>
      </w:r>
    </w:p>
    <w:p w14:paraId="6981EA62" w14:textId="158FFA89" w:rsidR="00851F82" w:rsidRDefault="00E86144" w:rsidP="00CB7FCB">
      <w:pPr>
        <w:pStyle w:val="ListParagraph"/>
        <w:numPr>
          <w:ilvl w:val="0"/>
          <w:numId w:val="7"/>
        </w:numPr>
        <w:spacing w:after="120"/>
        <w:ind w:left="1080"/>
        <w:contextualSpacing w:val="0"/>
      </w:pPr>
      <w:r>
        <w:t xml:space="preserve">Time </w:t>
      </w:r>
      <w:r w:rsidR="00851F82">
        <w:t>format options:</w:t>
      </w:r>
      <w:r>
        <w:t xml:space="preserve"> </w:t>
      </w:r>
    </w:p>
    <w:tbl>
      <w:tblPr>
        <w:tblStyle w:val="TableGrid"/>
        <w:tblW w:w="8910" w:type="dxa"/>
        <w:tblInd w:w="1345" w:type="dxa"/>
        <w:tblLook w:val="04A0" w:firstRow="1" w:lastRow="0" w:firstColumn="1" w:lastColumn="0" w:noHBand="0" w:noVBand="1"/>
      </w:tblPr>
      <w:tblGrid>
        <w:gridCol w:w="3780"/>
        <w:gridCol w:w="5130"/>
      </w:tblGrid>
      <w:tr w:rsidR="00851F82" w14:paraId="297EB714" w14:textId="77777777" w:rsidTr="00A45FD5">
        <w:tc>
          <w:tcPr>
            <w:tcW w:w="3780" w:type="dxa"/>
          </w:tcPr>
          <w:p w14:paraId="6EAD6D45" w14:textId="1138112C" w:rsidR="00851F82" w:rsidRPr="00851F82" w:rsidRDefault="00851F82" w:rsidP="00851F82">
            <w:pPr>
              <w:spacing w:after="120"/>
              <w:jc w:val="center"/>
              <w:rPr>
                <w:b/>
              </w:rPr>
            </w:pPr>
            <w:r w:rsidRPr="00851F82">
              <w:rPr>
                <w:b/>
              </w:rPr>
              <w:t>Time format</w:t>
            </w:r>
          </w:p>
        </w:tc>
        <w:tc>
          <w:tcPr>
            <w:tcW w:w="5130" w:type="dxa"/>
          </w:tcPr>
          <w:p w14:paraId="0E45DEBD" w14:textId="4F01E1D0" w:rsidR="00851F82" w:rsidRPr="00851F82" w:rsidRDefault="00851F82" w:rsidP="00851F82">
            <w:pPr>
              <w:spacing w:after="120"/>
              <w:jc w:val="center"/>
              <w:rPr>
                <w:b/>
              </w:rPr>
            </w:pPr>
            <w:r w:rsidRPr="00851F82">
              <w:rPr>
                <w:b/>
              </w:rPr>
              <w:t>Resulting time</w:t>
            </w:r>
          </w:p>
        </w:tc>
      </w:tr>
      <w:tr w:rsidR="00851F82" w14:paraId="0280ADF7" w14:textId="77777777" w:rsidTr="00A45FD5">
        <w:tc>
          <w:tcPr>
            <w:tcW w:w="3780" w:type="dxa"/>
          </w:tcPr>
          <w:p w14:paraId="7D423980" w14:textId="3A818EF0" w:rsidR="00851F82" w:rsidRDefault="00851F82" w:rsidP="00851F82">
            <w:pPr>
              <w:spacing w:after="120"/>
            </w:pPr>
            <w:r>
              <w:rPr>
                <w:rStyle w:val="HTMLCode"/>
                <w:rFonts w:eastAsiaTheme="minorHAnsi"/>
                <w:color w:val="333333"/>
              </w:rPr>
              <w:t>2018-05-12T0</w:t>
            </w:r>
            <w:r w:rsidRPr="00851F82">
              <w:rPr>
                <w:rStyle w:val="HTMLCode"/>
                <w:rFonts w:eastAsiaTheme="minorHAnsi"/>
                <w:color w:val="333333"/>
              </w:rPr>
              <w:t>4:00:00Z</w:t>
            </w:r>
          </w:p>
        </w:tc>
        <w:tc>
          <w:tcPr>
            <w:tcW w:w="5130" w:type="dxa"/>
          </w:tcPr>
          <w:p w14:paraId="70A4EF63" w14:textId="7EA9A0B6" w:rsidR="00851F82" w:rsidRDefault="00851F82" w:rsidP="00851F82">
            <w:pPr>
              <w:spacing w:after="120"/>
            </w:pPr>
            <w:r>
              <w:t>4:00 am on May 12, 2018 UTC</w:t>
            </w:r>
          </w:p>
        </w:tc>
      </w:tr>
      <w:tr w:rsidR="00851F82" w14:paraId="1AA5AF50" w14:textId="77777777" w:rsidTr="00A45FD5">
        <w:tc>
          <w:tcPr>
            <w:tcW w:w="3780" w:type="dxa"/>
          </w:tcPr>
          <w:p w14:paraId="1D9EA018" w14:textId="728983DA" w:rsidR="00851F82" w:rsidRDefault="00851F82" w:rsidP="00851F82">
            <w:pPr>
              <w:spacing w:after="120"/>
            </w:pPr>
            <w:r>
              <w:rPr>
                <w:rStyle w:val="HTMLCode"/>
                <w:rFonts w:eastAsiaTheme="minorHAnsi"/>
                <w:color w:val="333333"/>
              </w:rPr>
              <w:t>2018-05-12T04:00:00-05:00</w:t>
            </w:r>
          </w:p>
        </w:tc>
        <w:tc>
          <w:tcPr>
            <w:tcW w:w="5130" w:type="dxa"/>
          </w:tcPr>
          <w:p w14:paraId="69707782" w14:textId="231D66B1" w:rsidR="00851F82" w:rsidRDefault="00851F82" w:rsidP="00851F82">
            <w:pPr>
              <w:spacing w:after="120"/>
            </w:pPr>
            <w:r>
              <w:t>4:00 am on May 12, 2018 Eastern Standard Time</w:t>
            </w:r>
          </w:p>
        </w:tc>
      </w:tr>
      <w:tr w:rsidR="00851F82" w14:paraId="126B764D" w14:textId="77777777" w:rsidTr="00A45FD5">
        <w:tc>
          <w:tcPr>
            <w:tcW w:w="3780" w:type="dxa"/>
          </w:tcPr>
          <w:p w14:paraId="6FA63FD6" w14:textId="4EDDA466" w:rsidR="00851F82" w:rsidRDefault="00851F82" w:rsidP="00851F82">
            <w:pPr>
              <w:spacing w:after="120"/>
            </w:pPr>
            <w:r>
              <w:rPr>
                <w:rStyle w:val="HTMLCode"/>
                <w:rFonts w:eastAsiaTheme="minorHAnsi"/>
                <w:color w:val="333333"/>
              </w:rPr>
              <w:t>2018-05-12T04:00:00</w:t>
            </w:r>
          </w:p>
        </w:tc>
        <w:tc>
          <w:tcPr>
            <w:tcW w:w="5130" w:type="dxa"/>
          </w:tcPr>
          <w:p w14:paraId="6369D9D7" w14:textId="77777777" w:rsidR="00851F82" w:rsidRDefault="00851F82" w:rsidP="00851F82">
            <w:pPr>
              <w:spacing w:after="120"/>
            </w:pPr>
            <w:r>
              <w:t>4:00 am on May 12, 2018 Eastern Prevailing Time</w:t>
            </w:r>
          </w:p>
          <w:p w14:paraId="57EBF6E4" w14:textId="7755C775" w:rsidR="00440E23" w:rsidRDefault="00440E23" w:rsidP="00440E23">
            <w:pPr>
              <w:spacing w:after="120"/>
            </w:pPr>
            <w:r>
              <w:t>(does not support data changing over the time change during the 25 h</w:t>
            </w:r>
            <w:r w:rsidR="006A1347">
              <w:t>ou</w:t>
            </w:r>
            <w:r>
              <w:t>r day)</w:t>
            </w:r>
          </w:p>
        </w:tc>
      </w:tr>
    </w:tbl>
    <w:p w14:paraId="4F8B1663" w14:textId="77777777" w:rsidR="00851F82" w:rsidRDefault="00851F82" w:rsidP="00A45FD5">
      <w:pPr>
        <w:spacing w:after="120"/>
        <w:ind w:left="720"/>
      </w:pPr>
    </w:p>
    <w:p w14:paraId="6B2E5114" w14:textId="0422E372" w:rsidR="00E86144" w:rsidRPr="003C5C12" w:rsidRDefault="00E86144" w:rsidP="00CB7FCB">
      <w:pPr>
        <w:pStyle w:val="ListParagraph"/>
        <w:numPr>
          <w:ilvl w:val="0"/>
          <w:numId w:val="7"/>
        </w:numPr>
        <w:spacing w:after="120"/>
        <w:ind w:left="1080"/>
        <w:contextualSpacing w:val="0"/>
      </w:pPr>
      <w:r>
        <w:t>Empty</w:t>
      </w:r>
      <w:r w:rsidRPr="003C5C12">
        <w:t xml:space="preserve"> vs null</w:t>
      </w:r>
    </w:p>
    <w:p w14:paraId="62D43BF3" w14:textId="270640AF" w:rsidR="00E36FD5" w:rsidRPr="00E36FD5" w:rsidRDefault="00E36FD5" w:rsidP="00CB7FCB">
      <w:pPr>
        <w:pStyle w:val="ListParagraph"/>
        <w:numPr>
          <w:ilvl w:val="1"/>
          <w:numId w:val="7"/>
        </w:numPr>
        <w:spacing w:after="120"/>
        <w:ind w:left="1800"/>
        <w:contextualSpacing w:val="0"/>
      </w:pPr>
      <w:r w:rsidRPr="00E36FD5">
        <w:t>An emp</w:t>
      </w:r>
      <w:r w:rsidR="00440E23">
        <w:t>ty tag is NOT the same as null</w:t>
      </w:r>
    </w:p>
    <w:p w14:paraId="30300709" w14:textId="2B275BA9" w:rsidR="00E36FD5" w:rsidRPr="00E36FD5" w:rsidRDefault="00E36FD5" w:rsidP="00CB7FCB">
      <w:pPr>
        <w:pStyle w:val="ListParagraph"/>
        <w:numPr>
          <w:ilvl w:val="1"/>
          <w:numId w:val="7"/>
        </w:numPr>
        <w:spacing w:after="120"/>
        <w:ind w:left="1800"/>
        <w:contextualSpacing w:val="0"/>
      </w:pPr>
      <w:r w:rsidRPr="00E36FD5">
        <w:t xml:space="preserve">To set </w:t>
      </w:r>
      <w:r w:rsidR="009D3CD2">
        <w:t xml:space="preserve">a </w:t>
      </w:r>
      <w:r w:rsidRPr="00E36FD5">
        <w:t>tag to null you must either:</w:t>
      </w:r>
    </w:p>
    <w:p w14:paraId="7CDB2B8C" w14:textId="77777777" w:rsidR="00E36FD5" w:rsidRPr="00E36FD5" w:rsidRDefault="00E36FD5" w:rsidP="00CB7FCB">
      <w:pPr>
        <w:pStyle w:val="ListParagraph"/>
        <w:numPr>
          <w:ilvl w:val="2"/>
          <w:numId w:val="6"/>
        </w:numPr>
        <w:spacing w:after="200"/>
        <w:ind w:left="2520"/>
      </w:pPr>
      <w:r w:rsidRPr="00E36FD5">
        <w:t>Not include that element</w:t>
      </w:r>
    </w:p>
    <w:p w14:paraId="48DBCF50" w14:textId="7D26EE80" w:rsidR="006A1347" w:rsidRPr="00055D5D" w:rsidRDefault="00E36FD5" w:rsidP="006A1347">
      <w:pPr>
        <w:pStyle w:val="ListParagraph"/>
        <w:numPr>
          <w:ilvl w:val="2"/>
          <w:numId w:val="6"/>
        </w:numPr>
        <w:spacing w:after="200"/>
        <w:ind w:left="2520"/>
      </w:pPr>
      <w:r w:rsidRPr="00E36FD5">
        <w:t xml:space="preserve">Use </w:t>
      </w:r>
      <w:r w:rsidRPr="00055D5D">
        <w:rPr>
          <w:bCs/>
        </w:rPr>
        <w:t>xsi:nil="true" attributes</w:t>
      </w:r>
    </w:p>
    <w:p w14:paraId="035A4AA8" w14:textId="5E3F7BF6" w:rsidR="00E36FD5" w:rsidRPr="00055D5D" w:rsidRDefault="00E36FD5" w:rsidP="00055D5D">
      <w:pPr>
        <w:pStyle w:val="ListParagraph"/>
        <w:numPr>
          <w:ilvl w:val="3"/>
          <w:numId w:val="6"/>
        </w:numPr>
        <w:spacing w:after="200"/>
      </w:pPr>
      <w:r w:rsidRPr="00055D5D">
        <w:t>xsi:nil="true" xmlns:xsi="http://www.w3.org/2001/XMLSchema-instance"/</w:t>
      </w:r>
    </w:p>
    <w:p w14:paraId="5998A5C0" w14:textId="5857189E" w:rsidR="006A1347" w:rsidRDefault="00055D5D" w:rsidP="00CB7FCB">
      <w:pPr>
        <w:pStyle w:val="ListParagraph"/>
        <w:numPr>
          <w:ilvl w:val="2"/>
          <w:numId w:val="6"/>
        </w:numPr>
        <w:spacing w:after="200"/>
        <w:ind w:left="2520"/>
      </w:pPr>
      <w:r w:rsidRPr="00055D5D">
        <w:t xml:space="preserve">Alternatively, the nil attribute can be referenced in the </w:t>
      </w:r>
      <w:r>
        <w:t>TRANSACTION tag</w:t>
      </w:r>
      <w:r w:rsidRPr="00055D5D">
        <w:t xml:space="preserve"> which allows for </w:t>
      </w:r>
      <w:r>
        <w:t>reduced</w:t>
      </w:r>
      <w:r w:rsidRPr="00055D5D">
        <w:t xml:space="preserve"> content in the body; see Appendices for examples. </w:t>
      </w:r>
    </w:p>
    <w:p w14:paraId="394DF419" w14:textId="77777777" w:rsidR="00055D5D" w:rsidRPr="00055D5D" w:rsidRDefault="00055D5D" w:rsidP="00055D5D">
      <w:pPr>
        <w:pStyle w:val="ListParagraph"/>
        <w:spacing w:after="200"/>
        <w:ind w:left="2520"/>
      </w:pPr>
    </w:p>
    <w:p w14:paraId="3DD62B44" w14:textId="70C25EA6" w:rsidR="00E36FD5" w:rsidRDefault="00E36FD5" w:rsidP="00CB7FCB">
      <w:pPr>
        <w:pStyle w:val="ListParagraph"/>
        <w:numPr>
          <w:ilvl w:val="1"/>
          <w:numId w:val="7"/>
        </w:numPr>
        <w:spacing w:after="120"/>
        <w:ind w:left="1800"/>
        <w:contextualSpacing w:val="0"/>
      </w:pPr>
      <w:r>
        <w:t xml:space="preserve">Examples where </w:t>
      </w:r>
      <w:r w:rsidR="00294929">
        <w:t>tag must be null if included</w:t>
      </w:r>
    </w:p>
    <w:p w14:paraId="6C3E0E67" w14:textId="7A6070B1" w:rsidR="00E36FD5" w:rsidRDefault="00E36FD5" w:rsidP="00294929">
      <w:pPr>
        <w:pStyle w:val="ListParagraph"/>
        <w:numPr>
          <w:ilvl w:val="2"/>
          <w:numId w:val="7"/>
        </w:numPr>
        <w:ind w:left="2520"/>
        <w:contextualSpacing w:val="0"/>
      </w:pPr>
      <w:r w:rsidRPr="00E36FD5">
        <w:t>Price field must be null if the type is self-scheduled</w:t>
      </w:r>
    </w:p>
    <w:p w14:paraId="01F06681" w14:textId="77777777" w:rsidR="00294929" w:rsidRPr="009D3CD2" w:rsidRDefault="00294929" w:rsidP="00294929">
      <w:pPr>
        <w:pStyle w:val="ListParagraph"/>
        <w:numPr>
          <w:ilvl w:val="2"/>
          <w:numId w:val="7"/>
        </w:numPr>
        <w:spacing w:after="120"/>
        <w:ind w:left="2520"/>
        <w:contextualSpacing w:val="0"/>
      </w:pPr>
      <w:r>
        <w:t>ISO-NE must be null for new submittals</w:t>
      </w:r>
    </w:p>
    <w:p w14:paraId="1C2AD363" w14:textId="1E7B6012" w:rsidR="00294929" w:rsidRDefault="00294929" w:rsidP="00294929">
      <w:pPr>
        <w:pStyle w:val="ListParagraph"/>
        <w:numPr>
          <w:ilvl w:val="1"/>
          <w:numId w:val="7"/>
        </w:numPr>
        <w:spacing w:after="120"/>
        <w:ind w:left="1800"/>
        <w:contextualSpacing w:val="0"/>
      </w:pPr>
      <w:r>
        <w:t xml:space="preserve">Examples where null is always </w:t>
      </w:r>
      <w:r w:rsidRPr="00294929">
        <w:rPr>
          <w:b/>
          <w:i/>
        </w:rPr>
        <w:t>required</w:t>
      </w:r>
    </w:p>
    <w:p w14:paraId="71112793" w14:textId="69B43D38" w:rsidR="00E36FD5" w:rsidRDefault="00E36FD5" w:rsidP="00294929">
      <w:pPr>
        <w:pStyle w:val="ListParagraph"/>
        <w:numPr>
          <w:ilvl w:val="2"/>
          <w:numId w:val="7"/>
        </w:numPr>
        <w:ind w:left="2520"/>
        <w:contextualSpacing w:val="0"/>
      </w:pPr>
      <w:r>
        <w:t>Sink must be null if Direction = Import</w:t>
      </w:r>
    </w:p>
    <w:p w14:paraId="5EDADB53" w14:textId="77777777" w:rsidR="00294929" w:rsidRDefault="00294929" w:rsidP="00294929">
      <w:pPr>
        <w:pStyle w:val="ListParagraph"/>
        <w:numPr>
          <w:ilvl w:val="2"/>
          <w:numId w:val="7"/>
        </w:numPr>
        <w:spacing w:after="120"/>
        <w:ind w:left="2520"/>
        <w:contextualSpacing w:val="0"/>
      </w:pPr>
      <w:r>
        <w:t>Source must be null if Direction = Export</w:t>
      </w:r>
    </w:p>
    <w:p w14:paraId="3A1CD629" w14:textId="0AB845D4" w:rsidR="00E62A94" w:rsidRDefault="00E62A94" w:rsidP="00D419A5">
      <w:pPr>
        <w:pStyle w:val="Heading1"/>
      </w:pPr>
      <w:bookmarkStart w:id="9" w:name="_Toc9341994"/>
      <w:r>
        <w:lastRenderedPageBreak/>
        <w:t>Notes on Modifications</w:t>
      </w:r>
      <w:bookmarkEnd w:id="9"/>
    </w:p>
    <w:p w14:paraId="7F5D1691" w14:textId="40F680A0" w:rsidR="00E72E54" w:rsidRDefault="00E72E54" w:rsidP="00E3513C">
      <w:pPr>
        <w:ind w:left="720"/>
      </w:pPr>
    </w:p>
    <w:p w14:paraId="6DBB7966" w14:textId="7BAF9D7F" w:rsidR="00E62A94" w:rsidRDefault="00E62A94" w:rsidP="00A45FD5">
      <w:pPr>
        <w:ind w:left="720"/>
      </w:pPr>
      <w:r>
        <w:t xml:space="preserve">Once a transaction is </w:t>
      </w:r>
      <w:r w:rsidR="005D6BC1">
        <w:t>submitted,</w:t>
      </w:r>
      <w:r>
        <w:t xml:space="preserve"> it can be modified in the GUI or through the XML up until the market deadlines defined in the Tariff.  </w:t>
      </w:r>
      <w:r w:rsidR="00C95B12">
        <w:t>The information below should be reviewed before creating a process to generate XML files that modify transactions.</w:t>
      </w:r>
    </w:p>
    <w:p w14:paraId="4C2D22AF" w14:textId="77777777" w:rsidR="00E62A94" w:rsidRDefault="00E62A94" w:rsidP="00E62A94"/>
    <w:p w14:paraId="422FD782" w14:textId="0FD527BC" w:rsidR="00231C56" w:rsidRDefault="00231C56" w:rsidP="00231C56">
      <w:pPr>
        <w:pStyle w:val="Heading2"/>
      </w:pPr>
      <w:bookmarkStart w:id="10" w:name="_Toc9341995"/>
      <w:r>
        <w:t>Summary of Modification Deadlines</w:t>
      </w:r>
      <w:bookmarkEnd w:id="10"/>
      <w:r>
        <w:t xml:space="preserve"> </w:t>
      </w:r>
    </w:p>
    <w:p w14:paraId="7F621316" w14:textId="77777777" w:rsidR="0029475C" w:rsidRPr="0029475C" w:rsidRDefault="0029475C" w:rsidP="0029475C"/>
    <w:tbl>
      <w:tblPr>
        <w:tblStyle w:val="TableGrid"/>
        <w:tblW w:w="0" w:type="auto"/>
        <w:tblInd w:w="715" w:type="dxa"/>
        <w:tblLook w:val="04A0" w:firstRow="1" w:lastRow="0" w:firstColumn="1" w:lastColumn="0" w:noHBand="0" w:noVBand="1"/>
      </w:tblPr>
      <w:tblGrid>
        <w:gridCol w:w="1795"/>
        <w:gridCol w:w="2705"/>
        <w:gridCol w:w="5040"/>
      </w:tblGrid>
      <w:tr w:rsidR="00231C56" w:rsidRPr="00772826" w14:paraId="68700DE4" w14:textId="77777777" w:rsidTr="00231C56">
        <w:tc>
          <w:tcPr>
            <w:tcW w:w="1795" w:type="dxa"/>
          </w:tcPr>
          <w:p w14:paraId="6A545C45" w14:textId="77777777" w:rsidR="00231C56" w:rsidRPr="00772826" w:rsidRDefault="00231C56" w:rsidP="005D6BC1">
            <w:r>
              <w:t>Transaction Type</w:t>
            </w:r>
          </w:p>
        </w:tc>
        <w:tc>
          <w:tcPr>
            <w:tcW w:w="2705" w:type="dxa"/>
          </w:tcPr>
          <w:p w14:paraId="4164C152" w14:textId="77777777" w:rsidR="00231C56" w:rsidRPr="00772826" w:rsidRDefault="00231C56" w:rsidP="005D6BC1">
            <w:pPr>
              <w:jc w:val="center"/>
            </w:pPr>
            <w:r>
              <w:t>Initial Submittal</w:t>
            </w:r>
          </w:p>
        </w:tc>
        <w:tc>
          <w:tcPr>
            <w:tcW w:w="5040" w:type="dxa"/>
          </w:tcPr>
          <w:p w14:paraId="5159431A" w14:textId="77777777" w:rsidR="00231C56" w:rsidRPr="00772826" w:rsidRDefault="00231C56" w:rsidP="005D6BC1">
            <w:pPr>
              <w:jc w:val="center"/>
            </w:pPr>
            <w:r>
              <w:t>Modifications</w:t>
            </w:r>
          </w:p>
        </w:tc>
      </w:tr>
      <w:tr w:rsidR="00231C56" w:rsidRPr="00772826" w14:paraId="5F5EED10" w14:textId="77777777" w:rsidTr="00231C56">
        <w:tc>
          <w:tcPr>
            <w:tcW w:w="1795" w:type="dxa"/>
          </w:tcPr>
          <w:p w14:paraId="0D511CB8" w14:textId="58500698" w:rsidR="00231C56" w:rsidRDefault="00231C56" w:rsidP="00231C56">
            <w:r>
              <w:t>DAM</w:t>
            </w:r>
          </w:p>
          <w:p w14:paraId="2DD1CEAD" w14:textId="2A25F5BD" w:rsidR="00231C56" w:rsidRPr="00772826" w:rsidRDefault="00231C56" w:rsidP="00231C56">
            <w:r>
              <w:t>(no RT Type)</w:t>
            </w:r>
          </w:p>
        </w:tc>
        <w:tc>
          <w:tcPr>
            <w:tcW w:w="2705" w:type="dxa"/>
          </w:tcPr>
          <w:p w14:paraId="64F29D6F" w14:textId="77777777" w:rsidR="00231C56" w:rsidRPr="00772826" w:rsidRDefault="00231C56" w:rsidP="005D6BC1">
            <w:r>
              <w:t xml:space="preserve">Transaction must be created by DAM deadline </w:t>
            </w:r>
          </w:p>
        </w:tc>
        <w:tc>
          <w:tcPr>
            <w:tcW w:w="5040" w:type="dxa"/>
          </w:tcPr>
          <w:p w14:paraId="4A8E9C51" w14:textId="77777777" w:rsidR="00231C56" w:rsidRDefault="00231C56" w:rsidP="00CB7FCB">
            <w:pPr>
              <w:pStyle w:val="ListParagraph"/>
              <w:numPr>
                <w:ilvl w:val="0"/>
                <w:numId w:val="12"/>
              </w:numPr>
              <w:ind w:left="248" w:hanging="270"/>
            </w:pPr>
            <w:r>
              <w:t>MW can be added/modified for future days so long as the DAM deadline is open for that day.</w:t>
            </w:r>
          </w:p>
          <w:p w14:paraId="5C0FA5F7" w14:textId="77777777" w:rsidR="00231C56" w:rsidRPr="00772826" w:rsidRDefault="00231C56" w:rsidP="00CB7FCB">
            <w:pPr>
              <w:pStyle w:val="ListParagraph"/>
              <w:numPr>
                <w:ilvl w:val="0"/>
                <w:numId w:val="12"/>
              </w:numPr>
              <w:ind w:left="248" w:hanging="270"/>
            </w:pPr>
            <w:r>
              <w:t>No header information can be modified after the DAM deadline based on the first day of the transaction</w:t>
            </w:r>
          </w:p>
        </w:tc>
      </w:tr>
      <w:tr w:rsidR="00231C56" w:rsidRPr="00772826" w14:paraId="0114EBED" w14:textId="77777777" w:rsidTr="00231C56">
        <w:tc>
          <w:tcPr>
            <w:tcW w:w="1795" w:type="dxa"/>
          </w:tcPr>
          <w:p w14:paraId="57B97413" w14:textId="77777777" w:rsidR="00231C56" w:rsidRDefault="00231C56" w:rsidP="005D6BC1">
            <w:r>
              <w:t>RT Type = Priced</w:t>
            </w:r>
          </w:p>
          <w:p w14:paraId="00A6E103" w14:textId="77777777" w:rsidR="00231C56" w:rsidRPr="00772826" w:rsidRDefault="00231C56" w:rsidP="005D6BC1">
            <w:r>
              <w:t>(with or without DAM data)</w:t>
            </w:r>
          </w:p>
        </w:tc>
        <w:tc>
          <w:tcPr>
            <w:tcW w:w="2705" w:type="dxa"/>
          </w:tcPr>
          <w:p w14:paraId="1D12D6FB" w14:textId="30E53A54" w:rsidR="00231C56" w:rsidRPr="00772826" w:rsidRDefault="00231C56" w:rsidP="005D6BC1">
            <w:r>
              <w:t>Transaction must be created by DAM deadline</w:t>
            </w:r>
          </w:p>
        </w:tc>
        <w:tc>
          <w:tcPr>
            <w:tcW w:w="5040" w:type="dxa"/>
          </w:tcPr>
          <w:p w14:paraId="76CE1913" w14:textId="77777777" w:rsidR="00231C56" w:rsidRDefault="00231C56" w:rsidP="00CB7FCB">
            <w:pPr>
              <w:pStyle w:val="ListParagraph"/>
              <w:numPr>
                <w:ilvl w:val="0"/>
                <w:numId w:val="12"/>
              </w:numPr>
              <w:ind w:left="248" w:hanging="270"/>
            </w:pPr>
            <w:r>
              <w:t>MW can be added/modified for future days so long as the DAM deadline is open for that day.</w:t>
            </w:r>
          </w:p>
          <w:p w14:paraId="5BA4D497" w14:textId="4625225D" w:rsidR="00231C56" w:rsidRDefault="00433051" w:rsidP="00CB7FCB">
            <w:pPr>
              <w:pStyle w:val="ListParagraph"/>
              <w:numPr>
                <w:ilvl w:val="0"/>
                <w:numId w:val="12"/>
              </w:numPr>
              <w:ind w:left="248" w:hanging="270"/>
            </w:pPr>
            <w:r>
              <w:t>Price can be changed during Re</w:t>
            </w:r>
            <w:r w:rsidR="00231C56">
              <w:t>-offer period</w:t>
            </w:r>
          </w:p>
          <w:p w14:paraId="5D7C8FA0" w14:textId="56DAFECD" w:rsidR="00231C56" w:rsidRDefault="00231C56" w:rsidP="00CB7FCB">
            <w:pPr>
              <w:pStyle w:val="ListParagraph"/>
              <w:numPr>
                <w:ilvl w:val="0"/>
                <w:numId w:val="12"/>
              </w:numPr>
              <w:ind w:left="248" w:hanging="270"/>
            </w:pPr>
            <w:r>
              <w:t>Transaction header information, eTag, OASIS and Options can be modified up to 60 minutes before the earliest RT start of the transaction</w:t>
            </w:r>
          </w:p>
          <w:p w14:paraId="0E9EE71D" w14:textId="77777777" w:rsidR="00231C56" w:rsidRPr="00772826" w:rsidRDefault="00231C56" w:rsidP="00CB7FCB">
            <w:pPr>
              <w:pStyle w:val="ListParagraph"/>
              <w:numPr>
                <w:ilvl w:val="0"/>
                <w:numId w:val="12"/>
              </w:numPr>
              <w:ind w:left="248" w:hanging="270"/>
            </w:pPr>
            <w:r>
              <w:t xml:space="preserve">MW can be reduced prior to 60 minutes of the start of that hour </w:t>
            </w:r>
          </w:p>
        </w:tc>
      </w:tr>
      <w:tr w:rsidR="00231C56" w:rsidRPr="00772826" w14:paraId="634062DB" w14:textId="77777777" w:rsidTr="00231C56">
        <w:tc>
          <w:tcPr>
            <w:tcW w:w="1795" w:type="dxa"/>
          </w:tcPr>
          <w:p w14:paraId="1AAB92E8" w14:textId="77777777" w:rsidR="00231C56" w:rsidRDefault="00231C56" w:rsidP="005D6BC1">
            <w:r>
              <w:t xml:space="preserve">RT Type = Self Scheduled </w:t>
            </w:r>
          </w:p>
          <w:p w14:paraId="432F7D6A" w14:textId="77777777" w:rsidR="00231C56" w:rsidRDefault="00231C56" w:rsidP="005D6BC1">
            <w:r>
              <w:t>(with or without DAM data)</w:t>
            </w:r>
          </w:p>
        </w:tc>
        <w:tc>
          <w:tcPr>
            <w:tcW w:w="2705" w:type="dxa"/>
          </w:tcPr>
          <w:p w14:paraId="0FEB1427" w14:textId="77777777" w:rsidR="00231C56" w:rsidRPr="00772826" w:rsidRDefault="00231C56" w:rsidP="005D6BC1">
            <w:r>
              <w:t>Transaction can be created up to 60 minutes before start of transaction</w:t>
            </w:r>
          </w:p>
        </w:tc>
        <w:tc>
          <w:tcPr>
            <w:tcW w:w="5040" w:type="dxa"/>
          </w:tcPr>
          <w:p w14:paraId="4870E6A6" w14:textId="21BE9036" w:rsidR="00231C56" w:rsidRDefault="00231C56" w:rsidP="00CB7FCB">
            <w:pPr>
              <w:pStyle w:val="ListParagraph"/>
              <w:numPr>
                <w:ilvl w:val="0"/>
                <w:numId w:val="12"/>
              </w:numPr>
              <w:ind w:left="248" w:hanging="270"/>
            </w:pPr>
            <w:r>
              <w:t>Transaction header information, eTag, OASIS and Options can be modified up to 60 minutes before the earliest RT start of the transaction</w:t>
            </w:r>
          </w:p>
          <w:p w14:paraId="2E4D36E9" w14:textId="574163D3" w:rsidR="00231C56" w:rsidRPr="00772826" w:rsidRDefault="00231C56" w:rsidP="00CB7FCB">
            <w:pPr>
              <w:pStyle w:val="ListParagraph"/>
              <w:numPr>
                <w:ilvl w:val="0"/>
                <w:numId w:val="12"/>
              </w:numPr>
              <w:ind w:left="248" w:hanging="270"/>
            </w:pPr>
            <w:r>
              <w:t>MW can be added or mo</w:t>
            </w:r>
            <w:r w:rsidR="009E6732">
              <w:t>dified up to 60 minutes prior to</w:t>
            </w:r>
            <w:r>
              <w:t xml:space="preserve"> the start of that hour</w:t>
            </w:r>
          </w:p>
        </w:tc>
      </w:tr>
    </w:tbl>
    <w:p w14:paraId="002643F6" w14:textId="77777777" w:rsidR="00231C56" w:rsidRPr="00231C56" w:rsidRDefault="00231C56" w:rsidP="00231C56"/>
    <w:p w14:paraId="7A986B50" w14:textId="53DC79A0" w:rsidR="00E62A94" w:rsidRDefault="00FC5AB1" w:rsidP="003917F7">
      <w:pPr>
        <w:pStyle w:val="Heading2"/>
      </w:pPr>
      <w:bookmarkStart w:id="11" w:name="_Toc9341996"/>
      <w:r>
        <w:t>Considerations for</w:t>
      </w:r>
      <w:r w:rsidR="00440E23">
        <w:t xml:space="preserve"> </w:t>
      </w:r>
      <w:r w:rsidR="006047A3">
        <w:t xml:space="preserve">Transaction </w:t>
      </w:r>
      <w:r w:rsidR="00E62A94">
        <w:t>Header Data</w:t>
      </w:r>
      <w:bookmarkEnd w:id="11"/>
    </w:p>
    <w:p w14:paraId="0EC5A47D" w14:textId="77777777" w:rsidR="00095DFA" w:rsidRDefault="00095DFA" w:rsidP="00E62A94"/>
    <w:p w14:paraId="5224CFBB" w14:textId="77777777" w:rsidR="00FC5AB1" w:rsidRDefault="00FC5AB1" w:rsidP="00FC5AB1">
      <w:pPr>
        <w:pStyle w:val="ListParagraph"/>
        <w:numPr>
          <w:ilvl w:val="0"/>
          <w:numId w:val="13"/>
        </w:numPr>
        <w:spacing w:before="120"/>
        <w:ind w:left="1166"/>
        <w:contextualSpacing w:val="0"/>
      </w:pPr>
      <w:r>
        <w:t>When data in the header is modified, EVERY interval on the transaction is re-validated.</w:t>
      </w:r>
    </w:p>
    <w:p w14:paraId="37EF68D0" w14:textId="77777777" w:rsidR="00FC5AB1" w:rsidRDefault="00FC5AB1" w:rsidP="00FC5AB1">
      <w:pPr>
        <w:pStyle w:val="ListParagraph"/>
        <w:numPr>
          <w:ilvl w:val="0"/>
          <w:numId w:val="13"/>
        </w:numPr>
        <w:spacing w:before="120" w:after="200"/>
        <w:ind w:left="1166"/>
        <w:contextualSpacing w:val="0"/>
      </w:pPr>
      <w:r w:rsidRPr="003C5C12">
        <w:t>Header information that was present in the initial submittal must be present in the modification</w:t>
      </w:r>
      <w:r>
        <w:t>.  If a field is present in the original and not present in the update, the</w:t>
      </w:r>
      <w:r w:rsidRPr="003C5C12">
        <w:t xml:space="preserve"> field will be assumed to be removed from the transaction</w:t>
      </w:r>
      <w:r>
        <w:t xml:space="preserve">.  </w:t>
      </w:r>
    </w:p>
    <w:p w14:paraId="7694BC64" w14:textId="77777777" w:rsidR="00FC5AB1" w:rsidRDefault="00FC5AB1" w:rsidP="00FC5AB1">
      <w:pPr>
        <w:pStyle w:val="ListParagraph"/>
        <w:numPr>
          <w:ilvl w:val="0"/>
          <w:numId w:val="13"/>
        </w:numPr>
        <w:spacing w:before="120" w:after="200"/>
        <w:ind w:left="1166"/>
        <w:contextualSpacing w:val="0"/>
      </w:pPr>
      <w:r>
        <w:t>Since Customer, Direction, Source and/or Sink are required fields, they must be present with every submittal</w:t>
      </w:r>
    </w:p>
    <w:p w14:paraId="430C3772" w14:textId="402931FD" w:rsidR="00FC5AB1" w:rsidRDefault="00FC5AB1" w:rsidP="00FC5AB1">
      <w:pPr>
        <w:pStyle w:val="ListParagraph"/>
        <w:numPr>
          <w:ilvl w:val="0"/>
          <w:numId w:val="13"/>
        </w:numPr>
        <w:spacing w:before="120" w:after="200"/>
        <w:ind w:left="1166"/>
        <w:contextualSpacing w:val="0"/>
      </w:pPr>
      <w:r>
        <w:t xml:space="preserve">eTag ID must be present with every submittal where it is required </w:t>
      </w:r>
    </w:p>
    <w:p w14:paraId="2AEB5A0A" w14:textId="3594A462" w:rsidR="002C05A5" w:rsidRPr="00FC5AB1" w:rsidRDefault="00FC5AB1" w:rsidP="00FC5AB1">
      <w:pPr>
        <w:pStyle w:val="ListParagraph"/>
        <w:numPr>
          <w:ilvl w:val="0"/>
          <w:numId w:val="5"/>
        </w:numPr>
        <w:spacing w:before="120" w:after="200"/>
        <w:ind w:left="1166"/>
        <w:contextualSpacing w:val="0"/>
      </w:pPr>
      <w:r w:rsidRPr="00FC5AB1">
        <w:t>The other fields in the transaction header (</w:t>
      </w:r>
      <w:r w:rsidR="006047A3" w:rsidRPr="00FC5AB1">
        <w:t>Import Re</w:t>
      </w:r>
      <w:r w:rsidRPr="00FC5AB1">
        <w:t>source, Outside ID, Outside Name) are not required so do not need to be included. However, i</w:t>
      </w:r>
      <w:r w:rsidR="0029475C">
        <w:t>f</w:t>
      </w:r>
      <w:r w:rsidRPr="00FC5AB1">
        <w:t xml:space="preserve"> they are present in the original transaction and not present in the modification, the field will be assumed to be removed from the transaction.</w:t>
      </w:r>
    </w:p>
    <w:p w14:paraId="416C1818" w14:textId="77777777" w:rsidR="00440E23" w:rsidRDefault="00440E23" w:rsidP="00A45FD5">
      <w:pPr>
        <w:pStyle w:val="ListParagraph"/>
        <w:ind w:left="1440"/>
      </w:pPr>
    </w:p>
    <w:p w14:paraId="36E36D35" w14:textId="77777777" w:rsidR="005E3146" w:rsidRDefault="005E3146">
      <w:pPr>
        <w:rPr>
          <w:rFonts w:asciiTheme="majorHAnsi" w:eastAsiaTheme="majorEastAsia" w:hAnsiTheme="majorHAnsi" w:cstheme="majorBidi"/>
          <w:b/>
          <w:bCs/>
          <w:color w:val="1795D2" w:themeColor="accent1"/>
          <w:sz w:val="26"/>
          <w:szCs w:val="26"/>
        </w:rPr>
      </w:pPr>
      <w:r>
        <w:br w:type="page"/>
      </w:r>
    </w:p>
    <w:p w14:paraId="00008DB1" w14:textId="4EA8A58A" w:rsidR="00E62A94" w:rsidRDefault="00440E23" w:rsidP="003917F7">
      <w:pPr>
        <w:pStyle w:val="Heading2"/>
      </w:pPr>
      <w:bookmarkStart w:id="12" w:name="_Toc9341997"/>
      <w:r>
        <w:lastRenderedPageBreak/>
        <w:t xml:space="preserve">Changes to </w:t>
      </w:r>
      <w:r w:rsidR="006047A3">
        <w:t>Interval</w:t>
      </w:r>
      <w:r w:rsidR="00E62A94">
        <w:t xml:space="preserve"> Data</w:t>
      </w:r>
      <w:bookmarkEnd w:id="12"/>
    </w:p>
    <w:p w14:paraId="1E321010" w14:textId="77777777" w:rsidR="00095DFA" w:rsidRDefault="00095DFA" w:rsidP="00E62A94">
      <w:pPr>
        <w:ind w:left="72"/>
      </w:pPr>
    </w:p>
    <w:p w14:paraId="6F19B445" w14:textId="0A5B70AD" w:rsidR="00FC5AB1" w:rsidRDefault="00FC5AB1" w:rsidP="00FC5AB1">
      <w:pPr>
        <w:pStyle w:val="Heading3"/>
        <w:ind w:left="720"/>
      </w:pPr>
      <w:bookmarkStart w:id="13" w:name="_Toc9341998"/>
      <w:r>
        <w:t>New Data Replaces Previous Data</w:t>
      </w:r>
      <w:bookmarkEnd w:id="13"/>
    </w:p>
    <w:p w14:paraId="0B3B8162" w14:textId="77777777" w:rsidR="00FC5AB1" w:rsidRDefault="00FC5AB1" w:rsidP="00A45FD5">
      <w:pPr>
        <w:ind w:left="720"/>
      </w:pPr>
    </w:p>
    <w:p w14:paraId="3048672A" w14:textId="1A39956B" w:rsidR="00E62A94" w:rsidRDefault="00E62A94" w:rsidP="00A45FD5">
      <w:pPr>
        <w:ind w:left="720"/>
      </w:pPr>
      <w:r>
        <w:t xml:space="preserve">When data in any interval is modified, the new data replaces the previously submitted data in its entirety.  If the previously submitted data for an interval was APPROVED and the new data for an interval has a status of </w:t>
      </w:r>
      <w:r w:rsidR="006F74A7">
        <w:t xml:space="preserve">PENDING </w:t>
      </w:r>
      <w:r>
        <w:t>and the issues are not resolved prior to the market deadline</w:t>
      </w:r>
      <w:r w:rsidR="002C05A5">
        <w:t>,</w:t>
      </w:r>
      <w:r>
        <w:t xml:space="preserve"> th</w:t>
      </w:r>
      <w:r w:rsidR="002C05A5">
        <w:t>e</w:t>
      </w:r>
      <w:r>
        <w:t xml:space="preserve"> interval will </w:t>
      </w:r>
      <w:r w:rsidR="009D3CD2">
        <w:t>be set to</w:t>
      </w:r>
      <w:r>
        <w:t xml:space="preserve"> DENIED; it will not revert back to the previously APPROVED data. </w:t>
      </w:r>
    </w:p>
    <w:p w14:paraId="7F49CA88" w14:textId="77777777" w:rsidR="00095DFA" w:rsidRDefault="00095DFA" w:rsidP="00A45FD5">
      <w:pPr>
        <w:ind w:left="720"/>
      </w:pPr>
    </w:p>
    <w:p w14:paraId="4751BBE0" w14:textId="54F5024C" w:rsidR="00095DFA" w:rsidRDefault="00095DFA" w:rsidP="00FC5AB1">
      <w:pPr>
        <w:pStyle w:val="Heading3"/>
        <w:ind w:left="720"/>
      </w:pPr>
      <w:bookmarkStart w:id="14" w:name="_Toc9341999"/>
      <w:r>
        <w:t>DA DETAILS</w:t>
      </w:r>
      <w:r w:rsidR="00D01EB5">
        <w:t xml:space="preserve"> Section</w:t>
      </w:r>
      <w:bookmarkEnd w:id="14"/>
    </w:p>
    <w:p w14:paraId="32B7F3F3" w14:textId="77777777" w:rsidR="005E2DF1" w:rsidRDefault="005E2DF1" w:rsidP="005E2DF1">
      <w:pPr>
        <w:ind w:left="1440"/>
      </w:pPr>
    </w:p>
    <w:p w14:paraId="5E8048C6" w14:textId="50BB0B93" w:rsidR="005E2DF1" w:rsidRDefault="005E2DF1" w:rsidP="005E2DF1">
      <w:pPr>
        <w:spacing w:after="200"/>
        <w:ind w:left="1440"/>
      </w:pPr>
      <w:r>
        <w:t>The DA DETAILS section should only be included if there are changes occurring to that data</w:t>
      </w:r>
    </w:p>
    <w:p w14:paraId="2DE5979F" w14:textId="44BB3F82" w:rsidR="002C3505" w:rsidRDefault="002C3505" w:rsidP="00D01EB5">
      <w:pPr>
        <w:pStyle w:val="ListParagraph"/>
        <w:numPr>
          <w:ilvl w:val="0"/>
          <w:numId w:val="5"/>
        </w:numPr>
        <w:spacing w:after="200"/>
        <w:ind w:left="1800"/>
      </w:pPr>
      <w:r>
        <w:t>DA_TRANSACTION_TYPE must be included</w:t>
      </w:r>
    </w:p>
    <w:p w14:paraId="25A15725" w14:textId="14E4F05B" w:rsidR="00095DFA" w:rsidRDefault="00095DFA" w:rsidP="00D01EB5">
      <w:pPr>
        <w:pStyle w:val="ListParagraph"/>
        <w:numPr>
          <w:ilvl w:val="0"/>
          <w:numId w:val="5"/>
        </w:numPr>
        <w:spacing w:after="200"/>
        <w:ind w:left="1800"/>
      </w:pPr>
      <w:r w:rsidRPr="003C5C12">
        <w:t>If original transaction included UP_TO_CONGESTION_LOCATION_NAME, the modification must include that data</w:t>
      </w:r>
    </w:p>
    <w:p w14:paraId="3998E6F5" w14:textId="77777777" w:rsidR="00095DFA" w:rsidRDefault="00095DFA" w:rsidP="00D01EB5">
      <w:pPr>
        <w:pStyle w:val="ListParagraph"/>
        <w:numPr>
          <w:ilvl w:val="0"/>
          <w:numId w:val="5"/>
        </w:numPr>
        <w:spacing w:after="200"/>
        <w:ind w:left="1800"/>
      </w:pPr>
      <w:r>
        <w:t>All intervals included will be validated</w:t>
      </w:r>
    </w:p>
    <w:p w14:paraId="39E1078A" w14:textId="11CF35BF" w:rsidR="00095DFA" w:rsidRDefault="00095DFA" w:rsidP="00D01EB5">
      <w:pPr>
        <w:pStyle w:val="ListParagraph"/>
        <w:numPr>
          <w:ilvl w:val="1"/>
          <w:numId w:val="5"/>
        </w:numPr>
        <w:spacing w:after="200"/>
        <w:ind w:left="2160"/>
      </w:pPr>
      <w:r>
        <w:t xml:space="preserve">Intervals for which the market deadline </w:t>
      </w:r>
      <w:r w:rsidR="00F93348">
        <w:t xml:space="preserve">has passed </w:t>
      </w:r>
      <w:r>
        <w:t>cannot be included</w:t>
      </w:r>
    </w:p>
    <w:p w14:paraId="08EB1E5D" w14:textId="77777777" w:rsidR="00095DFA" w:rsidRPr="003C5C12" w:rsidRDefault="00095DFA" w:rsidP="00D01EB5">
      <w:pPr>
        <w:pStyle w:val="ListParagraph"/>
        <w:numPr>
          <w:ilvl w:val="1"/>
          <w:numId w:val="5"/>
        </w:numPr>
        <w:spacing w:after="200"/>
        <w:ind w:left="2160"/>
      </w:pPr>
      <w:r>
        <w:t>Any intervals not included will be unchanged</w:t>
      </w:r>
    </w:p>
    <w:p w14:paraId="3EF89879" w14:textId="18413AB6" w:rsidR="00095DFA" w:rsidRDefault="00095DFA" w:rsidP="00FC5AB1">
      <w:pPr>
        <w:pStyle w:val="Heading3"/>
        <w:ind w:left="720"/>
      </w:pPr>
      <w:bookmarkStart w:id="15" w:name="_Toc9342000"/>
      <w:r>
        <w:t>RT DETAILS</w:t>
      </w:r>
      <w:r w:rsidR="00F93348">
        <w:t xml:space="preserve"> S</w:t>
      </w:r>
      <w:r w:rsidR="00D01EB5">
        <w:t>ection</w:t>
      </w:r>
      <w:bookmarkEnd w:id="15"/>
    </w:p>
    <w:p w14:paraId="3890EEFC" w14:textId="77777777" w:rsidR="005E2DF1" w:rsidRDefault="005E2DF1" w:rsidP="005E2DF1">
      <w:pPr>
        <w:ind w:left="1440"/>
      </w:pPr>
    </w:p>
    <w:p w14:paraId="3C5EA114" w14:textId="57497817" w:rsidR="005E2DF1" w:rsidRDefault="005E2DF1" w:rsidP="005E2DF1">
      <w:pPr>
        <w:spacing w:after="200"/>
        <w:ind w:left="1440"/>
      </w:pPr>
      <w:r>
        <w:t>The RT DETAILS section should only be included if there are changes occurring to that data</w:t>
      </w:r>
    </w:p>
    <w:p w14:paraId="4B11C6FE" w14:textId="4E27FDC3" w:rsidR="002C3505" w:rsidRDefault="002C3505" w:rsidP="00D01EB5">
      <w:pPr>
        <w:pStyle w:val="ListParagraph"/>
        <w:numPr>
          <w:ilvl w:val="0"/>
          <w:numId w:val="5"/>
        </w:numPr>
        <w:spacing w:after="200"/>
        <w:ind w:left="1800"/>
      </w:pPr>
      <w:r>
        <w:t>RT_TRANSACTION_TYPE must be included</w:t>
      </w:r>
    </w:p>
    <w:p w14:paraId="61FE26C2" w14:textId="77777777" w:rsidR="00095DFA" w:rsidRDefault="00095DFA" w:rsidP="00D01EB5">
      <w:pPr>
        <w:pStyle w:val="ListParagraph"/>
        <w:numPr>
          <w:ilvl w:val="0"/>
          <w:numId w:val="5"/>
        </w:numPr>
        <w:spacing w:after="200"/>
        <w:ind w:left="1800"/>
      </w:pPr>
      <w:r>
        <w:t>All intervals included will be validated</w:t>
      </w:r>
    </w:p>
    <w:p w14:paraId="6E21C148" w14:textId="1E9DDFEB" w:rsidR="00095DFA" w:rsidRDefault="00095DFA" w:rsidP="00D01EB5">
      <w:pPr>
        <w:pStyle w:val="ListParagraph"/>
        <w:numPr>
          <w:ilvl w:val="1"/>
          <w:numId w:val="5"/>
        </w:numPr>
        <w:spacing w:after="200"/>
        <w:ind w:left="2160"/>
      </w:pPr>
      <w:r>
        <w:t xml:space="preserve">Intervals for which the market deadline </w:t>
      </w:r>
      <w:r w:rsidR="00F93348">
        <w:t xml:space="preserve">has passed </w:t>
      </w:r>
      <w:r>
        <w:t>cannot be included</w:t>
      </w:r>
    </w:p>
    <w:p w14:paraId="2000DB13" w14:textId="577B32BD" w:rsidR="00095DFA" w:rsidRDefault="00095DFA" w:rsidP="00D01EB5">
      <w:pPr>
        <w:pStyle w:val="ListParagraph"/>
        <w:numPr>
          <w:ilvl w:val="1"/>
          <w:numId w:val="5"/>
        </w:numPr>
        <w:spacing w:after="200"/>
        <w:ind w:left="2160"/>
      </w:pPr>
      <w:r>
        <w:t>Any intervals not included will be unchanged</w:t>
      </w:r>
    </w:p>
    <w:p w14:paraId="129FEA9A" w14:textId="77777777" w:rsidR="009D3CD2" w:rsidRDefault="009D3CD2">
      <w:pPr>
        <w:rPr>
          <w:rFonts w:asciiTheme="majorHAnsi" w:eastAsiaTheme="majorEastAsia" w:hAnsiTheme="majorHAnsi" w:cstheme="majorBidi"/>
          <w:b/>
          <w:bCs/>
          <w:color w:val="1795D2" w:themeColor="accent1"/>
          <w:sz w:val="26"/>
          <w:szCs w:val="26"/>
        </w:rPr>
      </w:pPr>
      <w:r>
        <w:br w:type="page"/>
      </w:r>
    </w:p>
    <w:p w14:paraId="7029EAD8" w14:textId="137535DC" w:rsidR="006047A3" w:rsidRDefault="006047A3" w:rsidP="006047A3">
      <w:pPr>
        <w:pStyle w:val="Heading2"/>
      </w:pPr>
      <w:bookmarkStart w:id="16" w:name="_Toc9342001"/>
      <w:r>
        <w:lastRenderedPageBreak/>
        <w:t>Changes to Other Real-Time Data</w:t>
      </w:r>
      <w:bookmarkEnd w:id="16"/>
    </w:p>
    <w:p w14:paraId="2451E54D" w14:textId="384688A2" w:rsidR="006047A3" w:rsidRDefault="006047A3" w:rsidP="006047A3"/>
    <w:p w14:paraId="0B69DF07" w14:textId="3F79F76A" w:rsidR="003C2047" w:rsidRPr="00F93348" w:rsidRDefault="003C2047" w:rsidP="00DC226F">
      <w:pPr>
        <w:ind w:left="720"/>
      </w:pPr>
      <w:r w:rsidRPr="00F93348">
        <w:t>Modifications to other real-time data can include the Options (e.g. Grandfathered transactions, Non-CSO Export, GIS IDs, etc.) and OASIS IDs. The segments below detail how to handle modifications to these fields via XML file upload.</w:t>
      </w:r>
    </w:p>
    <w:p w14:paraId="754937EA" w14:textId="77777777" w:rsidR="00DC226F" w:rsidRPr="006047A3" w:rsidRDefault="00DC226F" w:rsidP="006047A3"/>
    <w:p w14:paraId="6FBD2F19" w14:textId="5E18856C" w:rsidR="006047A3" w:rsidRDefault="00F93348" w:rsidP="00D01EB5">
      <w:pPr>
        <w:pStyle w:val="Heading3"/>
        <w:ind w:left="720"/>
      </w:pPr>
      <w:bookmarkStart w:id="17" w:name="_Toc9342002"/>
      <w:r>
        <w:t>OPTIONS Data</w:t>
      </w:r>
      <w:bookmarkEnd w:id="17"/>
      <w:r>
        <w:t xml:space="preserve"> </w:t>
      </w:r>
    </w:p>
    <w:p w14:paraId="47C4B417" w14:textId="77777777" w:rsidR="006047A3" w:rsidRDefault="006047A3" w:rsidP="00F93348">
      <w:pPr>
        <w:pStyle w:val="ListParagraph"/>
        <w:numPr>
          <w:ilvl w:val="0"/>
          <w:numId w:val="5"/>
        </w:numPr>
        <w:spacing w:after="200"/>
        <w:ind w:left="1800"/>
      </w:pPr>
      <w:r>
        <w:t>If the section is not present, no change is made to the option data</w:t>
      </w:r>
    </w:p>
    <w:p w14:paraId="603DA04F" w14:textId="77777777" w:rsidR="006047A3" w:rsidRDefault="006047A3" w:rsidP="00F93348">
      <w:pPr>
        <w:pStyle w:val="ListParagraph"/>
        <w:numPr>
          <w:ilvl w:val="0"/>
          <w:numId w:val="5"/>
        </w:numPr>
        <w:spacing w:after="200"/>
        <w:ind w:left="1800"/>
      </w:pPr>
      <w:r>
        <w:t>If the section is present with data and it’s the same data, the system will recognize data was not changed</w:t>
      </w:r>
    </w:p>
    <w:p w14:paraId="373BDB41" w14:textId="77777777" w:rsidR="006047A3" w:rsidRDefault="006047A3" w:rsidP="00F93348">
      <w:pPr>
        <w:pStyle w:val="ListParagraph"/>
        <w:numPr>
          <w:ilvl w:val="0"/>
          <w:numId w:val="5"/>
        </w:numPr>
        <w:spacing w:after="200"/>
        <w:ind w:left="1800"/>
      </w:pPr>
      <w:r>
        <w:t>If the section is present with data and the data is different this will result in revalidation of ALL intervals in the transaction</w:t>
      </w:r>
    </w:p>
    <w:p w14:paraId="0E571D50" w14:textId="77777777" w:rsidR="006047A3" w:rsidRDefault="006047A3" w:rsidP="00F93348">
      <w:pPr>
        <w:pStyle w:val="ListParagraph"/>
        <w:numPr>
          <w:ilvl w:val="1"/>
          <w:numId w:val="5"/>
        </w:numPr>
        <w:spacing w:after="200"/>
        <w:ind w:left="2160"/>
      </w:pPr>
      <w:r>
        <w:t>Data cannot be changed after deadline for earliest start</w:t>
      </w:r>
    </w:p>
    <w:p w14:paraId="3F0C5197" w14:textId="77777777" w:rsidR="006047A3" w:rsidRDefault="006047A3" w:rsidP="00F93348">
      <w:pPr>
        <w:pStyle w:val="ListParagraph"/>
        <w:numPr>
          <w:ilvl w:val="0"/>
          <w:numId w:val="5"/>
        </w:numPr>
        <w:spacing w:after="200"/>
        <w:ind w:left="1800"/>
      </w:pPr>
      <w:r>
        <w:t>If the section is present but no details are included, this will remove all Options from the transaction</w:t>
      </w:r>
    </w:p>
    <w:p w14:paraId="56A2EB4A" w14:textId="638194A3" w:rsidR="006047A3" w:rsidRDefault="006047A3" w:rsidP="00F93348">
      <w:pPr>
        <w:pStyle w:val="Heading3"/>
        <w:ind w:left="720"/>
      </w:pPr>
      <w:bookmarkStart w:id="18" w:name="_Toc9342003"/>
      <w:r>
        <w:t>OASIS</w:t>
      </w:r>
      <w:r w:rsidR="00F93348">
        <w:t xml:space="preserve"> Data</w:t>
      </w:r>
      <w:bookmarkEnd w:id="18"/>
    </w:p>
    <w:p w14:paraId="43296321" w14:textId="77777777" w:rsidR="006047A3" w:rsidRDefault="006047A3" w:rsidP="00F93348">
      <w:pPr>
        <w:pStyle w:val="ListParagraph"/>
        <w:numPr>
          <w:ilvl w:val="0"/>
          <w:numId w:val="5"/>
        </w:numPr>
        <w:spacing w:after="200"/>
        <w:ind w:left="1800"/>
      </w:pPr>
      <w:r>
        <w:t>If the section is not present, no change is made to the OASIS data</w:t>
      </w:r>
    </w:p>
    <w:p w14:paraId="25CCBC63" w14:textId="4AB0633B" w:rsidR="006047A3" w:rsidRPr="00F93348" w:rsidRDefault="006047A3" w:rsidP="00F93348">
      <w:pPr>
        <w:pStyle w:val="ListParagraph"/>
        <w:numPr>
          <w:ilvl w:val="0"/>
          <w:numId w:val="5"/>
        </w:numPr>
        <w:spacing w:after="200"/>
        <w:ind w:left="1800"/>
      </w:pPr>
      <w:r w:rsidRPr="00F93348">
        <w:t xml:space="preserve">If the section is present with data and it’s the same data, the system will </w:t>
      </w:r>
      <w:r w:rsidR="009D3CD2">
        <w:t>recognize data was not changed</w:t>
      </w:r>
    </w:p>
    <w:p w14:paraId="3A63DBCF" w14:textId="77777777" w:rsidR="006047A3" w:rsidRDefault="006047A3" w:rsidP="00F93348">
      <w:pPr>
        <w:pStyle w:val="ListParagraph"/>
        <w:numPr>
          <w:ilvl w:val="0"/>
          <w:numId w:val="5"/>
        </w:numPr>
        <w:spacing w:after="200"/>
        <w:ind w:left="1800"/>
      </w:pPr>
      <w:r>
        <w:t>If the section is present with data and the data is different this will result in revalidation of ALL intervals in the transaction</w:t>
      </w:r>
    </w:p>
    <w:p w14:paraId="23F476BB" w14:textId="77777777" w:rsidR="006047A3" w:rsidRDefault="006047A3" w:rsidP="005E2DF1">
      <w:pPr>
        <w:pStyle w:val="ListParagraph"/>
        <w:numPr>
          <w:ilvl w:val="1"/>
          <w:numId w:val="5"/>
        </w:numPr>
        <w:spacing w:after="200"/>
        <w:ind w:left="2160"/>
      </w:pPr>
      <w:r>
        <w:t>Data cannot be changed after deadline for earliest start</w:t>
      </w:r>
    </w:p>
    <w:p w14:paraId="2C566676" w14:textId="0EAD3A46" w:rsidR="006047A3" w:rsidRPr="003C5C12" w:rsidRDefault="006047A3" w:rsidP="00F93348">
      <w:pPr>
        <w:pStyle w:val="ListParagraph"/>
        <w:numPr>
          <w:ilvl w:val="0"/>
          <w:numId w:val="5"/>
        </w:numPr>
        <w:spacing w:after="200"/>
        <w:ind w:left="1800"/>
      </w:pPr>
      <w:r>
        <w:t>If the section is present but no details are included, this will remove all OASIS reservations from the transaction</w:t>
      </w:r>
    </w:p>
    <w:p w14:paraId="2FDA1B45" w14:textId="77777777" w:rsidR="005E3146" w:rsidRDefault="005E3146">
      <w:pPr>
        <w:rPr>
          <w:rFonts w:asciiTheme="majorHAnsi" w:eastAsiaTheme="majorEastAsia" w:hAnsiTheme="majorHAnsi" w:cstheme="majorBidi"/>
          <w:b/>
          <w:bCs/>
          <w:color w:val="116E9D" w:themeColor="accent1" w:themeShade="BF"/>
          <w:sz w:val="28"/>
          <w:szCs w:val="28"/>
        </w:rPr>
      </w:pPr>
      <w:r>
        <w:br w:type="page"/>
      </w:r>
    </w:p>
    <w:p w14:paraId="73799E31" w14:textId="01E45694" w:rsidR="00095DFA" w:rsidRDefault="00095DFA" w:rsidP="00095DFA">
      <w:pPr>
        <w:pStyle w:val="Heading1"/>
      </w:pPr>
      <w:bookmarkStart w:id="19" w:name="_Toc9342004"/>
      <w:r>
        <w:lastRenderedPageBreak/>
        <w:t>Upload/Download in the GUI</w:t>
      </w:r>
      <w:bookmarkEnd w:id="19"/>
    </w:p>
    <w:p w14:paraId="4ADD613B" w14:textId="77777777" w:rsidR="00BF282A" w:rsidRDefault="00BF282A" w:rsidP="00095DFA"/>
    <w:p w14:paraId="68C29735" w14:textId="446D1F30" w:rsidR="00095DFA" w:rsidRPr="003C2047" w:rsidRDefault="00095DFA" w:rsidP="0052325B">
      <w:pPr>
        <w:ind w:left="720"/>
        <w:rPr>
          <w:color w:val="FF0000"/>
        </w:rPr>
      </w:pPr>
      <w:r>
        <w:t>Users can upload a</w:t>
      </w:r>
      <w:r w:rsidR="003C2047">
        <w:t>n</w:t>
      </w:r>
      <w:r w:rsidR="00BF282A">
        <w:t xml:space="preserve"> XML</w:t>
      </w:r>
      <w:r>
        <w:t xml:space="preserve"> file in the NEXTT GUI and download XML results from the NEXTT Organizer.  Details of those actions </w:t>
      </w:r>
      <w:r w:rsidR="009D3CD2">
        <w:t xml:space="preserve">are </w:t>
      </w:r>
      <w:r>
        <w:t>contained in the NEXTT User Guide</w:t>
      </w:r>
      <w:r w:rsidR="009D3CD2">
        <w:t>; which will be posted before the release of the Sandbox</w:t>
      </w:r>
      <w:r w:rsidR="003C2047">
        <w:t xml:space="preserve">. </w:t>
      </w:r>
    </w:p>
    <w:p w14:paraId="440EEB5A" w14:textId="76D186C3" w:rsidR="00E62A94" w:rsidRDefault="00E62A94" w:rsidP="00E62A94">
      <w:pPr>
        <w:pStyle w:val="Heading1"/>
      </w:pPr>
      <w:bookmarkStart w:id="20" w:name="_Toc9342005"/>
      <w:r>
        <w:t>Programmatic Upload/Download</w:t>
      </w:r>
      <w:bookmarkEnd w:id="20"/>
      <w:r>
        <w:t xml:space="preserve"> </w:t>
      </w:r>
    </w:p>
    <w:p w14:paraId="5F2BDE46" w14:textId="77777777" w:rsidR="00B1061A" w:rsidRPr="00B1061A" w:rsidRDefault="00B1061A" w:rsidP="00B1061A"/>
    <w:p w14:paraId="7A399459" w14:textId="5795815E" w:rsidR="003C2047" w:rsidRPr="003C2047" w:rsidRDefault="003C2047" w:rsidP="00B1061A">
      <w:pPr>
        <w:ind w:left="720"/>
      </w:pPr>
      <w:r>
        <w:t xml:space="preserve">The programmatic upload </w:t>
      </w:r>
      <w:r w:rsidR="00B1061A">
        <w:t xml:space="preserve">and download </w:t>
      </w:r>
      <w:r>
        <w:t xml:space="preserve">feature </w:t>
      </w:r>
      <w:r w:rsidR="00B1061A">
        <w:t xml:space="preserve">is available for </w:t>
      </w:r>
      <w:r>
        <w:t xml:space="preserve">the customer to submit </w:t>
      </w:r>
      <w:r w:rsidR="00B1061A">
        <w:t xml:space="preserve">and retrieve </w:t>
      </w:r>
      <w:r>
        <w:t>transactions</w:t>
      </w:r>
      <w:r w:rsidR="00B1061A">
        <w:t xml:space="preserve"> without interacting with a user interface.</w:t>
      </w:r>
      <w:r>
        <w:t xml:space="preserve"> </w:t>
      </w:r>
      <w:r w:rsidR="00FA6443">
        <w:t xml:space="preserve">This section describes how to </w:t>
      </w:r>
      <w:r w:rsidR="00B1061A">
        <w:t>use</w:t>
      </w:r>
      <w:r w:rsidR="00FA6443">
        <w:t xml:space="preserve"> this feature.</w:t>
      </w:r>
    </w:p>
    <w:p w14:paraId="2B2795A4" w14:textId="3496D553" w:rsidR="00B8115E" w:rsidRDefault="00961615" w:rsidP="003917F7">
      <w:pPr>
        <w:pStyle w:val="Heading2"/>
      </w:pPr>
      <w:bookmarkStart w:id="21" w:name="_Toc9342006"/>
      <w:r>
        <w:t>NEXTT Web Service Design</w:t>
      </w:r>
      <w:bookmarkEnd w:id="21"/>
    </w:p>
    <w:p w14:paraId="0F3C86BE" w14:textId="724410BF" w:rsidR="007A70CF" w:rsidRDefault="007A70CF" w:rsidP="007A70CF"/>
    <w:p w14:paraId="298F4131" w14:textId="12BE9673" w:rsidR="00541276" w:rsidRDefault="00961615" w:rsidP="00961615">
      <w:pPr>
        <w:ind w:left="720"/>
      </w:pPr>
      <w:r>
        <w:t>These operations describe the messages that are used to exchange data between a Market Participant and ISO-NE using NEXTT web services. The web service operation messages use</w:t>
      </w:r>
      <w:r w:rsidR="000F4CF2">
        <w:t xml:space="preserve"> the</w:t>
      </w:r>
      <w:r>
        <w:t xml:space="preserve"> REST format for data transmission. All web service operations follow a request/reply pattern that is typical of HTTP(S) communication. </w:t>
      </w:r>
      <w:r w:rsidR="00541276">
        <w:t>There are some web service operations that simply have query messages, and they are used for the sole purpose of requesting specific data from the NEXTT application.</w:t>
      </w:r>
    </w:p>
    <w:p w14:paraId="55C32678" w14:textId="77777777" w:rsidR="00541276" w:rsidRDefault="00541276" w:rsidP="00961615">
      <w:pPr>
        <w:ind w:left="720"/>
      </w:pPr>
    </w:p>
    <w:p w14:paraId="00944FF1" w14:textId="06E16B39" w:rsidR="00961615" w:rsidRDefault="00961615" w:rsidP="00961615">
      <w:pPr>
        <w:ind w:left="720"/>
      </w:pPr>
      <w:r>
        <w:t xml:space="preserve">A request may contain a message that </w:t>
      </w:r>
      <w:r w:rsidR="00541276">
        <w:t xml:space="preserve">submits or </w:t>
      </w:r>
      <w:r>
        <w:t xml:space="preserve">modifies data or it may contain a message that queries for data. A reply contains a message that is either: 1) a confirmation of data modification, including warnings when applicable, 2) an error, or 3) the response to a query. </w:t>
      </w:r>
    </w:p>
    <w:p w14:paraId="7CC1C8B2" w14:textId="5564E900" w:rsidR="007A70CF" w:rsidRDefault="007A70CF" w:rsidP="002D35B8"/>
    <w:p w14:paraId="6D1C5A8C" w14:textId="77777777" w:rsidR="00EC6F75" w:rsidRDefault="00EC6F75" w:rsidP="00EC6F75">
      <w:pPr>
        <w:pStyle w:val="Heading2"/>
      </w:pPr>
      <w:bookmarkStart w:id="22" w:name="_Toc9342007"/>
      <w:r>
        <w:t>Accessing the NEXTT Web Services</w:t>
      </w:r>
      <w:bookmarkEnd w:id="22"/>
    </w:p>
    <w:p w14:paraId="73CA9874" w14:textId="77777777" w:rsidR="00EC6F75" w:rsidRDefault="00EC6F75" w:rsidP="00EC6F75"/>
    <w:p w14:paraId="1B4B9638" w14:textId="166EAD35" w:rsidR="00EC6F75" w:rsidRDefault="00EC6F75" w:rsidP="00EC6F75">
      <w:pPr>
        <w:ind w:left="720"/>
      </w:pPr>
      <w:r>
        <w:t>The NEXTT web services are based on REST over HTTPS (version 1.1). A client application that accesses NEXTT can be written in nearly any modern enterprise technology and language, such as Java, .NET, C++, Ruby, etc. The web service is accessible to authorized Participants through an ISO New England published URL, and all posts/puts of data and queries are serviced via the same URL. ISO New England provides limited support for Java by providing sample implementations</w:t>
      </w:r>
      <w:r w:rsidR="00BB3697">
        <w:t xml:space="preserve"> in Appendix </w:t>
      </w:r>
      <w:r w:rsidR="001472C6">
        <w:t>C</w:t>
      </w:r>
      <w:r w:rsidR="00BB3697">
        <w:t>.</w:t>
      </w:r>
    </w:p>
    <w:p w14:paraId="54670439" w14:textId="26B99B61" w:rsidR="00EC6F75" w:rsidRDefault="00EC6F75" w:rsidP="00EC6F75">
      <w:pPr>
        <w:ind w:left="720"/>
      </w:pPr>
    </w:p>
    <w:p w14:paraId="64990C5B" w14:textId="77777777" w:rsidR="009D3CD2" w:rsidRDefault="009D3CD2">
      <w:pPr>
        <w:rPr>
          <w:rFonts w:asciiTheme="majorHAnsi" w:eastAsiaTheme="majorEastAsia" w:hAnsiTheme="majorHAnsi" w:cstheme="majorBidi"/>
          <w:b/>
          <w:bCs/>
          <w:color w:val="1795D2" w:themeColor="accent1"/>
          <w:sz w:val="26"/>
          <w:szCs w:val="26"/>
        </w:rPr>
      </w:pPr>
      <w:r>
        <w:br w:type="page"/>
      </w:r>
    </w:p>
    <w:p w14:paraId="4FCA5B91" w14:textId="01ACFE01" w:rsidR="00EC6F75" w:rsidRDefault="00EC6F75" w:rsidP="00EC6F75">
      <w:pPr>
        <w:pStyle w:val="Heading2"/>
      </w:pPr>
      <w:bookmarkStart w:id="23" w:name="_Toc9342008"/>
      <w:r>
        <w:lastRenderedPageBreak/>
        <w:t>NEXTT Web Services</w:t>
      </w:r>
      <w:bookmarkEnd w:id="23"/>
    </w:p>
    <w:p w14:paraId="2127AF0E" w14:textId="77777777" w:rsidR="00EC6F75" w:rsidRDefault="00EC6F75" w:rsidP="00EC6F75">
      <w:pPr>
        <w:pStyle w:val="Heading3"/>
        <w:ind w:left="720"/>
      </w:pPr>
      <w:bookmarkStart w:id="24" w:name="_Toc9342009"/>
      <w:r>
        <w:t>Get Transaction</w:t>
      </w:r>
      <w:bookmarkEnd w:id="24"/>
    </w:p>
    <w:tbl>
      <w:tblPr>
        <w:tblW w:w="0" w:type="auto"/>
        <w:tblInd w:w="330" w:type="dxa"/>
        <w:tblCellMar>
          <w:top w:w="15" w:type="dxa"/>
          <w:left w:w="15" w:type="dxa"/>
          <w:bottom w:w="15" w:type="dxa"/>
          <w:right w:w="15" w:type="dxa"/>
        </w:tblCellMar>
        <w:tblLook w:val="04A0" w:firstRow="1" w:lastRow="0" w:firstColumn="1" w:lastColumn="0" w:noHBand="0" w:noVBand="1"/>
      </w:tblPr>
      <w:tblGrid>
        <w:gridCol w:w="2250"/>
        <w:gridCol w:w="7572"/>
      </w:tblGrid>
      <w:tr w:rsidR="00EC6F75" w14:paraId="6566CC67"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A737CB6" w14:textId="77777777" w:rsidR="00EC6F75" w:rsidRDefault="00EC6F75" w:rsidP="00340B63">
            <w:pPr>
              <w:rPr>
                <w:b/>
                <w:bCs/>
                <w:color w:val="333333"/>
                <w:sz w:val="24"/>
                <w:szCs w:val="24"/>
              </w:rPr>
            </w:pPr>
            <w:r>
              <w:rPr>
                <w:b/>
                <w:bCs/>
                <w:color w:val="333333"/>
              </w:rPr>
              <w:t>URL</w:t>
            </w:r>
          </w:p>
        </w:tc>
        <w:tc>
          <w:tcPr>
            <w:tcW w:w="757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B8416AE" w14:textId="77777777" w:rsidR="00EC6F75" w:rsidRPr="00DC5BF2" w:rsidRDefault="00EC6F75" w:rsidP="00340B63">
            <w:r w:rsidRPr="00DC5BF2">
              <w:t>https://smd.iso-ne.com/nextt/api/transactions/{isoneId}</w:t>
            </w:r>
          </w:p>
        </w:tc>
      </w:tr>
      <w:tr w:rsidR="00EC6F75" w14:paraId="4B9CD7EC"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33BC784A" w14:textId="77777777" w:rsidR="00EC6F75" w:rsidRDefault="00EC6F75" w:rsidP="00340B63">
            <w:pPr>
              <w:rPr>
                <w:b/>
                <w:bCs/>
                <w:color w:val="333333"/>
                <w:sz w:val="24"/>
                <w:szCs w:val="24"/>
              </w:rPr>
            </w:pPr>
            <w:r>
              <w:rPr>
                <w:b/>
                <w:bCs/>
                <w:color w:val="333333"/>
              </w:rPr>
              <w:t>Method</w:t>
            </w:r>
          </w:p>
        </w:tc>
        <w:tc>
          <w:tcPr>
            <w:tcW w:w="757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05F85CC" w14:textId="77777777" w:rsidR="00EC6F75" w:rsidRPr="00DC5BF2" w:rsidRDefault="00EC6F75" w:rsidP="00340B63">
            <w:r w:rsidRPr="00DC5BF2">
              <w:t>GET</w:t>
            </w:r>
          </w:p>
        </w:tc>
      </w:tr>
      <w:tr w:rsidR="00EC6F75" w14:paraId="1D5F32ED"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B145964" w14:textId="77777777" w:rsidR="00EC6F75" w:rsidRDefault="00EC6F75" w:rsidP="00340B63">
            <w:pPr>
              <w:rPr>
                <w:b/>
                <w:bCs/>
                <w:color w:val="333333"/>
                <w:sz w:val="24"/>
                <w:szCs w:val="24"/>
              </w:rPr>
            </w:pPr>
            <w:r>
              <w:rPr>
                <w:b/>
                <w:bCs/>
                <w:color w:val="333333"/>
              </w:rPr>
              <w:t>URL Headers</w:t>
            </w:r>
          </w:p>
        </w:tc>
        <w:tc>
          <w:tcPr>
            <w:tcW w:w="757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6B6374E" w14:textId="77777777" w:rsidR="00EC6F75" w:rsidRPr="00DC5BF2" w:rsidRDefault="00EC6F75" w:rsidP="00DC5BF2">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Accept:     application/xml</w:t>
            </w:r>
          </w:p>
          <w:p w14:paraId="07748D59" w14:textId="77777777" w:rsidR="00EC6F75" w:rsidRPr="00DC5BF2" w:rsidRDefault="00EC6F75" w:rsidP="00DC5BF2">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Produces:    application/xml</w:t>
            </w:r>
          </w:p>
        </w:tc>
      </w:tr>
      <w:tr w:rsidR="00EC6F75" w14:paraId="5EA5D6A8"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68316C49" w14:textId="7B5E83A7" w:rsidR="00EC6F75" w:rsidRDefault="00DC5BF2" w:rsidP="00340B63">
            <w:pPr>
              <w:rPr>
                <w:b/>
                <w:bCs/>
                <w:color w:val="333333"/>
                <w:sz w:val="24"/>
                <w:szCs w:val="24"/>
              </w:rPr>
            </w:pPr>
            <w:r>
              <w:rPr>
                <w:b/>
                <w:bCs/>
                <w:color w:val="333333"/>
              </w:rPr>
              <w:t>URL Parameters</w:t>
            </w:r>
          </w:p>
        </w:tc>
        <w:tc>
          <w:tcPr>
            <w:tcW w:w="757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B142395" w14:textId="77777777" w:rsidR="00EC6F75" w:rsidRPr="00DC5BF2" w:rsidRDefault="00EC6F75" w:rsidP="00340B63">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Required: isoneId as whole number</w:t>
            </w:r>
          </w:p>
        </w:tc>
      </w:tr>
      <w:tr w:rsidR="00EC6F75" w14:paraId="2CC49DB8"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1B28C878" w14:textId="52D910A3" w:rsidR="00EC6F75" w:rsidRDefault="00EC6F75" w:rsidP="00340B63">
            <w:pPr>
              <w:rPr>
                <w:b/>
                <w:bCs/>
                <w:color w:val="333333"/>
                <w:sz w:val="24"/>
                <w:szCs w:val="24"/>
              </w:rPr>
            </w:pPr>
            <w:r>
              <w:rPr>
                <w:b/>
                <w:bCs/>
                <w:color w:val="333333"/>
              </w:rPr>
              <w:t xml:space="preserve">Query </w:t>
            </w:r>
            <w:r w:rsidR="00DC5BF2">
              <w:rPr>
                <w:b/>
                <w:bCs/>
                <w:color w:val="333333"/>
              </w:rPr>
              <w:t>Parameters</w:t>
            </w:r>
          </w:p>
        </w:tc>
        <w:tc>
          <w:tcPr>
            <w:tcW w:w="757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69F6A7B" w14:textId="77777777" w:rsidR="00EC6F75" w:rsidRPr="00DC5BF2" w:rsidRDefault="00EC6F75" w:rsidP="00340B63">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NA </w:t>
            </w:r>
          </w:p>
        </w:tc>
      </w:tr>
      <w:tr w:rsidR="00EC6F75" w14:paraId="746C86F6"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DE355B1" w14:textId="5DDC9D59" w:rsidR="00EC6F75" w:rsidRDefault="00DC5BF2" w:rsidP="00340B63">
            <w:pPr>
              <w:rPr>
                <w:b/>
                <w:bCs/>
                <w:color w:val="333333"/>
                <w:sz w:val="24"/>
                <w:szCs w:val="24"/>
              </w:rPr>
            </w:pPr>
            <w:r>
              <w:rPr>
                <w:b/>
                <w:bCs/>
                <w:color w:val="333333"/>
              </w:rPr>
              <w:t>Data Parameters</w:t>
            </w:r>
          </w:p>
        </w:tc>
        <w:tc>
          <w:tcPr>
            <w:tcW w:w="757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55B2377" w14:textId="77777777" w:rsidR="00EC6F75" w:rsidRPr="00DC5BF2" w:rsidRDefault="00EC6F75" w:rsidP="00340B63">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NA</w:t>
            </w:r>
          </w:p>
        </w:tc>
      </w:tr>
      <w:tr w:rsidR="00EC6F75" w14:paraId="6CBFB2D6"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2827971" w14:textId="77777777" w:rsidR="00EC6F75" w:rsidRDefault="00EC6F75" w:rsidP="00340B63">
            <w:pPr>
              <w:rPr>
                <w:b/>
                <w:bCs/>
                <w:color w:val="333333"/>
                <w:sz w:val="24"/>
                <w:szCs w:val="24"/>
              </w:rPr>
            </w:pPr>
            <w:r>
              <w:rPr>
                <w:b/>
                <w:bCs/>
                <w:color w:val="333333"/>
              </w:rPr>
              <w:t>Required Roles</w:t>
            </w:r>
          </w:p>
        </w:tc>
        <w:tc>
          <w:tcPr>
            <w:tcW w:w="757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2799115" w14:textId="296D69B7" w:rsidR="00EC6F75" w:rsidRPr="001472C6" w:rsidRDefault="00EC6F75" w:rsidP="001472C6">
            <w:r w:rsidRPr="001472C6">
              <w:t> </w:t>
            </w:r>
            <w:r w:rsidR="001472C6" w:rsidRPr="001472C6">
              <w:t>Read</w:t>
            </w:r>
          </w:p>
        </w:tc>
      </w:tr>
      <w:tr w:rsidR="00EC6F75" w14:paraId="16ACE911"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113CB547" w14:textId="77777777" w:rsidR="00EC6F75" w:rsidRDefault="00EC6F75" w:rsidP="00340B63">
            <w:pPr>
              <w:rPr>
                <w:b/>
                <w:bCs/>
                <w:color w:val="333333"/>
                <w:sz w:val="24"/>
                <w:szCs w:val="24"/>
              </w:rPr>
            </w:pPr>
            <w:r>
              <w:rPr>
                <w:b/>
                <w:bCs/>
                <w:color w:val="333333"/>
              </w:rPr>
              <w:t>Success Response</w:t>
            </w:r>
          </w:p>
        </w:tc>
        <w:tc>
          <w:tcPr>
            <w:tcW w:w="757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25EB75A" w14:textId="05D478A7" w:rsidR="00EC6F75" w:rsidRPr="00DC5BF2" w:rsidRDefault="00EC6F75" w:rsidP="00DC5BF2">
            <w:pPr>
              <w:pStyle w:val="NormalWeb"/>
              <w:spacing w:before="0" w:beforeAutospacing="0" w:after="0" w:afterAutospacing="0"/>
              <w:rPr>
                <w:rFonts w:asciiTheme="minorHAnsi" w:hAnsiTheme="minorHAnsi"/>
                <w:i/>
                <w:iCs/>
                <w:sz w:val="22"/>
                <w:szCs w:val="22"/>
              </w:rPr>
            </w:pPr>
            <w:r w:rsidRPr="00DC5BF2">
              <w:rPr>
                <w:rFonts w:asciiTheme="minorHAnsi" w:hAnsiTheme="minorHAnsi"/>
                <w:sz w:val="22"/>
                <w:szCs w:val="22"/>
              </w:rPr>
              <w:t xml:space="preserve">Code: </w:t>
            </w:r>
            <w:r w:rsidRPr="00D13C84">
              <w:rPr>
                <w:rFonts w:asciiTheme="minorHAnsi" w:hAnsiTheme="minorHAnsi"/>
                <w:i/>
                <w:sz w:val="22"/>
                <w:szCs w:val="22"/>
              </w:rPr>
              <w:t>200 </w:t>
            </w:r>
            <w:r w:rsidRPr="00D13C84">
              <w:rPr>
                <w:rStyle w:val="Emphasis"/>
                <w:rFonts w:asciiTheme="minorHAnsi" w:hAnsiTheme="minorHAnsi"/>
                <w:i w:val="0"/>
                <w:sz w:val="22"/>
                <w:szCs w:val="22"/>
              </w:rPr>
              <w:t>Success</w:t>
            </w:r>
            <w:r w:rsidRPr="00DC5BF2">
              <w:rPr>
                <w:rStyle w:val="Emphasis"/>
                <w:rFonts w:asciiTheme="minorHAnsi" w:hAnsiTheme="minorHAnsi"/>
                <w:i w:val="0"/>
                <w:sz w:val="22"/>
                <w:szCs w:val="22"/>
              </w:rPr>
              <w:t>. Return</w:t>
            </w:r>
            <w:r w:rsidR="00DC5BF2" w:rsidRPr="00DC5BF2">
              <w:rPr>
                <w:rStyle w:val="Emphasis"/>
                <w:rFonts w:asciiTheme="minorHAnsi" w:hAnsiTheme="minorHAnsi"/>
                <w:i w:val="0"/>
                <w:sz w:val="22"/>
                <w:szCs w:val="22"/>
              </w:rPr>
              <w:t>s</w:t>
            </w:r>
            <w:r w:rsidRPr="00DC5BF2">
              <w:rPr>
                <w:rStyle w:val="Emphasis"/>
                <w:rFonts w:asciiTheme="minorHAnsi" w:hAnsiTheme="minorHAnsi"/>
                <w:i w:val="0"/>
                <w:sz w:val="22"/>
                <w:szCs w:val="22"/>
              </w:rPr>
              <w:t xml:space="preserve"> a </w:t>
            </w:r>
            <w:r w:rsidR="00DC5BF2" w:rsidRPr="00DC5BF2">
              <w:rPr>
                <w:rStyle w:val="Emphasis"/>
                <w:rFonts w:asciiTheme="minorHAnsi" w:hAnsiTheme="minorHAnsi"/>
                <w:i w:val="0"/>
                <w:sz w:val="22"/>
                <w:szCs w:val="22"/>
              </w:rPr>
              <w:t xml:space="preserve">NEXTT </w:t>
            </w:r>
            <w:r w:rsidRPr="00DC5BF2">
              <w:rPr>
                <w:rStyle w:val="Strong"/>
                <w:rFonts w:asciiTheme="minorHAnsi" w:hAnsiTheme="minorHAnsi" w:cs="Courier New"/>
                <w:i/>
                <w:iCs/>
                <w:sz w:val="22"/>
                <w:szCs w:val="22"/>
              </w:rPr>
              <w:t>TRANSACTION </w:t>
            </w:r>
            <w:r w:rsidRPr="00DC5BF2">
              <w:rPr>
                <w:rStyle w:val="Emphasis"/>
                <w:rFonts w:asciiTheme="minorHAnsi" w:hAnsiTheme="minorHAnsi"/>
                <w:i w:val="0"/>
                <w:sz w:val="22"/>
                <w:szCs w:val="22"/>
              </w:rPr>
              <w:t>CIM object</w:t>
            </w:r>
            <w:r w:rsidRPr="00DC5BF2">
              <w:rPr>
                <w:rStyle w:val="Emphasis"/>
                <w:rFonts w:asciiTheme="minorHAnsi" w:hAnsiTheme="minorHAnsi"/>
                <w:sz w:val="22"/>
                <w:szCs w:val="22"/>
              </w:rPr>
              <w:t xml:space="preserve"> </w:t>
            </w:r>
          </w:p>
        </w:tc>
      </w:tr>
      <w:tr w:rsidR="00EC6F75" w14:paraId="794DC551"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275DDD6" w14:textId="77777777" w:rsidR="00EC6F75" w:rsidRDefault="00EC6F75" w:rsidP="00340B63">
            <w:pPr>
              <w:rPr>
                <w:b/>
                <w:bCs/>
                <w:color w:val="333333"/>
                <w:sz w:val="24"/>
                <w:szCs w:val="24"/>
              </w:rPr>
            </w:pPr>
            <w:r>
              <w:rPr>
                <w:b/>
                <w:bCs/>
                <w:color w:val="333333"/>
              </w:rPr>
              <w:t>Error Response</w:t>
            </w:r>
          </w:p>
        </w:tc>
        <w:tc>
          <w:tcPr>
            <w:tcW w:w="757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ECC181B" w14:textId="3843932E" w:rsidR="00EC6F75" w:rsidRPr="00DC5BF2" w:rsidRDefault="00EC6F75" w:rsidP="00340B63">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 xml:space="preserve">Code: </w:t>
            </w:r>
            <w:r w:rsidRPr="00D13C84">
              <w:rPr>
                <w:rFonts w:asciiTheme="minorHAnsi" w:hAnsiTheme="minorHAnsi"/>
                <w:i/>
                <w:sz w:val="22"/>
                <w:szCs w:val="22"/>
              </w:rPr>
              <w:t>400 Bad Request</w:t>
            </w:r>
            <w:r w:rsidR="00D13C84">
              <w:rPr>
                <w:rFonts w:asciiTheme="minorHAnsi" w:hAnsiTheme="minorHAnsi"/>
                <w:sz w:val="22"/>
                <w:szCs w:val="22"/>
              </w:rPr>
              <w:t>. Missing ISO-NE ID.</w:t>
            </w:r>
          </w:p>
          <w:p w14:paraId="76C5BAF2" w14:textId="25474C8E" w:rsidR="00EC6F75" w:rsidRPr="00DC5BF2" w:rsidRDefault="00EC6F75" w:rsidP="00340B63">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 xml:space="preserve">Code: </w:t>
            </w:r>
            <w:r w:rsidRPr="00D13C84">
              <w:rPr>
                <w:rFonts w:asciiTheme="minorHAnsi" w:hAnsiTheme="minorHAnsi"/>
                <w:i/>
                <w:sz w:val="22"/>
                <w:szCs w:val="22"/>
              </w:rPr>
              <w:t>404 </w:t>
            </w:r>
            <w:r w:rsidRPr="001472C6">
              <w:rPr>
                <w:rFonts w:asciiTheme="minorHAnsi" w:hAnsiTheme="minorHAnsi"/>
                <w:i/>
                <w:iCs/>
                <w:sz w:val="22"/>
                <w:szCs w:val="22"/>
              </w:rPr>
              <w:t>Not Found</w:t>
            </w:r>
            <w:r w:rsidR="001472C6">
              <w:rPr>
                <w:rFonts w:asciiTheme="minorHAnsi" w:hAnsiTheme="minorHAnsi"/>
                <w:iCs/>
                <w:sz w:val="22"/>
                <w:szCs w:val="22"/>
              </w:rPr>
              <w:t>, or t</w:t>
            </w:r>
            <w:r w:rsidR="001472C6" w:rsidRPr="001472C6">
              <w:rPr>
                <w:rFonts w:asciiTheme="minorHAnsi" w:hAnsiTheme="minorHAnsi"/>
                <w:iCs/>
                <w:sz w:val="22"/>
                <w:szCs w:val="22"/>
              </w:rPr>
              <w:t>ransaction</w:t>
            </w:r>
            <w:r w:rsidR="001472C6">
              <w:rPr>
                <w:rFonts w:asciiTheme="minorHAnsi" w:hAnsiTheme="minorHAnsi"/>
                <w:iCs/>
                <w:sz w:val="22"/>
                <w:szCs w:val="22"/>
              </w:rPr>
              <w:t xml:space="preserve"> does not belong to requesting customer</w:t>
            </w:r>
            <w:r w:rsidR="001472C6">
              <w:rPr>
                <w:rFonts w:asciiTheme="minorHAnsi" w:hAnsiTheme="minorHAnsi"/>
                <w:i/>
                <w:iCs/>
                <w:sz w:val="22"/>
                <w:szCs w:val="22"/>
              </w:rPr>
              <w:t xml:space="preserve"> </w:t>
            </w:r>
          </w:p>
          <w:p w14:paraId="4A3BF5B4" w14:textId="4D11EFDB" w:rsidR="00EC6F75" w:rsidRPr="001472C6" w:rsidRDefault="00EC6F75" w:rsidP="00DC5BF2">
            <w:pPr>
              <w:pStyle w:val="NormalWeb"/>
              <w:spacing w:before="0" w:beforeAutospacing="0" w:after="0" w:afterAutospacing="0"/>
              <w:rPr>
                <w:rFonts w:asciiTheme="minorHAnsi" w:hAnsiTheme="minorHAnsi"/>
                <w:sz w:val="22"/>
                <w:szCs w:val="22"/>
              </w:rPr>
            </w:pPr>
            <w:r w:rsidRPr="00DC5BF2">
              <w:rPr>
                <w:rFonts w:asciiTheme="minorHAnsi" w:hAnsiTheme="minorHAnsi"/>
                <w:iCs/>
                <w:sz w:val="22"/>
                <w:szCs w:val="22"/>
              </w:rPr>
              <w:t xml:space="preserve">Code: </w:t>
            </w:r>
            <w:r w:rsidRPr="00D13C84">
              <w:rPr>
                <w:rFonts w:asciiTheme="minorHAnsi" w:hAnsiTheme="minorHAnsi"/>
                <w:i/>
                <w:iCs/>
                <w:sz w:val="22"/>
                <w:szCs w:val="22"/>
              </w:rPr>
              <w:t>500 Internal Server Error</w:t>
            </w:r>
            <w:r w:rsidR="001472C6">
              <w:rPr>
                <w:rFonts w:asciiTheme="minorHAnsi" w:hAnsiTheme="minorHAnsi"/>
                <w:iCs/>
                <w:sz w:val="22"/>
                <w:szCs w:val="22"/>
              </w:rPr>
              <w:t xml:space="preserve">. Contact ISO-NE. </w:t>
            </w:r>
          </w:p>
        </w:tc>
      </w:tr>
      <w:tr w:rsidR="00706D9A" w14:paraId="392A4FD3"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A28600D" w14:textId="606E5CDD" w:rsidR="00706D9A" w:rsidRDefault="00706D9A" w:rsidP="00340B63">
            <w:pPr>
              <w:rPr>
                <w:b/>
                <w:bCs/>
                <w:color w:val="333333"/>
              </w:rPr>
            </w:pPr>
            <w:r>
              <w:rPr>
                <w:b/>
                <w:bCs/>
                <w:color w:val="333333"/>
              </w:rPr>
              <w:t>Notes</w:t>
            </w:r>
          </w:p>
        </w:tc>
        <w:tc>
          <w:tcPr>
            <w:tcW w:w="7572"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4B6B4B3" w14:textId="5B57CB82" w:rsidR="00706D9A" w:rsidRDefault="00706D9A" w:rsidP="00706D9A">
            <w:pPr>
              <w:pStyle w:val="ListParagraph"/>
              <w:numPr>
                <w:ilvl w:val="0"/>
                <w:numId w:val="32"/>
              </w:numPr>
              <w:spacing w:before="120"/>
              <w:contextualSpacing w:val="0"/>
            </w:pPr>
            <w:r>
              <w:t>This process does not provide results for CTS interface bids submitted to NYISO JESS</w:t>
            </w:r>
          </w:p>
          <w:p w14:paraId="603EF84A" w14:textId="7D3DBA40" w:rsidR="00706D9A" w:rsidRDefault="00261323" w:rsidP="00706D9A">
            <w:pPr>
              <w:pStyle w:val="ListParagraph"/>
              <w:numPr>
                <w:ilvl w:val="0"/>
                <w:numId w:val="32"/>
              </w:numPr>
              <w:spacing w:before="120"/>
              <w:contextualSpacing w:val="0"/>
            </w:pPr>
            <w:r>
              <w:t>Response</w:t>
            </w:r>
            <w:r w:rsidR="00706D9A" w:rsidRPr="00DC5BF2">
              <w:t xml:space="preserve"> will contain any DAM cleared results and RTM scheduled results whenever they are available.</w:t>
            </w:r>
          </w:p>
          <w:p w14:paraId="6AC810BD" w14:textId="77777777" w:rsidR="00706D9A" w:rsidRPr="00DC5BF2" w:rsidRDefault="00706D9A" w:rsidP="00706D9A">
            <w:pPr>
              <w:pStyle w:val="ListParagraph"/>
              <w:numPr>
                <w:ilvl w:val="1"/>
                <w:numId w:val="32"/>
              </w:numPr>
              <w:spacing w:before="120"/>
              <w:contextualSpacing w:val="0"/>
            </w:pPr>
            <w:r>
              <w:t>Due to possible hourly variation, every interval will be presented separately</w:t>
            </w:r>
          </w:p>
          <w:p w14:paraId="39F9A48C" w14:textId="77777777" w:rsidR="00706D9A" w:rsidRPr="00DC5BF2" w:rsidRDefault="00706D9A" w:rsidP="00340B63">
            <w:pPr>
              <w:pStyle w:val="NormalWeb"/>
              <w:spacing w:before="0" w:beforeAutospacing="0" w:after="0" w:afterAutospacing="0"/>
              <w:rPr>
                <w:rFonts w:asciiTheme="minorHAnsi" w:hAnsiTheme="minorHAnsi"/>
                <w:sz w:val="22"/>
                <w:szCs w:val="22"/>
              </w:rPr>
            </w:pPr>
          </w:p>
        </w:tc>
      </w:tr>
    </w:tbl>
    <w:p w14:paraId="3797A6D8" w14:textId="77777777" w:rsidR="00EC6F75" w:rsidRDefault="00EC6F75" w:rsidP="00EC6F75"/>
    <w:p w14:paraId="4FE86E08" w14:textId="77777777" w:rsidR="00EC6F75" w:rsidRDefault="00EC6F75" w:rsidP="00EC6F75">
      <w:r>
        <w:br w:type="page"/>
      </w:r>
    </w:p>
    <w:p w14:paraId="22D20046" w14:textId="77777777" w:rsidR="00EC6F75" w:rsidRPr="00CA0B94" w:rsidRDefault="00EC6F75" w:rsidP="00EC6F75">
      <w:pPr>
        <w:pStyle w:val="Heading3"/>
        <w:ind w:left="720"/>
      </w:pPr>
      <w:bookmarkStart w:id="25" w:name="_Toc9342010"/>
      <w:r>
        <w:lastRenderedPageBreak/>
        <w:t>Search For Transactions</w:t>
      </w:r>
      <w:bookmarkEnd w:id="25"/>
    </w:p>
    <w:tbl>
      <w:tblPr>
        <w:tblW w:w="9990" w:type="dxa"/>
        <w:tblInd w:w="330" w:type="dxa"/>
        <w:tblLayout w:type="fixed"/>
        <w:tblCellMar>
          <w:top w:w="15" w:type="dxa"/>
          <w:left w:w="15" w:type="dxa"/>
          <w:bottom w:w="15" w:type="dxa"/>
          <w:right w:w="15" w:type="dxa"/>
        </w:tblCellMar>
        <w:tblLook w:val="04A0" w:firstRow="1" w:lastRow="0" w:firstColumn="1" w:lastColumn="0" w:noHBand="0" w:noVBand="1"/>
      </w:tblPr>
      <w:tblGrid>
        <w:gridCol w:w="2220"/>
        <w:gridCol w:w="7770"/>
      </w:tblGrid>
      <w:tr w:rsidR="00EC6F75" w14:paraId="61032AA3" w14:textId="77777777" w:rsidTr="00286142">
        <w:tc>
          <w:tcPr>
            <w:tcW w:w="222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6D614F53" w14:textId="77777777" w:rsidR="00EC6F75" w:rsidRDefault="00EC6F75" w:rsidP="00340B63">
            <w:pPr>
              <w:rPr>
                <w:b/>
                <w:bCs/>
                <w:color w:val="333333"/>
                <w:sz w:val="24"/>
                <w:szCs w:val="24"/>
              </w:rPr>
            </w:pPr>
            <w:r>
              <w:rPr>
                <w:b/>
                <w:bCs/>
                <w:color w:val="333333"/>
              </w:rPr>
              <w:t>URL</w:t>
            </w:r>
          </w:p>
        </w:tc>
        <w:tc>
          <w:tcPr>
            <w:tcW w:w="777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92D1172" w14:textId="77777777" w:rsidR="00EC6F75" w:rsidRPr="00DC5BF2" w:rsidRDefault="00EC6F75" w:rsidP="00340B63">
            <w:r w:rsidRPr="00DC5BF2">
              <w:t>https://smd.iso-ne.com/nextt/api/transactions/</w:t>
            </w:r>
          </w:p>
        </w:tc>
      </w:tr>
      <w:tr w:rsidR="00EC6F75" w14:paraId="781EB7CC" w14:textId="77777777" w:rsidTr="00286142">
        <w:tc>
          <w:tcPr>
            <w:tcW w:w="222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187A274" w14:textId="77777777" w:rsidR="00EC6F75" w:rsidRDefault="00EC6F75" w:rsidP="00340B63">
            <w:pPr>
              <w:rPr>
                <w:b/>
                <w:bCs/>
                <w:color w:val="333333"/>
                <w:sz w:val="24"/>
                <w:szCs w:val="24"/>
              </w:rPr>
            </w:pPr>
            <w:r>
              <w:rPr>
                <w:b/>
                <w:bCs/>
                <w:color w:val="333333"/>
              </w:rPr>
              <w:t>Method</w:t>
            </w:r>
          </w:p>
        </w:tc>
        <w:tc>
          <w:tcPr>
            <w:tcW w:w="777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B7023EA" w14:textId="77777777" w:rsidR="00EC6F75" w:rsidRPr="00DC5BF2" w:rsidRDefault="00EC6F75" w:rsidP="00340B63">
            <w:r w:rsidRPr="00DC5BF2">
              <w:t>GET</w:t>
            </w:r>
          </w:p>
        </w:tc>
      </w:tr>
      <w:tr w:rsidR="00DC5BF2" w14:paraId="0DFE9EB8" w14:textId="77777777" w:rsidTr="00286142">
        <w:tc>
          <w:tcPr>
            <w:tcW w:w="222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4D7E0D9C" w14:textId="77777777" w:rsidR="00DC5BF2" w:rsidRDefault="00DC5BF2" w:rsidP="00DC5BF2">
            <w:pPr>
              <w:rPr>
                <w:b/>
                <w:bCs/>
                <w:color w:val="333333"/>
                <w:sz w:val="24"/>
                <w:szCs w:val="24"/>
              </w:rPr>
            </w:pPr>
            <w:r>
              <w:rPr>
                <w:b/>
                <w:bCs/>
                <w:color w:val="333333"/>
              </w:rPr>
              <w:t>URL Headers</w:t>
            </w:r>
          </w:p>
        </w:tc>
        <w:tc>
          <w:tcPr>
            <w:tcW w:w="777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FB7A83B" w14:textId="77777777" w:rsidR="00DC5BF2" w:rsidRPr="00DC5BF2" w:rsidRDefault="00DC5BF2" w:rsidP="00DC5BF2">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Accept:     application/xml</w:t>
            </w:r>
          </w:p>
          <w:p w14:paraId="0B6DCA82" w14:textId="03BDBED3" w:rsidR="00DC5BF2" w:rsidRPr="00DC5BF2" w:rsidRDefault="00DC5BF2" w:rsidP="00D13C84">
            <w:pPr>
              <w:pStyle w:val="HTMLPreformatted"/>
              <w:rPr>
                <w:rFonts w:asciiTheme="minorHAnsi" w:hAnsiTheme="minorHAnsi"/>
                <w:sz w:val="22"/>
                <w:szCs w:val="22"/>
              </w:rPr>
            </w:pPr>
            <w:r w:rsidRPr="00DC5BF2">
              <w:rPr>
                <w:rFonts w:asciiTheme="minorHAnsi" w:hAnsiTheme="minorHAnsi"/>
                <w:sz w:val="22"/>
                <w:szCs w:val="22"/>
              </w:rPr>
              <w:t>Produces:    application/xml</w:t>
            </w:r>
          </w:p>
        </w:tc>
      </w:tr>
      <w:tr w:rsidR="00EC6F75" w14:paraId="1A4D4509" w14:textId="77777777" w:rsidTr="00286142">
        <w:tc>
          <w:tcPr>
            <w:tcW w:w="222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7C1BA2E0" w14:textId="69B76B95" w:rsidR="00EC6F75" w:rsidRDefault="00EC6F75" w:rsidP="00340B63">
            <w:pPr>
              <w:rPr>
                <w:b/>
                <w:bCs/>
                <w:color w:val="333333"/>
                <w:sz w:val="24"/>
                <w:szCs w:val="24"/>
              </w:rPr>
            </w:pPr>
            <w:r>
              <w:rPr>
                <w:b/>
                <w:bCs/>
                <w:color w:val="333333"/>
              </w:rPr>
              <w:t xml:space="preserve">URL </w:t>
            </w:r>
            <w:r w:rsidR="00DC5BF2">
              <w:rPr>
                <w:b/>
                <w:bCs/>
                <w:color w:val="333333"/>
              </w:rPr>
              <w:t>Parameters</w:t>
            </w:r>
          </w:p>
        </w:tc>
        <w:tc>
          <w:tcPr>
            <w:tcW w:w="777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B4467C1" w14:textId="77777777" w:rsidR="00EC6F75" w:rsidRPr="00DC5BF2" w:rsidRDefault="00EC6F75" w:rsidP="00340B63">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NA</w:t>
            </w:r>
          </w:p>
        </w:tc>
      </w:tr>
      <w:tr w:rsidR="00EC6F75" w14:paraId="3B913AEB" w14:textId="77777777" w:rsidTr="00286142">
        <w:tc>
          <w:tcPr>
            <w:tcW w:w="222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15E2FA8" w14:textId="1FAFDA25" w:rsidR="00EC6F75" w:rsidRDefault="00EC6F75" w:rsidP="00340B63">
            <w:pPr>
              <w:rPr>
                <w:b/>
                <w:bCs/>
                <w:color w:val="333333"/>
                <w:sz w:val="24"/>
                <w:szCs w:val="24"/>
              </w:rPr>
            </w:pPr>
            <w:r>
              <w:rPr>
                <w:b/>
                <w:bCs/>
                <w:color w:val="333333"/>
              </w:rPr>
              <w:t xml:space="preserve">Query </w:t>
            </w:r>
            <w:r w:rsidR="00DC5BF2">
              <w:rPr>
                <w:b/>
                <w:bCs/>
                <w:color w:val="333333"/>
              </w:rPr>
              <w:t>Parameters</w:t>
            </w:r>
          </w:p>
        </w:tc>
        <w:tc>
          <w:tcPr>
            <w:tcW w:w="777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3556FB27" w14:textId="77777777" w:rsidR="00EC6F75" w:rsidRPr="00DC5BF2" w:rsidRDefault="00EC6F75" w:rsidP="00340B63">
            <w:r w:rsidRPr="00DC5BF2">
              <w:t>Required:</w:t>
            </w:r>
          </w:p>
          <w:p w14:paraId="64EDC6B5" w14:textId="6A16F121" w:rsidR="00EC6F75" w:rsidRPr="00DC5BF2" w:rsidRDefault="00EC6F75" w:rsidP="00EC6F75">
            <w:pPr>
              <w:pStyle w:val="ListParagraph"/>
              <w:numPr>
                <w:ilvl w:val="0"/>
                <w:numId w:val="33"/>
              </w:numPr>
            </w:pPr>
            <w:r w:rsidRPr="00DC5BF2">
              <w:rPr>
                <w:rStyle w:val="Strong"/>
              </w:rPr>
              <w:t>startdate</w:t>
            </w:r>
            <w:r w:rsidRPr="00DC5BF2">
              <w:rPr>
                <w:color w:val="0000FF"/>
              </w:rPr>
              <w:t>=[Date], in format of </w:t>
            </w:r>
            <w:r w:rsidRPr="00DC5BF2">
              <w:rPr>
                <w:b/>
                <w:bCs/>
                <w:color w:val="0000FF"/>
              </w:rPr>
              <w:t>yyyyMMdd</w:t>
            </w:r>
          </w:p>
          <w:p w14:paraId="10ECE8CC" w14:textId="242F2212" w:rsidR="00EC6F75" w:rsidRPr="00DC5BF2" w:rsidRDefault="00EC6F75" w:rsidP="00EC6F75">
            <w:pPr>
              <w:pStyle w:val="ListParagraph"/>
              <w:numPr>
                <w:ilvl w:val="0"/>
                <w:numId w:val="33"/>
              </w:numPr>
            </w:pPr>
            <w:r w:rsidRPr="00DC5BF2">
              <w:rPr>
                <w:rStyle w:val="Strong"/>
              </w:rPr>
              <w:t>enddate</w:t>
            </w:r>
            <w:r w:rsidR="0062764A">
              <w:rPr>
                <w:color w:val="0000FF"/>
              </w:rPr>
              <w:t>=[Date], </w:t>
            </w:r>
            <w:r w:rsidRPr="00DC5BF2">
              <w:rPr>
                <w:color w:val="0000FF"/>
              </w:rPr>
              <w:t>in format of </w:t>
            </w:r>
            <w:r w:rsidRPr="00DC5BF2">
              <w:rPr>
                <w:b/>
                <w:bCs/>
                <w:color w:val="0000FF"/>
              </w:rPr>
              <w:t>yyyyMMdd</w:t>
            </w:r>
          </w:p>
          <w:p w14:paraId="6BAB81D2" w14:textId="77777777" w:rsidR="00EC6F75" w:rsidRPr="00DC5BF2" w:rsidRDefault="00EC6F75" w:rsidP="00340B63">
            <w:r w:rsidRPr="00DC5BF2">
              <w:t>Optional:</w:t>
            </w:r>
          </w:p>
          <w:p w14:paraId="2DA03978" w14:textId="00B4F291" w:rsidR="00EC6F75" w:rsidRPr="00DC5BF2" w:rsidRDefault="00EC6F75" w:rsidP="00EC6F75">
            <w:pPr>
              <w:pStyle w:val="ListParagraph"/>
              <w:numPr>
                <w:ilvl w:val="0"/>
                <w:numId w:val="34"/>
              </w:numPr>
              <w:rPr>
                <w:rStyle w:val="Strong"/>
                <w:b w:val="0"/>
                <w:bCs w:val="0"/>
              </w:rPr>
            </w:pPr>
            <w:r w:rsidRPr="00DC5BF2">
              <w:rPr>
                <w:rStyle w:val="Strong"/>
              </w:rPr>
              <w:t>markettype</w:t>
            </w:r>
            <w:r w:rsidR="0062764A">
              <w:rPr>
                <w:rStyle w:val="Strong"/>
              </w:rPr>
              <w:t xml:space="preserve"> (default = all)</w:t>
            </w:r>
          </w:p>
          <w:p w14:paraId="76C984E3" w14:textId="77777777" w:rsidR="00EC6F75" w:rsidRPr="00DC5BF2" w:rsidRDefault="00EC6F75" w:rsidP="00EC6F75">
            <w:pPr>
              <w:pStyle w:val="ListParagraph"/>
              <w:numPr>
                <w:ilvl w:val="1"/>
                <w:numId w:val="34"/>
              </w:numPr>
            </w:pPr>
            <w:r w:rsidRPr="00DC5BF2">
              <w:rPr>
                <w:color w:val="0000FF"/>
              </w:rPr>
              <w:t>DA</w:t>
            </w:r>
          </w:p>
          <w:p w14:paraId="2BFBDF91" w14:textId="77777777" w:rsidR="00EC6F75" w:rsidRPr="00DC5BF2" w:rsidRDefault="00EC6F75" w:rsidP="00EC6F75">
            <w:pPr>
              <w:pStyle w:val="ListParagraph"/>
              <w:numPr>
                <w:ilvl w:val="1"/>
                <w:numId w:val="34"/>
              </w:numPr>
            </w:pPr>
            <w:r w:rsidRPr="00DC5BF2">
              <w:rPr>
                <w:color w:val="0000FF"/>
              </w:rPr>
              <w:t>RT</w:t>
            </w:r>
          </w:p>
          <w:p w14:paraId="78BC951D" w14:textId="023D40D6" w:rsidR="00EC6F75" w:rsidRPr="00DC5BF2" w:rsidRDefault="00E63DF9" w:rsidP="00EC6F75">
            <w:pPr>
              <w:pStyle w:val="ListParagraph"/>
              <w:numPr>
                <w:ilvl w:val="0"/>
                <w:numId w:val="34"/>
              </w:numPr>
            </w:pPr>
            <w:r>
              <w:rPr>
                <w:rStyle w:val="Strong"/>
              </w:rPr>
              <w:t>r</w:t>
            </w:r>
            <w:r w:rsidR="00EC6F75" w:rsidRPr="00DC5BF2">
              <w:rPr>
                <w:rStyle w:val="Strong"/>
              </w:rPr>
              <w:t>tstatus</w:t>
            </w:r>
            <w:r w:rsidR="0062764A">
              <w:rPr>
                <w:rStyle w:val="Strong"/>
              </w:rPr>
              <w:t xml:space="preserve"> (default = all)</w:t>
            </w:r>
          </w:p>
          <w:p w14:paraId="75B178C3" w14:textId="77777777" w:rsidR="00EC6F75" w:rsidRPr="00DC5BF2" w:rsidRDefault="00EC6F75" w:rsidP="00EC6F75">
            <w:pPr>
              <w:pStyle w:val="ListParagraph"/>
              <w:numPr>
                <w:ilvl w:val="1"/>
                <w:numId w:val="34"/>
              </w:numPr>
            </w:pPr>
            <w:r w:rsidRPr="00DC5BF2">
              <w:rPr>
                <w:color w:val="0000FF"/>
              </w:rPr>
              <w:t>APPROVED</w:t>
            </w:r>
          </w:p>
          <w:p w14:paraId="3472BB2A" w14:textId="77777777" w:rsidR="00EC6F75" w:rsidRPr="00DC5BF2" w:rsidRDefault="00EC6F75" w:rsidP="00EC6F75">
            <w:pPr>
              <w:pStyle w:val="ListParagraph"/>
              <w:numPr>
                <w:ilvl w:val="1"/>
                <w:numId w:val="34"/>
              </w:numPr>
            </w:pPr>
            <w:r w:rsidRPr="00DC5BF2">
              <w:rPr>
                <w:color w:val="0000FF"/>
              </w:rPr>
              <w:t>DENIED</w:t>
            </w:r>
          </w:p>
          <w:p w14:paraId="30830A82" w14:textId="77777777" w:rsidR="00EC6F75" w:rsidRPr="00DC5BF2" w:rsidRDefault="00EC6F75" w:rsidP="00EC6F75">
            <w:pPr>
              <w:pStyle w:val="ListParagraph"/>
              <w:numPr>
                <w:ilvl w:val="1"/>
                <w:numId w:val="34"/>
              </w:numPr>
            </w:pPr>
            <w:r w:rsidRPr="00DC5BF2">
              <w:rPr>
                <w:color w:val="0000FF"/>
              </w:rPr>
              <w:t>ISOREVIEW</w:t>
            </w:r>
          </w:p>
          <w:p w14:paraId="2E36E54F" w14:textId="77777777" w:rsidR="00EC6F75" w:rsidRPr="00DC5BF2" w:rsidRDefault="00EC6F75" w:rsidP="00EC6F75">
            <w:pPr>
              <w:pStyle w:val="ListParagraph"/>
              <w:numPr>
                <w:ilvl w:val="1"/>
                <w:numId w:val="34"/>
              </w:numPr>
            </w:pPr>
            <w:r w:rsidRPr="00DC5BF2">
              <w:rPr>
                <w:color w:val="0000FF"/>
              </w:rPr>
              <w:t>PENDING</w:t>
            </w:r>
          </w:p>
          <w:p w14:paraId="0B07D780" w14:textId="77777777" w:rsidR="00EC6F75" w:rsidRPr="00DC5BF2" w:rsidRDefault="00EC6F75" w:rsidP="00EC6F75">
            <w:pPr>
              <w:pStyle w:val="ListParagraph"/>
              <w:numPr>
                <w:ilvl w:val="1"/>
                <w:numId w:val="34"/>
              </w:numPr>
            </w:pPr>
            <w:r w:rsidRPr="00DC5BF2">
              <w:rPr>
                <w:color w:val="0000FF"/>
              </w:rPr>
              <w:t>WITHDRAWN</w:t>
            </w:r>
          </w:p>
          <w:p w14:paraId="46E30E22" w14:textId="6BA4AE10" w:rsidR="00EC6F75" w:rsidRPr="00DC5BF2" w:rsidRDefault="00E63DF9" w:rsidP="00EC6F75">
            <w:pPr>
              <w:pStyle w:val="ListParagraph"/>
              <w:numPr>
                <w:ilvl w:val="0"/>
                <w:numId w:val="34"/>
              </w:numPr>
            </w:pPr>
            <w:r>
              <w:rPr>
                <w:rStyle w:val="Strong"/>
              </w:rPr>
              <w:t>a</w:t>
            </w:r>
            <w:r w:rsidR="00EC6F75" w:rsidRPr="00DC5BF2">
              <w:rPr>
                <w:rStyle w:val="Strong"/>
              </w:rPr>
              <w:t>pplydaterestrictions</w:t>
            </w:r>
            <w:r w:rsidR="0062764A">
              <w:rPr>
                <w:rStyle w:val="Strong"/>
              </w:rPr>
              <w:t xml:space="preserve"> (default = true)</w:t>
            </w:r>
          </w:p>
          <w:p w14:paraId="0FA216E1" w14:textId="77777777" w:rsidR="00EC6F75" w:rsidRPr="00DC5BF2" w:rsidRDefault="00EC6F75" w:rsidP="00EC6F75">
            <w:pPr>
              <w:pStyle w:val="ListParagraph"/>
              <w:numPr>
                <w:ilvl w:val="1"/>
                <w:numId w:val="34"/>
              </w:numPr>
            </w:pPr>
            <w:r w:rsidRPr="00DC5BF2">
              <w:rPr>
                <w:color w:val="0000FF"/>
              </w:rPr>
              <w:t>true</w:t>
            </w:r>
          </w:p>
          <w:p w14:paraId="58547820" w14:textId="77777777" w:rsidR="00EC6F75" w:rsidRPr="00DC5BF2" w:rsidRDefault="00EC6F75" w:rsidP="00EC6F75">
            <w:pPr>
              <w:pStyle w:val="ListParagraph"/>
              <w:numPr>
                <w:ilvl w:val="1"/>
                <w:numId w:val="34"/>
              </w:numPr>
            </w:pPr>
            <w:r w:rsidRPr="00DC5BF2">
              <w:rPr>
                <w:color w:val="0000FF"/>
              </w:rPr>
              <w:t>false</w:t>
            </w:r>
          </w:p>
        </w:tc>
      </w:tr>
      <w:tr w:rsidR="00EC6F75" w14:paraId="44FAC008" w14:textId="77777777" w:rsidTr="00286142">
        <w:tc>
          <w:tcPr>
            <w:tcW w:w="222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4D8E144D" w14:textId="71C7E016" w:rsidR="00EC6F75" w:rsidRDefault="00DC5BF2" w:rsidP="00340B63">
            <w:pPr>
              <w:rPr>
                <w:b/>
                <w:bCs/>
                <w:color w:val="333333"/>
                <w:sz w:val="24"/>
                <w:szCs w:val="24"/>
              </w:rPr>
            </w:pPr>
            <w:r>
              <w:rPr>
                <w:b/>
                <w:bCs/>
                <w:color w:val="333333"/>
              </w:rPr>
              <w:t>Data Parameters</w:t>
            </w:r>
          </w:p>
        </w:tc>
        <w:tc>
          <w:tcPr>
            <w:tcW w:w="777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7852DC8" w14:textId="768AE9E2" w:rsidR="00EC6F75" w:rsidRPr="00286142" w:rsidRDefault="00286142" w:rsidP="00340B63">
            <w:pPr>
              <w:pStyle w:val="NormalWeb"/>
              <w:spacing w:before="0" w:beforeAutospacing="0" w:after="0" w:afterAutospacing="0"/>
              <w:rPr>
                <w:rFonts w:asciiTheme="minorHAnsi" w:eastAsiaTheme="minorHAnsi" w:hAnsiTheme="minorHAnsi" w:cstheme="minorBidi"/>
                <w:color w:val="auto"/>
                <w:sz w:val="22"/>
                <w:szCs w:val="22"/>
              </w:rPr>
            </w:pPr>
            <w:r w:rsidRPr="00286142">
              <w:rPr>
                <w:rFonts w:asciiTheme="minorHAnsi" w:eastAsiaTheme="minorHAnsi" w:hAnsiTheme="minorHAnsi" w:cstheme="minorBidi"/>
                <w:color w:val="auto"/>
                <w:sz w:val="22"/>
                <w:szCs w:val="22"/>
              </w:rPr>
              <w:t>https://smd.iso-ne.com/nextt/api/transactions?startdate=20180201&amp;enddate=20180201</w:t>
            </w:r>
          </w:p>
          <w:p w14:paraId="2DB1B9E5" w14:textId="7A53D6E3" w:rsidR="00286142" w:rsidRPr="00286142" w:rsidRDefault="00286142" w:rsidP="00340B63">
            <w:pPr>
              <w:pStyle w:val="NormalWeb"/>
              <w:spacing w:before="0" w:beforeAutospacing="0" w:after="0" w:afterAutospacing="0"/>
              <w:rPr>
                <w:rFonts w:asciiTheme="minorHAnsi" w:eastAsiaTheme="minorHAnsi" w:hAnsiTheme="minorHAnsi" w:cstheme="minorBidi"/>
                <w:color w:val="auto"/>
                <w:sz w:val="22"/>
                <w:szCs w:val="22"/>
              </w:rPr>
            </w:pPr>
          </w:p>
          <w:p w14:paraId="7D67AB49" w14:textId="7075F815" w:rsidR="00286142" w:rsidRPr="00286142" w:rsidRDefault="00286142" w:rsidP="00340B63">
            <w:pPr>
              <w:pStyle w:val="NormalWeb"/>
              <w:spacing w:before="0" w:beforeAutospacing="0" w:after="0" w:afterAutospacing="0"/>
              <w:rPr>
                <w:rFonts w:asciiTheme="minorHAnsi" w:eastAsiaTheme="minorHAnsi" w:hAnsiTheme="minorHAnsi" w:cstheme="minorBidi"/>
                <w:color w:val="auto"/>
                <w:sz w:val="22"/>
                <w:szCs w:val="22"/>
              </w:rPr>
            </w:pPr>
            <w:r w:rsidRPr="00286142">
              <w:rPr>
                <w:rFonts w:asciiTheme="minorHAnsi" w:eastAsiaTheme="minorHAnsi" w:hAnsiTheme="minorHAnsi" w:cstheme="minorBidi"/>
                <w:color w:val="auto"/>
                <w:sz w:val="22"/>
                <w:szCs w:val="22"/>
              </w:rPr>
              <w:t>https://smd.iso-ne.com/nextt/api/transactions?startdate=20180201&amp;enddate=20180201&amp;markettype=RT</w:t>
            </w:r>
          </w:p>
          <w:p w14:paraId="634A3A2A" w14:textId="0818CC1B" w:rsidR="00286142" w:rsidRPr="00286142" w:rsidRDefault="00286142" w:rsidP="00340B63">
            <w:pPr>
              <w:pStyle w:val="NormalWeb"/>
              <w:spacing w:before="0" w:beforeAutospacing="0" w:after="0" w:afterAutospacing="0"/>
              <w:rPr>
                <w:rFonts w:asciiTheme="minorHAnsi" w:eastAsiaTheme="minorHAnsi" w:hAnsiTheme="minorHAnsi" w:cstheme="minorBidi"/>
                <w:color w:val="auto"/>
                <w:sz w:val="22"/>
                <w:szCs w:val="22"/>
              </w:rPr>
            </w:pPr>
          </w:p>
          <w:p w14:paraId="3A5AE8C6" w14:textId="42709E82" w:rsidR="00286142" w:rsidRPr="00286142" w:rsidRDefault="00286142" w:rsidP="00340B63">
            <w:pPr>
              <w:pStyle w:val="NormalWeb"/>
              <w:spacing w:before="0" w:beforeAutospacing="0" w:after="0" w:afterAutospacing="0"/>
              <w:rPr>
                <w:rFonts w:asciiTheme="minorHAnsi" w:eastAsiaTheme="minorHAnsi" w:hAnsiTheme="minorHAnsi" w:cstheme="minorBidi"/>
                <w:color w:val="auto"/>
                <w:sz w:val="22"/>
                <w:szCs w:val="22"/>
              </w:rPr>
            </w:pPr>
            <w:r w:rsidRPr="00286142">
              <w:rPr>
                <w:rFonts w:asciiTheme="minorHAnsi" w:eastAsiaTheme="minorHAnsi" w:hAnsiTheme="minorHAnsi" w:cstheme="minorBidi"/>
                <w:color w:val="auto"/>
                <w:sz w:val="22"/>
                <w:szCs w:val="22"/>
              </w:rPr>
              <w:t>https://smd.iso-ne.com/nextt/api/transactions? startdate=20180201&amp;enddate=20180201&amp;markettype=RT&amp;rtstatus=APPROVED</w:t>
            </w:r>
          </w:p>
          <w:p w14:paraId="07966E2D" w14:textId="743C011A" w:rsidR="00286142" w:rsidRPr="00286142" w:rsidRDefault="00286142" w:rsidP="00340B63">
            <w:pPr>
              <w:pStyle w:val="NormalWeb"/>
              <w:spacing w:before="0" w:beforeAutospacing="0" w:after="0" w:afterAutospacing="0"/>
              <w:rPr>
                <w:rFonts w:asciiTheme="minorHAnsi" w:eastAsiaTheme="minorHAnsi" w:hAnsiTheme="minorHAnsi" w:cstheme="minorBidi"/>
                <w:color w:val="auto"/>
                <w:sz w:val="22"/>
                <w:szCs w:val="22"/>
              </w:rPr>
            </w:pPr>
          </w:p>
          <w:p w14:paraId="59D5A64D" w14:textId="2CF76E95" w:rsidR="00286142" w:rsidRPr="00286142" w:rsidRDefault="00286142" w:rsidP="00340B63">
            <w:pPr>
              <w:pStyle w:val="NormalWeb"/>
              <w:spacing w:before="0" w:beforeAutospacing="0" w:after="0" w:afterAutospacing="0"/>
              <w:rPr>
                <w:rFonts w:asciiTheme="minorHAnsi" w:eastAsiaTheme="minorHAnsi" w:hAnsiTheme="minorHAnsi" w:cstheme="minorBidi"/>
                <w:color w:val="auto"/>
                <w:sz w:val="22"/>
                <w:szCs w:val="22"/>
              </w:rPr>
            </w:pPr>
            <w:r w:rsidRPr="00286142">
              <w:rPr>
                <w:rFonts w:asciiTheme="minorHAnsi" w:eastAsiaTheme="minorHAnsi" w:hAnsiTheme="minorHAnsi" w:cstheme="minorBidi"/>
                <w:color w:val="auto"/>
                <w:sz w:val="22"/>
                <w:szCs w:val="22"/>
              </w:rPr>
              <w:t>https://smd.iso-ne.com/nextt/api/transactions??startdate=20180201&amp;enddate=20180201&amp;applydaterestrictions=false</w:t>
            </w:r>
          </w:p>
          <w:p w14:paraId="5EAD9A06" w14:textId="2093F75B" w:rsidR="00286142" w:rsidRPr="00286142" w:rsidRDefault="00286142" w:rsidP="00340B63">
            <w:pPr>
              <w:pStyle w:val="NormalWeb"/>
              <w:spacing w:before="0" w:beforeAutospacing="0" w:after="0" w:afterAutospacing="0"/>
              <w:rPr>
                <w:rFonts w:asciiTheme="minorHAnsi" w:eastAsiaTheme="minorHAnsi" w:hAnsiTheme="minorHAnsi" w:cstheme="minorBidi"/>
                <w:color w:val="auto"/>
                <w:sz w:val="22"/>
                <w:szCs w:val="22"/>
              </w:rPr>
            </w:pPr>
          </w:p>
        </w:tc>
      </w:tr>
      <w:tr w:rsidR="00EC6F75" w14:paraId="6904339D" w14:textId="77777777" w:rsidTr="00286142">
        <w:tc>
          <w:tcPr>
            <w:tcW w:w="222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62A5C34D" w14:textId="77777777" w:rsidR="00EC6F75" w:rsidRDefault="00EC6F75" w:rsidP="00340B63">
            <w:pPr>
              <w:rPr>
                <w:b/>
                <w:bCs/>
                <w:color w:val="333333"/>
                <w:sz w:val="24"/>
                <w:szCs w:val="24"/>
              </w:rPr>
            </w:pPr>
            <w:r>
              <w:rPr>
                <w:b/>
                <w:bCs/>
                <w:color w:val="333333"/>
              </w:rPr>
              <w:t>Required Roles</w:t>
            </w:r>
          </w:p>
        </w:tc>
        <w:tc>
          <w:tcPr>
            <w:tcW w:w="777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C425D5B" w14:textId="12F4FD3D" w:rsidR="00EC6F75" w:rsidRPr="00DC5BF2" w:rsidRDefault="00EC6F75" w:rsidP="001472C6">
            <w:r w:rsidRPr="00DC5BF2">
              <w:t> </w:t>
            </w:r>
            <w:r w:rsidR="001472C6">
              <w:t>Read</w:t>
            </w:r>
          </w:p>
        </w:tc>
      </w:tr>
      <w:tr w:rsidR="00DC5BF2" w14:paraId="0363A371" w14:textId="77777777" w:rsidTr="00286142">
        <w:tc>
          <w:tcPr>
            <w:tcW w:w="222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613CF9C8" w14:textId="77777777" w:rsidR="00DC5BF2" w:rsidRDefault="00DC5BF2" w:rsidP="00DC5BF2">
            <w:pPr>
              <w:rPr>
                <w:b/>
                <w:bCs/>
                <w:color w:val="333333"/>
                <w:sz w:val="24"/>
                <w:szCs w:val="24"/>
              </w:rPr>
            </w:pPr>
            <w:r>
              <w:rPr>
                <w:b/>
                <w:bCs/>
                <w:color w:val="333333"/>
              </w:rPr>
              <w:t>Success Response</w:t>
            </w:r>
          </w:p>
        </w:tc>
        <w:tc>
          <w:tcPr>
            <w:tcW w:w="777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9B3D79D" w14:textId="73ECBE50" w:rsidR="00DC5BF2" w:rsidRPr="00DC5BF2" w:rsidRDefault="00DC5BF2" w:rsidP="00DC5BF2">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 xml:space="preserve">Code: </w:t>
            </w:r>
            <w:r w:rsidRPr="00D13C84">
              <w:rPr>
                <w:rFonts w:asciiTheme="minorHAnsi" w:hAnsiTheme="minorHAnsi"/>
                <w:i/>
                <w:sz w:val="22"/>
                <w:szCs w:val="22"/>
              </w:rPr>
              <w:t>200 </w:t>
            </w:r>
            <w:r w:rsidRPr="00D13C84">
              <w:rPr>
                <w:rStyle w:val="Emphasis"/>
                <w:rFonts w:asciiTheme="minorHAnsi" w:hAnsiTheme="minorHAnsi"/>
                <w:i w:val="0"/>
                <w:sz w:val="22"/>
                <w:szCs w:val="22"/>
              </w:rPr>
              <w:t>Success</w:t>
            </w:r>
            <w:r w:rsidRPr="00DC5BF2">
              <w:rPr>
                <w:rStyle w:val="Emphasis"/>
                <w:rFonts w:asciiTheme="minorHAnsi" w:hAnsiTheme="minorHAnsi"/>
                <w:i w:val="0"/>
                <w:sz w:val="22"/>
                <w:szCs w:val="22"/>
              </w:rPr>
              <w:t xml:space="preserve">. Returns a NEXTT </w:t>
            </w:r>
            <w:r w:rsidRPr="00DC5BF2">
              <w:rPr>
                <w:rStyle w:val="Strong"/>
                <w:rFonts w:asciiTheme="minorHAnsi" w:hAnsiTheme="minorHAnsi" w:cs="Courier New"/>
                <w:i/>
                <w:iCs/>
                <w:sz w:val="22"/>
                <w:szCs w:val="22"/>
              </w:rPr>
              <w:t>TRANSACTION </w:t>
            </w:r>
            <w:r w:rsidRPr="00DC5BF2">
              <w:rPr>
                <w:rStyle w:val="Emphasis"/>
                <w:rFonts w:asciiTheme="minorHAnsi" w:hAnsiTheme="minorHAnsi"/>
                <w:i w:val="0"/>
                <w:sz w:val="22"/>
                <w:szCs w:val="22"/>
              </w:rPr>
              <w:t>CIM object</w:t>
            </w:r>
            <w:r w:rsidRPr="00DC5BF2">
              <w:rPr>
                <w:rStyle w:val="Emphasis"/>
                <w:rFonts w:asciiTheme="minorHAnsi" w:hAnsiTheme="minorHAnsi"/>
                <w:sz w:val="22"/>
                <w:szCs w:val="22"/>
              </w:rPr>
              <w:t xml:space="preserve"> </w:t>
            </w:r>
          </w:p>
        </w:tc>
      </w:tr>
      <w:tr w:rsidR="00EC6F75" w14:paraId="7B38F959" w14:textId="77777777" w:rsidTr="00286142">
        <w:tc>
          <w:tcPr>
            <w:tcW w:w="222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081CDD7" w14:textId="77777777" w:rsidR="00EC6F75" w:rsidRDefault="00EC6F75" w:rsidP="00340B63">
            <w:pPr>
              <w:rPr>
                <w:b/>
                <w:bCs/>
                <w:color w:val="333333"/>
                <w:sz w:val="24"/>
                <w:szCs w:val="24"/>
              </w:rPr>
            </w:pPr>
            <w:r>
              <w:rPr>
                <w:b/>
                <w:bCs/>
                <w:color w:val="333333"/>
              </w:rPr>
              <w:t>Error Response</w:t>
            </w:r>
          </w:p>
        </w:tc>
        <w:tc>
          <w:tcPr>
            <w:tcW w:w="777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EC275E4" w14:textId="5A19865B" w:rsidR="00EC6F75" w:rsidRPr="00DC5BF2" w:rsidRDefault="00EC6F75" w:rsidP="00D13C84">
            <w:pPr>
              <w:pStyle w:val="NormalWeb"/>
              <w:spacing w:before="0" w:beforeAutospacing="0" w:after="0" w:afterAutospacing="0"/>
              <w:ind w:left="596" w:hanging="596"/>
              <w:rPr>
                <w:rFonts w:asciiTheme="minorHAnsi" w:hAnsiTheme="minorHAnsi"/>
                <w:sz w:val="22"/>
                <w:szCs w:val="22"/>
              </w:rPr>
            </w:pPr>
            <w:r w:rsidRPr="00DC5BF2">
              <w:rPr>
                <w:rFonts w:asciiTheme="minorHAnsi" w:hAnsiTheme="minorHAnsi"/>
                <w:sz w:val="22"/>
                <w:szCs w:val="22"/>
              </w:rPr>
              <w:t xml:space="preserve">Code: </w:t>
            </w:r>
            <w:r w:rsidRPr="00D13C84">
              <w:rPr>
                <w:rFonts w:asciiTheme="minorHAnsi" w:hAnsiTheme="minorHAnsi"/>
                <w:i/>
                <w:sz w:val="22"/>
                <w:szCs w:val="22"/>
              </w:rPr>
              <w:t>400 Bad Request</w:t>
            </w:r>
            <w:r w:rsidR="00813927">
              <w:rPr>
                <w:rFonts w:asciiTheme="minorHAnsi" w:hAnsiTheme="minorHAnsi"/>
                <w:sz w:val="22"/>
                <w:szCs w:val="22"/>
              </w:rPr>
              <w:t>. T</w:t>
            </w:r>
            <w:r w:rsidRPr="00DC5BF2">
              <w:rPr>
                <w:rFonts w:asciiTheme="minorHAnsi" w:hAnsiTheme="minorHAnsi"/>
                <w:sz w:val="22"/>
                <w:szCs w:val="22"/>
              </w:rPr>
              <w:t>oo many transactions being returned</w:t>
            </w:r>
            <w:r w:rsidR="001472C6">
              <w:rPr>
                <w:rFonts w:asciiTheme="minorHAnsi" w:hAnsiTheme="minorHAnsi"/>
                <w:sz w:val="22"/>
                <w:szCs w:val="22"/>
              </w:rPr>
              <w:t xml:space="preserve"> or missing required parameters or too many transactions returned</w:t>
            </w:r>
          </w:p>
          <w:p w14:paraId="066C139C" w14:textId="4A6464B4" w:rsidR="00EC6F75" w:rsidRPr="00DC5BF2" w:rsidRDefault="00EC6F75" w:rsidP="001472C6">
            <w:pPr>
              <w:pStyle w:val="NormalWeb"/>
              <w:spacing w:before="0" w:beforeAutospacing="0" w:after="0" w:afterAutospacing="0"/>
              <w:rPr>
                <w:rFonts w:asciiTheme="minorHAnsi" w:hAnsiTheme="minorHAnsi"/>
                <w:sz w:val="22"/>
                <w:szCs w:val="22"/>
              </w:rPr>
            </w:pPr>
            <w:r w:rsidRPr="0062764A">
              <w:rPr>
                <w:rStyle w:val="Emphasis"/>
                <w:rFonts w:asciiTheme="minorHAnsi" w:hAnsiTheme="minorHAnsi"/>
                <w:i w:val="0"/>
                <w:sz w:val="22"/>
                <w:szCs w:val="22"/>
              </w:rPr>
              <w:t>Code:</w:t>
            </w:r>
            <w:r w:rsidRPr="00DC5BF2">
              <w:rPr>
                <w:rStyle w:val="Emphasis"/>
                <w:rFonts w:asciiTheme="minorHAnsi" w:hAnsiTheme="minorHAnsi"/>
                <w:sz w:val="22"/>
                <w:szCs w:val="22"/>
              </w:rPr>
              <w:t xml:space="preserve"> 500 Internal Server Error</w:t>
            </w:r>
            <w:r w:rsidR="001472C6">
              <w:rPr>
                <w:rStyle w:val="Emphasis"/>
                <w:rFonts w:asciiTheme="minorHAnsi" w:hAnsiTheme="minorHAnsi"/>
                <w:sz w:val="22"/>
                <w:szCs w:val="22"/>
              </w:rPr>
              <w:t xml:space="preserve">. </w:t>
            </w:r>
            <w:r w:rsidR="001472C6" w:rsidRPr="001472C6">
              <w:rPr>
                <w:rStyle w:val="Emphasis"/>
                <w:rFonts w:asciiTheme="minorHAnsi" w:hAnsiTheme="minorHAnsi"/>
                <w:i w:val="0"/>
                <w:sz w:val="22"/>
                <w:szCs w:val="22"/>
              </w:rPr>
              <w:t>Contact ISO-NE</w:t>
            </w:r>
            <w:r w:rsidR="001472C6">
              <w:rPr>
                <w:rStyle w:val="Emphasis"/>
                <w:rFonts w:asciiTheme="minorHAnsi" w:hAnsiTheme="minorHAnsi"/>
                <w:sz w:val="22"/>
                <w:szCs w:val="22"/>
              </w:rPr>
              <w:t>.</w:t>
            </w:r>
          </w:p>
        </w:tc>
      </w:tr>
    </w:tbl>
    <w:p w14:paraId="135560F2" w14:textId="77777777" w:rsidR="006B1F55" w:rsidRDefault="006B1F55">
      <w:r>
        <w:br w:type="page"/>
      </w:r>
    </w:p>
    <w:tbl>
      <w:tblPr>
        <w:tblW w:w="9990" w:type="dxa"/>
        <w:tblInd w:w="330" w:type="dxa"/>
        <w:tblLayout w:type="fixed"/>
        <w:tblCellMar>
          <w:top w:w="15" w:type="dxa"/>
          <w:left w:w="15" w:type="dxa"/>
          <w:bottom w:w="15" w:type="dxa"/>
          <w:right w:w="15" w:type="dxa"/>
        </w:tblCellMar>
        <w:tblLook w:val="04A0" w:firstRow="1" w:lastRow="0" w:firstColumn="1" w:lastColumn="0" w:noHBand="0" w:noVBand="1"/>
      </w:tblPr>
      <w:tblGrid>
        <w:gridCol w:w="2220"/>
        <w:gridCol w:w="7770"/>
      </w:tblGrid>
      <w:tr w:rsidR="00EC6F75" w14:paraId="230CEDEC" w14:textId="77777777" w:rsidTr="00286142">
        <w:tc>
          <w:tcPr>
            <w:tcW w:w="222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3C2B594" w14:textId="2E9132C4" w:rsidR="00EC6F75" w:rsidRDefault="00EC6F75" w:rsidP="00340B63">
            <w:pPr>
              <w:rPr>
                <w:b/>
                <w:bCs/>
                <w:color w:val="333333"/>
                <w:sz w:val="24"/>
                <w:szCs w:val="24"/>
              </w:rPr>
            </w:pPr>
            <w:r>
              <w:rPr>
                <w:b/>
                <w:bCs/>
                <w:color w:val="333333"/>
              </w:rPr>
              <w:lastRenderedPageBreak/>
              <w:t>Notes</w:t>
            </w:r>
          </w:p>
        </w:tc>
        <w:tc>
          <w:tcPr>
            <w:tcW w:w="777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FBCDE7B" w14:textId="77777777" w:rsidR="00EC6F75" w:rsidRPr="00DC5BF2" w:rsidRDefault="00EC6F75" w:rsidP="00EC6F75">
            <w:pPr>
              <w:pStyle w:val="ListParagraph"/>
              <w:numPr>
                <w:ilvl w:val="0"/>
                <w:numId w:val="32"/>
              </w:numPr>
              <w:spacing w:before="100" w:beforeAutospacing="1" w:after="100" w:afterAutospacing="1"/>
            </w:pPr>
            <w:r w:rsidRPr="00DC5BF2">
              <w:t>Download shall be limited to 200 transactions (ISO-NE IDs) </w:t>
            </w:r>
          </w:p>
          <w:p w14:paraId="5CD2C0C5" w14:textId="1E7E0851" w:rsidR="00706D9A" w:rsidRDefault="00706D9A" w:rsidP="00706D9A">
            <w:pPr>
              <w:pStyle w:val="ListParagraph"/>
              <w:numPr>
                <w:ilvl w:val="1"/>
                <w:numId w:val="32"/>
              </w:numPr>
              <w:spacing w:before="120"/>
              <w:contextualSpacing w:val="0"/>
            </w:pPr>
            <w:r>
              <w:t>This process does not provide results for CTS interface bids submitted to NYISO JESS</w:t>
            </w:r>
          </w:p>
          <w:p w14:paraId="45C2C0A4" w14:textId="1BD4B9B8" w:rsidR="0062764A" w:rsidRDefault="00261323" w:rsidP="0062764A">
            <w:pPr>
              <w:pStyle w:val="ListParagraph"/>
              <w:numPr>
                <w:ilvl w:val="0"/>
                <w:numId w:val="32"/>
              </w:numPr>
              <w:spacing w:before="120"/>
              <w:contextualSpacing w:val="0"/>
            </w:pPr>
            <w:r>
              <w:t>Response</w:t>
            </w:r>
            <w:r w:rsidR="0062764A" w:rsidRPr="00DC5BF2">
              <w:t xml:space="preserve"> will contain any DAM cleared results and RTM scheduled results whenever they are available.</w:t>
            </w:r>
          </w:p>
          <w:p w14:paraId="538E92F6" w14:textId="1B5A0AE3" w:rsidR="000F4CF2" w:rsidRPr="00DC5BF2" w:rsidRDefault="000F4CF2" w:rsidP="000F4CF2">
            <w:pPr>
              <w:pStyle w:val="ListParagraph"/>
              <w:numPr>
                <w:ilvl w:val="1"/>
                <w:numId w:val="32"/>
              </w:numPr>
              <w:spacing w:before="120"/>
              <w:contextualSpacing w:val="0"/>
            </w:pPr>
            <w:r>
              <w:t>Due to possible hourly variation, every interval will be presented separately</w:t>
            </w:r>
          </w:p>
          <w:p w14:paraId="73FAE9CA" w14:textId="2BAC8AC8" w:rsidR="0062764A" w:rsidRDefault="00E63DF9" w:rsidP="0062764A">
            <w:pPr>
              <w:pStyle w:val="ListParagraph"/>
              <w:numPr>
                <w:ilvl w:val="0"/>
                <w:numId w:val="32"/>
              </w:numPr>
              <w:spacing w:before="120"/>
              <w:contextualSpacing w:val="0"/>
            </w:pPr>
            <w:r>
              <w:t xml:space="preserve">Only one </w:t>
            </w:r>
            <w:r w:rsidRPr="00294929">
              <w:rPr>
                <w:b/>
              </w:rPr>
              <w:t>r</w:t>
            </w:r>
            <w:r w:rsidR="0062764A" w:rsidRPr="00294929">
              <w:rPr>
                <w:b/>
              </w:rPr>
              <w:t>tstatus</w:t>
            </w:r>
            <w:r>
              <w:t xml:space="preserve"> can be identified in a request</w:t>
            </w:r>
          </w:p>
          <w:p w14:paraId="0D36CEA5" w14:textId="7FA60C0D" w:rsidR="00DC5D2D" w:rsidRDefault="00DC5D2D" w:rsidP="00340B63">
            <w:pPr>
              <w:pStyle w:val="ListParagraph"/>
              <w:numPr>
                <w:ilvl w:val="0"/>
                <w:numId w:val="32"/>
              </w:numPr>
              <w:spacing w:before="120"/>
              <w:contextualSpacing w:val="0"/>
            </w:pPr>
            <w:r>
              <w:t>To request data for a single day, the startdate and enddate must be the same</w:t>
            </w:r>
          </w:p>
          <w:p w14:paraId="0755495F" w14:textId="5F29725C" w:rsidR="00706D9A" w:rsidRDefault="00706D9A" w:rsidP="00340B63">
            <w:pPr>
              <w:pStyle w:val="ListParagraph"/>
              <w:numPr>
                <w:ilvl w:val="0"/>
                <w:numId w:val="32"/>
              </w:numPr>
              <w:spacing w:before="120"/>
              <w:contextualSpacing w:val="0"/>
            </w:pPr>
            <w:r w:rsidRPr="00DC5BF2">
              <w:t xml:space="preserve">If </w:t>
            </w:r>
            <w:r w:rsidR="00294929" w:rsidRPr="00294929">
              <w:rPr>
                <w:b/>
              </w:rPr>
              <w:t>applydate</w:t>
            </w:r>
            <w:r w:rsidRPr="00294929">
              <w:rPr>
                <w:b/>
              </w:rPr>
              <w:t>restriction</w:t>
            </w:r>
            <w:r w:rsidR="00294929" w:rsidRPr="00294929">
              <w:rPr>
                <w:b/>
              </w:rPr>
              <w:t>s</w:t>
            </w:r>
            <w:r w:rsidRPr="00DC5BF2">
              <w:t xml:space="preserve"> = </w:t>
            </w:r>
            <w:r w:rsidRPr="00DC5BF2">
              <w:rPr>
                <w:color w:val="0000FF"/>
              </w:rPr>
              <w:t>true</w:t>
            </w:r>
            <w:r>
              <w:rPr>
                <w:color w:val="0000FF"/>
              </w:rPr>
              <w:t xml:space="preserve"> </w:t>
            </w:r>
            <w:r w:rsidRPr="00706D9A">
              <w:t xml:space="preserve">(default), </w:t>
            </w:r>
            <w:r w:rsidRPr="00DC5BF2">
              <w:t xml:space="preserve">results will </w:t>
            </w:r>
            <w:r w:rsidR="00294929">
              <w:t>only contain data for the selected days even of the transaction is longer than the selected date range</w:t>
            </w:r>
            <w:r w:rsidRPr="00DC5BF2">
              <w:t xml:space="preserve">.  </w:t>
            </w:r>
          </w:p>
          <w:p w14:paraId="26AF550F" w14:textId="57C6F942" w:rsidR="00706D9A" w:rsidRDefault="00706D9A" w:rsidP="00706D9A">
            <w:pPr>
              <w:pStyle w:val="ListParagraph"/>
              <w:numPr>
                <w:ilvl w:val="1"/>
                <w:numId w:val="32"/>
              </w:numPr>
              <w:spacing w:before="120"/>
              <w:contextualSpacing w:val="0"/>
            </w:pPr>
            <w:r w:rsidRPr="00DC5BF2">
              <w:t>For example</w:t>
            </w:r>
            <w:r>
              <w:t>,</w:t>
            </w:r>
            <w:r w:rsidRPr="00DC5BF2">
              <w:t xml:space="preserve"> if transactions 5/15/2016 </w:t>
            </w:r>
            <w:r>
              <w:t xml:space="preserve">is selected </w:t>
            </w:r>
            <w:r w:rsidRPr="00DC5BF2">
              <w:t>and there is a month long transaction in May 2016, only the results for 5/15/2016 shall be included in the download.</w:t>
            </w:r>
          </w:p>
          <w:p w14:paraId="5A74700B" w14:textId="13558FE3" w:rsidR="00706D9A" w:rsidRDefault="00EC6F75" w:rsidP="00340B63">
            <w:pPr>
              <w:pStyle w:val="ListParagraph"/>
              <w:numPr>
                <w:ilvl w:val="0"/>
                <w:numId w:val="32"/>
              </w:numPr>
              <w:spacing w:before="120"/>
              <w:contextualSpacing w:val="0"/>
            </w:pPr>
            <w:r w:rsidRPr="00DC5BF2">
              <w:t xml:space="preserve">If </w:t>
            </w:r>
            <w:r w:rsidR="00294929" w:rsidRPr="00294929">
              <w:rPr>
                <w:b/>
              </w:rPr>
              <w:t>applydate</w:t>
            </w:r>
            <w:r w:rsidRPr="00294929">
              <w:rPr>
                <w:b/>
              </w:rPr>
              <w:t>restriction</w:t>
            </w:r>
            <w:r w:rsidR="00294929" w:rsidRPr="00294929">
              <w:rPr>
                <w:b/>
              </w:rPr>
              <w:t>s</w:t>
            </w:r>
            <w:r w:rsidRPr="00DC5BF2">
              <w:t xml:space="preserve"> = </w:t>
            </w:r>
            <w:r w:rsidRPr="0062764A">
              <w:rPr>
                <w:color w:val="0000FF"/>
              </w:rPr>
              <w:t>false</w:t>
            </w:r>
            <w:r w:rsidRPr="00DC5BF2">
              <w:t xml:space="preserve">, results will contain </w:t>
            </w:r>
            <w:r w:rsidRPr="00294929">
              <w:rPr>
                <w:u w:val="single"/>
              </w:rPr>
              <w:t>all data</w:t>
            </w:r>
            <w:r w:rsidRPr="00DC5BF2">
              <w:t xml:space="preserve"> associated with the ISO-NE IDs that satisfy the criteria.</w:t>
            </w:r>
          </w:p>
          <w:p w14:paraId="60687993" w14:textId="6572CF05" w:rsidR="00EC6F75" w:rsidRPr="00DC5BF2" w:rsidRDefault="00EC6F75" w:rsidP="00706D9A">
            <w:pPr>
              <w:pStyle w:val="ListParagraph"/>
              <w:numPr>
                <w:ilvl w:val="1"/>
                <w:numId w:val="32"/>
              </w:numPr>
              <w:spacing w:before="120"/>
              <w:contextualSpacing w:val="0"/>
            </w:pPr>
            <w:r w:rsidRPr="00DC5BF2">
              <w:t>For example</w:t>
            </w:r>
            <w:r w:rsidR="00DC5BF2">
              <w:t>,</w:t>
            </w:r>
            <w:r w:rsidRPr="00DC5BF2">
              <w:t xml:space="preserve"> if it is a month long transaction and user requested one day of that month, all days of that transaction would be present.</w:t>
            </w:r>
          </w:p>
        </w:tc>
      </w:tr>
    </w:tbl>
    <w:p w14:paraId="42103154" w14:textId="77777777" w:rsidR="00EC6F75" w:rsidRPr="00CA0B94" w:rsidRDefault="00EC6F75" w:rsidP="00EC6F75"/>
    <w:p w14:paraId="02413F02" w14:textId="77777777" w:rsidR="00EC6F75" w:rsidRPr="00AE3BD1" w:rsidRDefault="00EC6F75" w:rsidP="00EC6F75">
      <w:pPr>
        <w:pStyle w:val="Heading3"/>
        <w:ind w:left="720"/>
      </w:pPr>
      <w:bookmarkStart w:id="26" w:name="_Toc9342011"/>
      <w:r>
        <w:t>Create New Transaction</w:t>
      </w:r>
      <w:bookmarkEnd w:id="26"/>
    </w:p>
    <w:tbl>
      <w:tblPr>
        <w:tblW w:w="9540" w:type="dxa"/>
        <w:tblInd w:w="330" w:type="dxa"/>
        <w:tblLayout w:type="fixed"/>
        <w:tblCellMar>
          <w:top w:w="15" w:type="dxa"/>
          <w:left w:w="15" w:type="dxa"/>
          <w:bottom w:w="15" w:type="dxa"/>
          <w:right w:w="15" w:type="dxa"/>
        </w:tblCellMar>
        <w:tblLook w:val="04A0" w:firstRow="1" w:lastRow="0" w:firstColumn="1" w:lastColumn="0" w:noHBand="0" w:noVBand="1"/>
      </w:tblPr>
      <w:tblGrid>
        <w:gridCol w:w="2250"/>
        <w:gridCol w:w="7290"/>
      </w:tblGrid>
      <w:tr w:rsidR="00EC6F75" w:rsidRPr="00AE3BD1" w14:paraId="77F281D7"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1C1ADAE3" w14:textId="77777777" w:rsidR="00EC6F75" w:rsidRPr="00DC5BF2" w:rsidRDefault="00EC6F75" w:rsidP="00340B63">
            <w:pPr>
              <w:rPr>
                <w:rFonts w:eastAsia="Times New Roman" w:cs="Times New Roman"/>
                <w:b/>
                <w:bCs/>
                <w:color w:val="333333"/>
              </w:rPr>
            </w:pPr>
            <w:r w:rsidRPr="00DC5BF2">
              <w:rPr>
                <w:rFonts w:eastAsia="Times New Roman" w:cs="Times New Roman"/>
                <w:b/>
                <w:bCs/>
                <w:color w:val="333333"/>
              </w:rPr>
              <w:t>URL</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4D4C01EB" w14:textId="77777777" w:rsidR="00EC6F75" w:rsidRPr="00DC5BF2" w:rsidRDefault="00EC6F75" w:rsidP="00340B63">
            <w:pPr>
              <w:rPr>
                <w:rFonts w:eastAsia="Times New Roman" w:cs="Times New Roman"/>
              </w:rPr>
            </w:pPr>
            <w:r w:rsidRPr="00DC5BF2">
              <w:t>https://smd.iso-ne.com/</w:t>
            </w:r>
            <w:r w:rsidRPr="00DC5BF2">
              <w:rPr>
                <w:rFonts w:eastAsia="Times New Roman" w:cs="Times New Roman"/>
              </w:rPr>
              <w:t>nextt/api/transactions/</w:t>
            </w:r>
          </w:p>
        </w:tc>
      </w:tr>
      <w:tr w:rsidR="00EC6F75" w:rsidRPr="00AE3BD1" w14:paraId="529FA7C7"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D6BFD68" w14:textId="77777777" w:rsidR="00EC6F75" w:rsidRPr="00DC5BF2" w:rsidRDefault="00EC6F75" w:rsidP="00340B63">
            <w:pPr>
              <w:rPr>
                <w:rFonts w:eastAsia="Times New Roman" w:cs="Times New Roman"/>
                <w:b/>
                <w:bCs/>
                <w:color w:val="333333"/>
              </w:rPr>
            </w:pPr>
            <w:r w:rsidRPr="00DC5BF2">
              <w:rPr>
                <w:rFonts w:eastAsia="Times New Roman" w:cs="Times New Roman"/>
                <w:b/>
                <w:bCs/>
                <w:color w:val="333333"/>
              </w:rPr>
              <w:t>Method</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2E552A1" w14:textId="77777777" w:rsidR="00EC6F75" w:rsidRPr="00DC5BF2" w:rsidRDefault="00EC6F75" w:rsidP="00340B63">
            <w:pPr>
              <w:rPr>
                <w:rFonts w:eastAsia="Times New Roman" w:cs="Times New Roman"/>
              </w:rPr>
            </w:pPr>
            <w:r w:rsidRPr="00DC5BF2">
              <w:rPr>
                <w:rFonts w:eastAsia="Times New Roman" w:cs="Times New Roman"/>
              </w:rPr>
              <w:t>POST</w:t>
            </w:r>
          </w:p>
        </w:tc>
      </w:tr>
      <w:tr w:rsidR="00DC5BF2" w:rsidRPr="00AE3BD1" w14:paraId="4EB3799A"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1F46D76" w14:textId="77777777" w:rsidR="00DC5BF2" w:rsidRPr="00DC5BF2" w:rsidRDefault="00DC5BF2" w:rsidP="00DC5BF2">
            <w:pPr>
              <w:rPr>
                <w:rFonts w:eastAsia="Times New Roman" w:cs="Times New Roman"/>
                <w:b/>
                <w:bCs/>
                <w:color w:val="333333"/>
              </w:rPr>
            </w:pPr>
            <w:r w:rsidRPr="00DC5BF2">
              <w:rPr>
                <w:rFonts w:eastAsia="Times New Roman" w:cs="Times New Roman"/>
                <w:b/>
                <w:bCs/>
                <w:color w:val="333333"/>
              </w:rPr>
              <w:t>URL Headers</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761850F" w14:textId="77777777" w:rsidR="00DC5BF2" w:rsidRPr="00DC5BF2" w:rsidRDefault="00DC5BF2" w:rsidP="00D13C84">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Accept:     application/xml</w:t>
            </w:r>
          </w:p>
          <w:p w14:paraId="3458D36B" w14:textId="533A803E" w:rsidR="00DC5BF2" w:rsidRPr="00DC5BF2" w:rsidRDefault="00DC5BF2" w:rsidP="00D13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DC5BF2">
              <w:t>Produces:    application/xml</w:t>
            </w:r>
          </w:p>
        </w:tc>
      </w:tr>
      <w:tr w:rsidR="00DC5BF2" w:rsidRPr="00AE3BD1" w14:paraId="672FC08F"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64CD898" w14:textId="5C20B884" w:rsidR="00DC5BF2" w:rsidRPr="00DC5BF2" w:rsidRDefault="00DC5BF2" w:rsidP="00DC5BF2">
            <w:pPr>
              <w:rPr>
                <w:rFonts w:eastAsia="Times New Roman" w:cs="Times New Roman"/>
                <w:b/>
                <w:bCs/>
                <w:color w:val="333333"/>
              </w:rPr>
            </w:pPr>
            <w:r w:rsidRPr="00DC5BF2">
              <w:rPr>
                <w:rFonts w:eastAsia="Times New Roman" w:cs="Times New Roman"/>
                <w:b/>
                <w:bCs/>
                <w:color w:val="333333"/>
              </w:rPr>
              <w:t xml:space="preserve">URL </w:t>
            </w:r>
            <w:r>
              <w:rPr>
                <w:b/>
                <w:bCs/>
                <w:color w:val="333333"/>
              </w:rPr>
              <w:t>Parameters</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D1E1C47" w14:textId="77777777" w:rsidR="00DC5BF2" w:rsidRPr="00DC5BF2" w:rsidRDefault="00DC5BF2" w:rsidP="00DC5BF2">
            <w:pPr>
              <w:rPr>
                <w:rFonts w:eastAsia="Times New Roman" w:cs="Times New Roman"/>
              </w:rPr>
            </w:pPr>
            <w:r w:rsidRPr="00DC5BF2">
              <w:rPr>
                <w:rFonts w:eastAsia="Times New Roman" w:cs="Times New Roman"/>
              </w:rPr>
              <w:t>NA</w:t>
            </w:r>
          </w:p>
        </w:tc>
      </w:tr>
      <w:tr w:rsidR="00DC5BF2" w:rsidRPr="00AE3BD1" w14:paraId="705FF9CF"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DFB15F3" w14:textId="19EE400E" w:rsidR="00DC5BF2" w:rsidRPr="00DC5BF2" w:rsidRDefault="00DC5BF2" w:rsidP="00DC5BF2">
            <w:pPr>
              <w:rPr>
                <w:rFonts w:eastAsia="Times New Roman" w:cs="Times New Roman"/>
                <w:b/>
                <w:bCs/>
                <w:color w:val="333333"/>
              </w:rPr>
            </w:pPr>
            <w:r w:rsidRPr="00DC5BF2">
              <w:rPr>
                <w:rFonts w:eastAsia="Times New Roman" w:cs="Times New Roman"/>
                <w:b/>
                <w:bCs/>
                <w:color w:val="333333"/>
              </w:rPr>
              <w:t xml:space="preserve">Query </w:t>
            </w:r>
            <w:r>
              <w:rPr>
                <w:b/>
                <w:bCs/>
                <w:color w:val="333333"/>
              </w:rPr>
              <w:t>Parameters</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1485E99D" w14:textId="77777777" w:rsidR="00DC5BF2" w:rsidRPr="00DC5BF2" w:rsidRDefault="00DC5BF2" w:rsidP="00DC5BF2">
            <w:pPr>
              <w:rPr>
                <w:rFonts w:eastAsia="Times New Roman" w:cs="Times New Roman"/>
              </w:rPr>
            </w:pPr>
            <w:r w:rsidRPr="00DC5BF2">
              <w:rPr>
                <w:rFonts w:eastAsia="Times New Roman" w:cs="Times New Roman"/>
              </w:rPr>
              <w:t>NA </w:t>
            </w:r>
          </w:p>
        </w:tc>
      </w:tr>
      <w:tr w:rsidR="00DC5BF2" w:rsidRPr="00AE3BD1" w14:paraId="790FA0D8"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CFF68DF" w14:textId="6A5A70ED" w:rsidR="00DC5BF2" w:rsidRPr="00DC5BF2" w:rsidRDefault="00DC5BF2" w:rsidP="00DC5BF2">
            <w:pPr>
              <w:rPr>
                <w:rFonts w:eastAsia="Times New Roman" w:cs="Times New Roman"/>
                <w:b/>
                <w:bCs/>
                <w:color w:val="333333"/>
              </w:rPr>
            </w:pPr>
            <w:r w:rsidRPr="00DC5BF2">
              <w:rPr>
                <w:rFonts w:eastAsia="Times New Roman" w:cs="Times New Roman"/>
                <w:b/>
                <w:bCs/>
                <w:color w:val="333333"/>
              </w:rPr>
              <w:t xml:space="preserve">Data </w:t>
            </w:r>
            <w:r>
              <w:rPr>
                <w:b/>
                <w:bCs/>
                <w:color w:val="333333"/>
              </w:rPr>
              <w:t>Parameters</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F624C22" w14:textId="6379E074" w:rsidR="00DC5BF2" w:rsidRPr="00DC5BF2" w:rsidRDefault="001472C6" w:rsidP="00DC5BF2">
            <w:pPr>
              <w:shd w:val="clear" w:color="auto" w:fill="FFFFFF"/>
              <w:spacing w:line="300" w:lineRule="atLeast"/>
              <w:rPr>
                <w:rFonts w:eastAsia="Times New Roman" w:cs="Times New Roman"/>
                <w:color w:val="333333"/>
              </w:rPr>
            </w:pPr>
            <w:r>
              <w:rPr>
                <w:rFonts w:eastAsia="Times New Roman" w:cs="Times New Roman"/>
                <w:color w:val="333333"/>
              </w:rPr>
              <w:t>See Appendix A for examples</w:t>
            </w:r>
          </w:p>
        </w:tc>
      </w:tr>
      <w:tr w:rsidR="00DC5BF2" w:rsidRPr="00AE3BD1" w14:paraId="0E312CEC"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679A7F45" w14:textId="77777777" w:rsidR="00DC5BF2" w:rsidRPr="00DC5BF2" w:rsidRDefault="00DC5BF2" w:rsidP="00DC5BF2">
            <w:pPr>
              <w:rPr>
                <w:rFonts w:eastAsia="Times New Roman" w:cs="Times New Roman"/>
                <w:b/>
                <w:bCs/>
                <w:color w:val="333333"/>
              </w:rPr>
            </w:pPr>
            <w:r w:rsidRPr="00DC5BF2">
              <w:rPr>
                <w:rFonts w:eastAsia="Times New Roman" w:cs="Times New Roman"/>
                <w:b/>
                <w:bCs/>
                <w:color w:val="333333"/>
              </w:rPr>
              <w:t>Required Roles</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D115D33" w14:textId="1D867A15" w:rsidR="00DC5BF2" w:rsidRPr="00E67F0F" w:rsidRDefault="001472C6" w:rsidP="00DC5BF2">
            <w:pPr>
              <w:rPr>
                <w:rFonts w:eastAsia="Times New Roman" w:cs="Times New Roman"/>
                <w:highlight w:val="yellow"/>
              </w:rPr>
            </w:pPr>
            <w:r w:rsidRPr="001472C6">
              <w:rPr>
                <w:rFonts w:eastAsia="Times New Roman" w:cs="Times New Roman"/>
              </w:rPr>
              <w:t>Read/Write</w:t>
            </w:r>
          </w:p>
        </w:tc>
      </w:tr>
      <w:tr w:rsidR="00DC5BF2" w:rsidRPr="00AE3BD1" w14:paraId="75639842"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F95007A" w14:textId="77777777" w:rsidR="00DC5BF2" w:rsidRPr="00DC5BF2" w:rsidRDefault="00DC5BF2" w:rsidP="00DC5BF2">
            <w:pPr>
              <w:rPr>
                <w:rFonts w:eastAsia="Times New Roman" w:cs="Times New Roman"/>
                <w:b/>
                <w:bCs/>
                <w:color w:val="333333"/>
              </w:rPr>
            </w:pPr>
            <w:r w:rsidRPr="00DC5BF2">
              <w:rPr>
                <w:rFonts w:eastAsia="Times New Roman" w:cs="Times New Roman"/>
                <w:b/>
                <w:bCs/>
                <w:color w:val="333333"/>
              </w:rPr>
              <w:t>Success Response</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CD869E7" w14:textId="6AD1AA01" w:rsidR="003D0DCF" w:rsidRPr="001472C6" w:rsidRDefault="00DC5BF2" w:rsidP="001472C6">
            <w:pPr>
              <w:ind w:left="571" w:hanging="571"/>
              <w:rPr>
                <w:rFonts w:eastAsia="Times New Roman" w:cs="Times New Roman"/>
                <w:iCs/>
              </w:rPr>
            </w:pPr>
            <w:r w:rsidRPr="00813927">
              <w:rPr>
                <w:rFonts w:eastAsia="Times New Roman" w:cs="Times New Roman"/>
              </w:rPr>
              <w:t xml:space="preserve">Code: </w:t>
            </w:r>
            <w:r w:rsidRPr="00D13C84">
              <w:rPr>
                <w:rFonts w:eastAsia="Times New Roman" w:cs="Times New Roman"/>
                <w:i/>
              </w:rPr>
              <w:t>200 </w:t>
            </w:r>
            <w:r w:rsidRPr="00D13C84">
              <w:rPr>
                <w:rFonts w:eastAsia="Times New Roman" w:cs="Times New Roman"/>
                <w:i/>
                <w:iCs/>
              </w:rPr>
              <w:t>Success</w:t>
            </w:r>
            <w:r w:rsidRPr="00813927">
              <w:rPr>
                <w:rFonts w:eastAsia="Times New Roman" w:cs="Times New Roman"/>
                <w:iCs/>
              </w:rPr>
              <w:t>. Return a NEXTT </w:t>
            </w:r>
            <w:r w:rsidRPr="00813927">
              <w:rPr>
                <w:rFonts w:eastAsia="Times New Roman" w:cs="Courier New"/>
                <w:b/>
                <w:bCs/>
                <w:iCs/>
              </w:rPr>
              <w:t>SUBMITTAL_RESPONSE</w:t>
            </w:r>
            <w:r w:rsidRPr="00813927">
              <w:rPr>
                <w:rFonts w:eastAsia="Times New Roman" w:cs="Times New Roman"/>
                <w:iCs/>
              </w:rPr>
              <w:t> CIM object</w:t>
            </w:r>
            <w:r w:rsidR="00813927">
              <w:rPr>
                <w:rFonts w:eastAsia="Times New Roman" w:cs="Times New Roman"/>
                <w:iCs/>
              </w:rPr>
              <w:t xml:space="preserve"> </w:t>
            </w:r>
            <w:r w:rsidR="00D13C84">
              <w:rPr>
                <w:rFonts w:eastAsia="Times New Roman" w:cs="Times New Roman"/>
                <w:iCs/>
              </w:rPr>
              <w:t>with</w:t>
            </w:r>
            <w:r w:rsidR="00813927">
              <w:rPr>
                <w:rFonts w:eastAsia="Times New Roman" w:cs="Times New Roman"/>
                <w:iCs/>
              </w:rPr>
              <w:t xml:space="preserve"> an overall submittal status as </w:t>
            </w:r>
            <w:r w:rsidR="001472C6">
              <w:rPr>
                <w:rFonts w:eastAsia="Times New Roman" w:cs="Times New Roman"/>
                <w:iCs/>
              </w:rPr>
              <w:t>described in Section 8.</w:t>
            </w:r>
          </w:p>
        </w:tc>
      </w:tr>
      <w:tr w:rsidR="00DC5BF2" w:rsidRPr="00AE3BD1" w14:paraId="2BA95051"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08D517E9" w14:textId="77777777" w:rsidR="00DC5BF2" w:rsidRPr="00DC5BF2" w:rsidRDefault="00DC5BF2" w:rsidP="00DC5BF2">
            <w:pPr>
              <w:rPr>
                <w:rFonts w:eastAsia="Times New Roman" w:cs="Times New Roman"/>
                <w:b/>
                <w:bCs/>
                <w:color w:val="333333"/>
              </w:rPr>
            </w:pPr>
            <w:r w:rsidRPr="00DC5BF2">
              <w:rPr>
                <w:rFonts w:eastAsia="Times New Roman" w:cs="Times New Roman"/>
                <w:b/>
                <w:bCs/>
                <w:color w:val="333333"/>
              </w:rPr>
              <w:t>Error Response</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799FCEF6" w14:textId="2EBFF489" w:rsidR="00DC5BF2" w:rsidRPr="00DC5BF2" w:rsidRDefault="00DC5BF2" w:rsidP="00813927">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 xml:space="preserve">Code: </w:t>
            </w:r>
            <w:r w:rsidRPr="00D13C84">
              <w:rPr>
                <w:rFonts w:asciiTheme="minorHAnsi" w:hAnsiTheme="minorHAnsi"/>
                <w:i/>
                <w:sz w:val="22"/>
                <w:szCs w:val="22"/>
              </w:rPr>
              <w:t>400 Bad Request</w:t>
            </w:r>
            <w:r w:rsidR="001472C6">
              <w:rPr>
                <w:rFonts w:asciiTheme="minorHAnsi" w:hAnsiTheme="minorHAnsi"/>
                <w:sz w:val="22"/>
                <w:szCs w:val="22"/>
              </w:rPr>
              <w:t>. Submittal contains an</w:t>
            </w:r>
            <w:r w:rsidRPr="00DC5BF2">
              <w:rPr>
                <w:rFonts w:asciiTheme="minorHAnsi" w:hAnsiTheme="minorHAnsi"/>
                <w:sz w:val="22"/>
                <w:szCs w:val="22"/>
              </w:rPr>
              <w:t xml:space="preserve"> xml parsing error</w:t>
            </w:r>
            <w:r w:rsidR="001472C6">
              <w:rPr>
                <w:rFonts w:asciiTheme="minorHAnsi" w:hAnsiTheme="minorHAnsi"/>
                <w:sz w:val="22"/>
                <w:szCs w:val="22"/>
              </w:rPr>
              <w:t>.</w:t>
            </w:r>
          </w:p>
          <w:p w14:paraId="02D3B0E0" w14:textId="16F3F66E" w:rsidR="00DC5BF2" w:rsidRPr="001472C6" w:rsidRDefault="00DC5BF2" w:rsidP="00813927">
            <w:pPr>
              <w:pStyle w:val="NormalWeb"/>
              <w:spacing w:before="0" w:beforeAutospacing="0" w:after="0" w:afterAutospacing="0"/>
              <w:rPr>
                <w:rFonts w:asciiTheme="minorHAnsi" w:hAnsiTheme="minorHAnsi"/>
                <w:sz w:val="22"/>
                <w:szCs w:val="22"/>
              </w:rPr>
            </w:pPr>
            <w:r w:rsidRPr="00813927">
              <w:rPr>
                <w:rFonts w:asciiTheme="minorHAnsi" w:hAnsiTheme="minorHAnsi"/>
                <w:sz w:val="22"/>
                <w:szCs w:val="22"/>
              </w:rPr>
              <w:t xml:space="preserve">Code: </w:t>
            </w:r>
            <w:r w:rsidR="001472C6">
              <w:rPr>
                <w:rFonts w:asciiTheme="minorHAnsi" w:hAnsiTheme="minorHAnsi"/>
                <w:i/>
                <w:sz w:val="22"/>
                <w:szCs w:val="22"/>
              </w:rPr>
              <w:t>403</w:t>
            </w:r>
            <w:r w:rsidRPr="00D13C84">
              <w:rPr>
                <w:rFonts w:asciiTheme="minorHAnsi" w:hAnsiTheme="minorHAnsi"/>
                <w:i/>
                <w:sz w:val="22"/>
                <w:szCs w:val="22"/>
              </w:rPr>
              <w:t> Unauthorized</w:t>
            </w:r>
            <w:r w:rsidR="001472C6">
              <w:rPr>
                <w:rFonts w:asciiTheme="minorHAnsi" w:hAnsiTheme="minorHAnsi"/>
                <w:i/>
                <w:sz w:val="22"/>
                <w:szCs w:val="22"/>
              </w:rPr>
              <w:t xml:space="preserve">. </w:t>
            </w:r>
            <w:r w:rsidR="001472C6">
              <w:rPr>
                <w:rFonts w:asciiTheme="minorHAnsi" w:hAnsiTheme="minorHAnsi"/>
                <w:sz w:val="22"/>
                <w:szCs w:val="22"/>
              </w:rPr>
              <w:t>Submittal</w:t>
            </w:r>
            <w:r w:rsidR="001472C6" w:rsidRPr="001472C6">
              <w:rPr>
                <w:rFonts w:asciiTheme="minorHAnsi" w:hAnsiTheme="minorHAnsi"/>
                <w:sz w:val="22"/>
                <w:szCs w:val="22"/>
              </w:rPr>
              <w:t xml:space="preserve"> may</w:t>
            </w:r>
            <w:r w:rsidR="001472C6">
              <w:rPr>
                <w:rFonts w:asciiTheme="minorHAnsi" w:hAnsiTheme="minorHAnsi"/>
                <w:sz w:val="22"/>
                <w:szCs w:val="22"/>
              </w:rPr>
              <w:t xml:space="preserve"> have incorrect certificate or Read only role.</w:t>
            </w:r>
          </w:p>
          <w:p w14:paraId="0E353E72" w14:textId="13D68AA4" w:rsidR="00DC5BF2" w:rsidRPr="001472C6" w:rsidRDefault="00DC5BF2" w:rsidP="00813927">
            <w:pPr>
              <w:pStyle w:val="NormalWeb"/>
              <w:spacing w:before="0" w:beforeAutospacing="0" w:after="0" w:afterAutospacing="0"/>
              <w:rPr>
                <w:rFonts w:asciiTheme="minorHAnsi" w:hAnsiTheme="minorHAnsi"/>
                <w:sz w:val="22"/>
                <w:szCs w:val="22"/>
              </w:rPr>
            </w:pPr>
            <w:r w:rsidRPr="00813927">
              <w:rPr>
                <w:rFonts w:asciiTheme="minorHAnsi" w:hAnsiTheme="minorHAnsi"/>
                <w:sz w:val="22"/>
                <w:szCs w:val="22"/>
              </w:rPr>
              <w:t xml:space="preserve">Code: </w:t>
            </w:r>
            <w:r w:rsidRPr="00D13C84">
              <w:rPr>
                <w:rFonts w:asciiTheme="minorHAnsi" w:hAnsiTheme="minorHAnsi"/>
                <w:i/>
                <w:sz w:val="22"/>
                <w:szCs w:val="22"/>
              </w:rPr>
              <w:t>500 Internal Server Error</w:t>
            </w:r>
            <w:r w:rsidR="001472C6">
              <w:rPr>
                <w:rFonts w:asciiTheme="minorHAnsi" w:hAnsiTheme="minorHAnsi"/>
                <w:i/>
                <w:sz w:val="22"/>
                <w:szCs w:val="22"/>
              </w:rPr>
              <w:t>.</w:t>
            </w:r>
            <w:r w:rsidR="001472C6">
              <w:rPr>
                <w:rFonts w:asciiTheme="minorHAnsi" w:hAnsiTheme="minorHAnsi"/>
                <w:sz w:val="22"/>
                <w:szCs w:val="22"/>
              </w:rPr>
              <w:t xml:space="preserve"> Contact ISO-NE.</w:t>
            </w:r>
          </w:p>
        </w:tc>
      </w:tr>
    </w:tbl>
    <w:p w14:paraId="6A5918B7" w14:textId="77777777" w:rsidR="009D3CD2" w:rsidRDefault="009D3CD2">
      <w:pPr>
        <w:rPr>
          <w:rFonts w:asciiTheme="majorHAnsi" w:eastAsiaTheme="majorEastAsia" w:hAnsiTheme="majorHAnsi" w:cstheme="majorBidi"/>
          <w:b/>
          <w:bCs/>
          <w:color w:val="1795D2" w:themeColor="accent1"/>
        </w:rPr>
      </w:pPr>
      <w:r>
        <w:br w:type="page"/>
      </w:r>
    </w:p>
    <w:p w14:paraId="197B070C" w14:textId="0950F6AA" w:rsidR="00EC6F75" w:rsidRDefault="00EC6F75" w:rsidP="00EC6F75">
      <w:pPr>
        <w:pStyle w:val="Heading3"/>
        <w:ind w:left="720"/>
      </w:pPr>
      <w:bookmarkStart w:id="27" w:name="_Toc9342012"/>
      <w:r>
        <w:lastRenderedPageBreak/>
        <w:t>Update Transaction</w:t>
      </w:r>
      <w:bookmarkEnd w:id="27"/>
    </w:p>
    <w:p w14:paraId="1FCA261C" w14:textId="77777777" w:rsidR="00EC6F75" w:rsidRDefault="00EC6F75" w:rsidP="00EC6F75"/>
    <w:tbl>
      <w:tblPr>
        <w:tblW w:w="9540" w:type="dxa"/>
        <w:tblInd w:w="330" w:type="dxa"/>
        <w:tblLayout w:type="fixed"/>
        <w:tblCellMar>
          <w:top w:w="15" w:type="dxa"/>
          <w:left w:w="15" w:type="dxa"/>
          <w:bottom w:w="15" w:type="dxa"/>
          <w:right w:w="15" w:type="dxa"/>
        </w:tblCellMar>
        <w:tblLook w:val="04A0" w:firstRow="1" w:lastRow="0" w:firstColumn="1" w:lastColumn="0" w:noHBand="0" w:noVBand="1"/>
      </w:tblPr>
      <w:tblGrid>
        <w:gridCol w:w="2250"/>
        <w:gridCol w:w="7290"/>
      </w:tblGrid>
      <w:tr w:rsidR="00EC6F75" w14:paraId="747AAB95"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924D657" w14:textId="77777777" w:rsidR="00EC6F75" w:rsidRPr="00DC5BF2" w:rsidRDefault="00EC6F75" w:rsidP="00340B63">
            <w:pPr>
              <w:rPr>
                <w:b/>
                <w:bCs/>
                <w:color w:val="333333"/>
              </w:rPr>
            </w:pPr>
            <w:r w:rsidRPr="00DC5BF2">
              <w:rPr>
                <w:b/>
                <w:bCs/>
                <w:color w:val="333333"/>
              </w:rPr>
              <w:t>URL</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53F9D1A" w14:textId="77777777" w:rsidR="00EC6F75" w:rsidRPr="00DC5BF2" w:rsidRDefault="00EC6F75" w:rsidP="00340B63">
            <w:r w:rsidRPr="00DC5BF2">
              <w:t>https://smd.iso-ne.com/nextt/api/transactions/{isoneId}</w:t>
            </w:r>
          </w:p>
        </w:tc>
      </w:tr>
      <w:tr w:rsidR="00EC6F75" w14:paraId="1A0E0F3D"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1157BBA" w14:textId="77777777" w:rsidR="00EC6F75" w:rsidRPr="00DC5BF2" w:rsidRDefault="00EC6F75" w:rsidP="00340B63">
            <w:pPr>
              <w:rPr>
                <w:b/>
                <w:bCs/>
                <w:color w:val="333333"/>
              </w:rPr>
            </w:pPr>
            <w:r w:rsidRPr="00DC5BF2">
              <w:rPr>
                <w:b/>
                <w:bCs/>
                <w:color w:val="333333"/>
              </w:rPr>
              <w:t>Method</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0384724" w14:textId="77777777" w:rsidR="00EC6F75" w:rsidRPr="00DC5BF2" w:rsidRDefault="00EC6F75" w:rsidP="00340B63">
            <w:r w:rsidRPr="00DC5BF2">
              <w:t>PUT</w:t>
            </w:r>
          </w:p>
        </w:tc>
      </w:tr>
      <w:tr w:rsidR="00DC5BF2" w14:paraId="2D1EFAE7"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86B64DD" w14:textId="77777777" w:rsidR="00DC5BF2" w:rsidRPr="00DC5BF2" w:rsidRDefault="00DC5BF2" w:rsidP="00DC5BF2">
            <w:pPr>
              <w:rPr>
                <w:b/>
                <w:bCs/>
                <w:color w:val="333333"/>
              </w:rPr>
            </w:pPr>
            <w:r w:rsidRPr="00DC5BF2">
              <w:rPr>
                <w:b/>
                <w:bCs/>
                <w:color w:val="333333"/>
              </w:rPr>
              <w:t>URL Headers</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C01D6D2" w14:textId="77777777" w:rsidR="00DC5BF2" w:rsidRPr="00DC5BF2" w:rsidRDefault="00DC5BF2" w:rsidP="00DC5BF2">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Accept:     application/xml</w:t>
            </w:r>
          </w:p>
          <w:p w14:paraId="48BA4612" w14:textId="4D9B1FF0" w:rsidR="00DC5BF2" w:rsidRPr="00DC5BF2" w:rsidRDefault="00DC5BF2" w:rsidP="00DC5BF2">
            <w:pPr>
              <w:pStyle w:val="HTMLPreformatted"/>
              <w:spacing w:before="150"/>
              <w:rPr>
                <w:rFonts w:asciiTheme="minorHAnsi" w:hAnsiTheme="minorHAnsi"/>
                <w:sz w:val="22"/>
                <w:szCs w:val="22"/>
              </w:rPr>
            </w:pPr>
            <w:r w:rsidRPr="00DC5BF2">
              <w:rPr>
                <w:rFonts w:asciiTheme="minorHAnsi" w:hAnsiTheme="minorHAnsi"/>
                <w:sz w:val="22"/>
                <w:szCs w:val="22"/>
              </w:rPr>
              <w:t>Produces:    application/xml</w:t>
            </w:r>
          </w:p>
        </w:tc>
      </w:tr>
      <w:tr w:rsidR="00DC5BF2" w14:paraId="6C6D18E9"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188C4C02" w14:textId="0685C8A9" w:rsidR="00DC5BF2" w:rsidRPr="00DC5BF2" w:rsidRDefault="00DC5BF2" w:rsidP="00DC5BF2">
            <w:pPr>
              <w:rPr>
                <w:b/>
                <w:bCs/>
                <w:color w:val="333333"/>
              </w:rPr>
            </w:pPr>
            <w:r w:rsidRPr="00DC5BF2">
              <w:rPr>
                <w:b/>
                <w:bCs/>
                <w:color w:val="333333"/>
              </w:rPr>
              <w:t xml:space="preserve">URL </w:t>
            </w:r>
            <w:r>
              <w:rPr>
                <w:b/>
                <w:bCs/>
                <w:color w:val="333333"/>
              </w:rPr>
              <w:t>Parameters</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94CA544" w14:textId="77777777" w:rsidR="00DC5BF2" w:rsidRPr="00DC5BF2" w:rsidRDefault="00DC5BF2" w:rsidP="00DC5BF2">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NA</w:t>
            </w:r>
          </w:p>
        </w:tc>
      </w:tr>
      <w:tr w:rsidR="00DC5BF2" w14:paraId="7D444C8A"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3061A279" w14:textId="4EE49531" w:rsidR="00DC5BF2" w:rsidRPr="00DC5BF2" w:rsidRDefault="00DC5BF2" w:rsidP="00DC5BF2">
            <w:pPr>
              <w:rPr>
                <w:b/>
                <w:bCs/>
                <w:color w:val="333333"/>
              </w:rPr>
            </w:pPr>
            <w:r w:rsidRPr="00DC5BF2">
              <w:rPr>
                <w:b/>
                <w:bCs/>
                <w:color w:val="333333"/>
              </w:rPr>
              <w:t xml:space="preserve">Query </w:t>
            </w:r>
            <w:r>
              <w:rPr>
                <w:b/>
                <w:bCs/>
                <w:color w:val="333333"/>
              </w:rPr>
              <w:t>Parameters</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2CA2D14D" w14:textId="77777777" w:rsidR="00DC5BF2" w:rsidRPr="00DC5BF2" w:rsidRDefault="00DC5BF2" w:rsidP="00DC5BF2">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NA </w:t>
            </w:r>
          </w:p>
        </w:tc>
      </w:tr>
      <w:tr w:rsidR="00DC5BF2" w14:paraId="20EDAFCE"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4039349B" w14:textId="2539DE6D" w:rsidR="00DC5BF2" w:rsidRPr="00DC5BF2" w:rsidRDefault="00DC5BF2" w:rsidP="00DC5BF2">
            <w:pPr>
              <w:rPr>
                <w:b/>
                <w:bCs/>
                <w:color w:val="333333"/>
              </w:rPr>
            </w:pPr>
            <w:r w:rsidRPr="00DC5BF2">
              <w:rPr>
                <w:b/>
                <w:bCs/>
                <w:color w:val="333333"/>
              </w:rPr>
              <w:t xml:space="preserve">Data </w:t>
            </w:r>
            <w:r>
              <w:rPr>
                <w:b/>
                <w:bCs/>
                <w:color w:val="333333"/>
              </w:rPr>
              <w:t>Parameters</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tbl>
            <w:tblPr>
              <w:tblW w:w="14910" w:type="dxa"/>
              <w:tblCellSpacing w:w="0" w:type="dxa"/>
              <w:tblLayout w:type="fixed"/>
              <w:tblCellMar>
                <w:left w:w="0" w:type="dxa"/>
                <w:right w:w="0" w:type="dxa"/>
              </w:tblCellMar>
              <w:tblLook w:val="04A0" w:firstRow="1" w:lastRow="0" w:firstColumn="1" w:lastColumn="0" w:noHBand="0" w:noVBand="1"/>
            </w:tblPr>
            <w:tblGrid>
              <w:gridCol w:w="14910"/>
            </w:tblGrid>
            <w:tr w:rsidR="00DC5BF2" w:rsidRPr="00DC5BF2" w14:paraId="38036F57" w14:textId="77777777" w:rsidTr="00340B63">
              <w:trPr>
                <w:tblCellSpacing w:w="0" w:type="dxa"/>
              </w:trPr>
              <w:tc>
                <w:tcPr>
                  <w:tcW w:w="14910" w:type="dxa"/>
                  <w:tcBorders>
                    <w:top w:val="nil"/>
                    <w:left w:val="nil"/>
                    <w:bottom w:val="nil"/>
                    <w:right w:val="nil"/>
                  </w:tcBorders>
                  <w:tcMar>
                    <w:top w:w="0" w:type="dxa"/>
                    <w:left w:w="225" w:type="dxa"/>
                    <w:bottom w:w="0" w:type="dxa"/>
                    <w:right w:w="0" w:type="dxa"/>
                  </w:tcMar>
                  <w:vAlign w:val="bottom"/>
                  <w:hideMark/>
                </w:tcPr>
                <w:p w14:paraId="01F891F1" w14:textId="2D7844F7" w:rsidR="00DC5BF2" w:rsidRPr="00DC5BF2" w:rsidRDefault="00DC5BF2" w:rsidP="00DC5BF2">
                  <w:pPr>
                    <w:spacing w:line="300" w:lineRule="atLeast"/>
                    <w:textAlignment w:val="baseline"/>
                    <w:rPr>
                      <w:rFonts w:cs="Consolas"/>
                    </w:rPr>
                  </w:pPr>
                </w:p>
              </w:tc>
            </w:tr>
          </w:tbl>
          <w:p w14:paraId="76D33D90" w14:textId="2EEF67E5" w:rsidR="00DC5BF2" w:rsidRPr="00DC5BF2" w:rsidRDefault="001472C6" w:rsidP="00E67F0F">
            <w:pPr>
              <w:shd w:val="clear" w:color="auto" w:fill="FFFFFF"/>
              <w:spacing w:line="300" w:lineRule="atLeast"/>
              <w:rPr>
                <w:color w:val="333333"/>
              </w:rPr>
            </w:pPr>
            <w:r>
              <w:rPr>
                <w:rFonts w:eastAsia="Times New Roman" w:cs="Times New Roman"/>
                <w:color w:val="333333"/>
              </w:rPr>
              <w:t>See examples in Appendix B</w:t>
            </w:r>
          </w:p>
        </w:tc>
      </w:tr>
      <w:tr w:rsidR="00DC5BF2" w14:paraId="3F1FBA13"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597E3A4A" w14:textId="77777777" w:rsidR="00DC5BF2" w:rsidRPr="00DC5BF2" w:rsidRDefault="00DC5BF2" w:rsidP="00DC5BF2">
            <w:pPr>
              <w:rPr>
                <w:b/>
                <w:bCs/>
                <w:color w:val="333333"/>
              </w:rPr>
            </w:pPr>
            <w:r w:rsidRPr="00DC5BF2">
              <w:rPr>
                <w:b/>
                <w:bCs/>
                <w:color w:val="333333"/>
              </w:rPr>
              <w:t>Required Roles</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5A8F1B86" w14:textId="1CE85109" w:rsidR="00DC5BF2" w:rsidRPr="00E67F0F" w:rsidRDefault="001472C6" w:rsidP="00DC5BF2">
            <w:pPr>
              <w:rPr>
                <w:highlight w:val="yellow"/>
              </w:rPr>
            </w:pPr>
            <w:r w:rsidRPr="001472C6">
              <w:t>Read/Write</w:t>
            </w:r>
          </w:p>
        </w:tc>
      </w:tr>
      <w:tr w:rsidR="00DC5BF2" w14:paraId="36C46DDF"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3F322EF0" w14:textId="77777777" w:rsidR="00DC5BF2" w:rsidRPr="00DC5BF2" w:rsidRDefault="00DC5BF2" w:rsidP="00DC5BF2">
            <w:pPr>
              <w:rPr>
                <w:b/>
                <w:bCs/>
                <w:color w:val="333333"/>
              </w:rPr>
            </w:pPr>
            <w:r w:rsidRPr="00DC5BF2">
              <w:rPr>
                <w:b/>
                <w:bCs/>
                <w:color w:val="333333"/>
              </w:rPr>
              <w:t>Success Response</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033F8455" w14:textId="56F1695A" w:rsidR="00DC5BF2" w:rsidRPr="00DC5BF2" w:rsidRDefault="00DC5BF2" w:rsidP="00D13C84">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 xml:space="preserve">Code: </w:t>
            </w:r>
            <w:r w:rsidRPr="00D13C84">
              <w:rPr>
                <w:rFonts w:asciiTheme="minorHAnsi" w:hAnsiTheme="minorHAnsi"/>
                <w:i/>
                <w:sz w:val="22"/>
                <w:szCs w:val="22"/>
              </w:rPr>
              <w:t>200 </w:t>
            </w:r>
            <w:r w:rsidRPr="00E63DF9">
              <w:rPr>
                <w:rStyle w:val="Emphasis"/>
                <w:rFonts w:asciiTheme="minorHAnsi" w:hAnsiTheme="minorHAnsi"/>
                <w:sz w:val="22"/>
                <w:szCs w:val="22"/>
              </w:rPr>
              <w:t>Success</w:t>
            </w:r>
            <w:r w:rsidRPr="00DC5BF2">
              <w:rPr>
                <w:rStyle w:val="Emphasis"/>
                <w:rFonts w:asciiTheme="minorHAnsi" w:hAnsiTheme="minorHAnsi"/>
                <w:sz w:val="22"/>
                <w:szCs w:val="22"/>
              </w:rPr>
              <w:t xml:space="preserve">. </w:t>
            </w:r>
            <w:r w:rsidRPr="0062764A">
              <w:rPr>
                <w:rStyle w:val="Emphasis"/>
                <w:rFonts w:asciiTheme="minorHAnsi" w:hAnsiTheme="minorHAnsi"/>
                <w:i w:val="0"/>
                <w:sz w:val="22"/>
                <w:szCs w:val="22"/>
              </w:rPr>
              <w:t>Return</w:t>
            </w:r>
            <w:r w:rsidR="00D13C84" w:rsidRPr="0062764A">
              <w:rPr>
                <w:rStyle w:val="Emphasis"/>
                <w:rFonts w:asciiTheme="minorHAnsi" w:hAnsiTheme="minorHAnsi"/>
                <w:i w:val="0"/>
                <w:sz w:val="22"/>
                <w:szCs w:val="22"/>
              </w:rPr>
              <w:t>s</w:t>
            </w:r>
            <w:r w:rsidRPr="0062764A">
              <w:rPr>
                <w:rStyle w:val="Emphasis"/>
                <w:rFonts w:asciiTheme="minorHAnsi" w:hAnsiTheme="minorHAnsi"/>
                <w:i w:val="0"/>
                <w:sz w:val="22"/>
                <w:szCs w:val="22"/>
              </w:rPr>
              <w:t xml:space="preserve"> a </w:t>
            </w:r>
            <w:r w:rsidR="00D13C84" w:rsidRPr="0062764A">
              <w:rPr>
                <w:rStyle w:val="Emphasis"/>
                <w:rFonts w:asciiTheme="minorHAnsi" w:hAnsiTheme="minorHAnsi"/>
                <w:i w:val="0"/>
                <w:sz w:val="22"/>
                <w:szCs w:val="22"/>
              </w:rPr>
              <w:t>NEXTT</w:t>
            </w:r>
            <w:r w:rsidRPr="0062764A">
              <w:rPr>
                <w:rStyle w:val="Emphasis"/>
                <w:rFonts w:asciiTheme="minorHAnsi" w:hAnsiTheme="minorHAnsi"/>
                <w:i w:val="0"/>
                <w:sz w:val="22"/>
                <w:szCs w:val="22"/>
              </w:rPr>
              <w:t> </w:t>
            </w:r>
            <w:r w:rsidRPr="0062764A">
              <w:rPr>
                <w:rStyle w:val="HTMLCode"/>
                <w:rFonts w:asciiTheme="minorHAnsi" w:hAnsiTheme="minorHAnsi"/>
                <w:b/>
                <w:bCs/>
                <w:iCs/>
                <w:sz w:val="22"/>
                <w:szCs w:val="22"/>
              </w:rPr>
              <w:t>SUBMITTAL_RESPONSE</w:t>
            </w:r>
            <w:r w:rsidR="00D13C84" w:rsidRPr="0062764A">
              <w:rPr>
                <w:rStyle w:val="Emphasis"/>
                <w:rFonts w:asciiTheme="minorHAnsi" w:hAnsiTheme="minorHAnsi"/>
                <w:i w:val="0"/>
                <w:sz w:val="22"/>
                <w:szCs w:val="22"/>
              </w:rPr>
              <w:t> CIM</w:t>
            </w:r>
            <w:r w:rsidR="00D13C84" w:rsidRPr="00D13C84">
              <w:rPr>
                <w:rStyle w:val="Emphasis"/>
                <w:rFonts w:asciiTheme="minorHAnsi" w:hAnsiTheme="minorHAnsi"/>
                <w:i w:val="0"/>
                <w:sz w:val="22"/>
                <w:szCs w:val="22"/>
              </w:rPr>
              <w:t xml:space="preserve"> </w:t>
            </w:r>
            <w:r w:rsidR="00D13C84" w:rsidRPr="001472C6">
              <w:rPr>
                <w:rStyle w:val="Emphasis"/>
                <w:rFonts w:asciiTheme="minorHAnsi" w:hAnsiTheme="minorHAnsi"/>
                <w:i w:val="0"/>
                <w:sz w:val="22"/>
                <w:szCs w:val="22"/>
              </w:rPr>
              <w:t>object</w:t>
            </w:r>
            <w:r w:rsidR="001472C6" w:rsidRPr="001472C6">
              <w:rPr>
                <w:rStyle w:val="Emphasis"/>
                <w:rFonts w:asciiTheme="minorHAnsi" w:hAnsiTheme="minorHAnsi"/>
                <w:i w:val="0"/>
                <w:sz w:val="22"/>
                <w:szCs w:val="22"/>
              </w:rPr>
              <w:t xml:space="preserve"> with an overall submittal status as described in Section 8.</w:t>
            </w:r>
          </w:p>
        </w:tc>
      </w:tr>
      <w:tr w:rsidR="001472C6" w14:paraId="40023EE7" w14:textId="77777777" w:rsidTr="00DC5BF2">
        <w:tc>
          <w:tcPr>
            <w:tcW w:w="225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hideMark/>
          </w:tcPr>
          <w:p w14:paraId="28B7D84F" w14:textId="77777777" w:rsidR="001472C6" w:rsidRPr="00DC5BF2" w:rsidRDefault="001472C6" w:rsidP="001472C6">
            <w:pPr>
              <w:rPr>
                <w:b/>
                <w:bCs/>
                <w:color w:val="333333"/>
              </w:rPr>
            </w:pPr>
            <w:r w:rsidRPr="00DC5BF2">
              <w:rPr>
                <w:b/>
                <w:bCs/>
                <w:color w:val="333333"/>
              </w:rPr>
              <w:t>Error Response</w:t>
            </w:r>
          </w:p>
        </w:tc>
        <w:tc>
          <w:tcPr>
            <w:tcW w:w="7290"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14:paraId="6081E72F" w14:textId="77777777" w:rsidR="001472C6" w:rsidRPr="00DC5BF2" w:rsidRDefault="001472C6" w:rsidP="001472C6">
            <w:pPr>
              <w:pStyle w:val="NormalWeb"/>
              <w:spacing w:before="0" w:beforeAutospacing="0" w:after="0" w:afterAutospacing="0"/>
              <w:rPr>
                <w:rFonts w:asciiTheme="minorHAnsi" w:hAnsiTheme="minorHAnsi"/>
                <w:sz w:val="22"/>
                <w:szCs w:val="22"/>
              </w:rPr>
            </w:pPr>
            <w:r w:rsidRPr="00DC5BF2">
              <w:rPr>
                <w:rFonts w:asciiTheme="minorHAnsi" w:hAnsiTheme="minorHAnsi"/>
                <w:sz w:val="22"/>
                <w:szCs w:val="22"/>
              </w:rPr>
              <w:t xml:space="preserve">Code: </w:t>
            </w:r>
            <w:r w:rsidRPr="00D13C84">
              <w:rPr>
                <w:rFonts w:asciiTheme="minorHAnsi" w:hAnsiTheme="minorHAnsi"/>
                <w:i/>
                <w:sz w:val="22"/>
                <w:szCs w:val="22"/>
              </w:rPr>
              <w:t>400 Bad Request</w:t>
            </w:r>
            <w:r>
              <w:rPr>
                <w:rFonts w:asciiTheme="minorHAnsi" w:hAnsiTheme="minorHAnsi"/>
                <w:sz w:val="22"/>
                <w:szCs w:val="22"/>
              </w:rPr>
              <w:t>. Submittal contains an</w:t>
            </w:r>
            <w:r w:rsidRPr="00DC5BF2">
              <w:rPr>
                <w:rFonts w:asciiTheme="minorHAnsi" w:hAnsiTheme="minorHAnsi"/>
                <w:sz w:val="22"/>
                <w:szCs w:val="22"/>
              </w:rPr>
              <w:t xml:space="preserve"> xml parsing error</w:t>
            </w:r>
            <w:r>
              <w:rPr>
                <w:rFonts w:asciiTheme="minorHAnsi" w:hAnsiTheme="minorHAnsi"/>
                <w:sz w:val="22"/>
                <w:szCs w:val="22"/>
              </w:rPr>
              <w:t>.</w:t>
            </w:r>
          </w:p>
          <w:p w14:paraId="728EF30D" w14:textId="77777777" w:rsidR="001472C6" w:rsidRPr="001472C6" w:rsidRDefault="001472C6" w:rsidP="001472C6">
            <w:pPr>
              <w:pStyle w:val="NormalWeb"/>
              <w:spacing w:before="0" w:beforeAutospacing="0" w:after="0" w:afterAutospacing="0"/>
              <w:rPr>
                <w:rFonts w:asciiTheme="minorHAnsi" w:hAnsiTheme="minorHAnsi"/>
                <w:sz w:val="22"/>
                <w:szCs w:val="22"/>
              </w:rPr>
            </w:pPr>
            <w:r w:rsidRPr="00813927">
              <w:rPr>
                <w:rFonts w:asciiTheme="minorHAnsi" w:hAnsiTheme="minorHAnsi"/>
                <w:sz w:val="22"/>
                <w:szCs w:val="22"/>
              </w:rPr>
              <w:t xml:space="preserve">Code: </w:t>
            </w:r>
            <w:r>
              <w:rPr>
                <w:rFonts w:asciiTheme="minorHAnsi" w:hAnsiTheme="minorHAnsi"/>
                <w:i/>
                <w:sz w:val="22"/>
                <w:szCs w:val="22"/>
              </w:rPr>
              <w:t>403</w:t>
            </w:r>
            <w:r w:rsidRPr="00D13C84">
              <w:rPr>
                <w:rFonts w:asciiTheme="minorHAnsi" w:hAnsiTheme="minorHAnsi"/>
                <w:i/>
                <w:sz w:val="22"/>
                <w:szCs w:val="22"/>
              </w:rPr>
              <w:t> Unauthorized</w:t>
            </w:r>
            <w:r>
              <w:rPr>
                <w:rFonts w:asciiTheme="minorHAnsi" w:hAnsiTheme="minorHAnsi"/>
                <w:i/>
                <w:sz w:val="22"/>
                <w:szCs w:val="22"/>
              </w:rPr>
              <w:t xml:space="preserve">. </w:t>
            </w:r>
            <w:r>
              <w:rPr>
                <w:rFonts w:asciiTheme="minorHAnsi" w:hAnsiTheme="minorHAnsi"/>
                <w:sz w:val="22"/>
                <w:szCs w:val="22"/>
              </w:rPr>
              <w:t>Submittal</w:t>
            </w:r>
            <w:r w:rsidRPr="001472C6">
              <w:rPr>
                <w:rFonts w:asciiTheme="minorHAnsi" w:hAnsiTheme="minorHAnsi"/>
                <w:sz w:val="22"/>
                <w:szCs w:val="22"/>
              </w:rPr>
              <w:t xml:space="preserve"> may</w:t>
            </w:r>
            <w:r>
              <w:rPr>
                <w:rFonts w:asciiTheme="minorHAnsi" w:hAnsiTheme="minorHAnsi"/>
                <w:sz w:val="22"/>
                <w:szCs w:val="22"/>
              </w:rPr>
              <w:t xml:space="preserve"> have incorrect certificate or Read only role.</w:t>
            </w:r>
          </w:p>
          <w:p w14:paraId="7AF910B1" w14:textId="710F3906" w:rsidR="001472C6" w:rsidRPr="00DC5BF2" w:rsidRDefault="001472C6" w:rsidP="001472C6">
            <w:pPr>
              <w:pStyle w:val="NormalWeb"/>
              <w:spacing w:before="0" w:beforeAutospacing="0" w:after="0" w:afterAutospacing="0"/>
              <w:rPr>
                <w:rFonts w:asciiTheme="minorHAnsi" w:hAnsiTheme="minorHAnsi"/>
                <w:sz w:val="22"/>
                <w:szCs w:val="22"/>
              </w:rPr>
            </w:pPr>
            <w:r w:rsidRPr="00813927">
              <w:rPr>
                <w:rFonts w:asciiTheme="minorHAnsi" w:hAnsiTheme="minorHAnsi"/>
                <w:sz w:val="22"/>
                <w:szCs w:val="22"/>
              </w:rPr>
              <w:t xml:space="preserve">Code: </w:t>
            </w:r>
            <w:r w:rsidRPr="00D13C84">
              <w:rPr>
                <w:rFonts w:asciiTheme="minorHAnsi" w:hAnsiTheme="minorHAnsi"/>
                <w:i/>
                <w:sz w:val="22"/>
                <w:szCs w:val="22"/>
              </w:rPr>
              <w:t>500 Internal Server Error</w:t>
            </w:r>
            <w:r>
              <w:rPr>
                <w:rFonts w:asciiTheme="minorHAnsi" w:hAnsiTheme="minorHAnsi"/>
                <w:i/>
                <w:sz w:val="22"/>
                <w:szCs w:val="22"/>
              </w:rPr>
              <w:t>.</w:t>
            </w:r>
            <w:r>
              <w:rPr>
                <w:rFonts w:asciiTheme="minorHAnsi" w:hAnsiTheme="minorHAnsi"/>
                <w:sz w:val="22"/>
                <w:szCs w:val="22"/>
              </w:rPr>
              <w:t xml:space="preserve"> Contact ISO-NE.</w:t>
            </w:r>
          </w:p>
        </w:tc>
      </w:tr>
    </w:tbl>
    <w:p w14:paraId="398A8C9D" w14:textId="77777777" w:rsidR="00EC6F75" w:rsidRDefault="00EC6F75" w:rsidP="00EC6F75">
      <w:pPr>
        <w:ind w:left="720"/>
      </w:pPr>
    </w:p>
    <w:p w14:paraId="6D1B782A" w14:textId="0935A212" w:rsidR="00EC6F75" w:rsidRDefault="00EC6F75" w:rsidP="00EC6F75">
      <w:pPr>
        <w:ind w:left="720"/>
      </w:pPr>
    </w:p>
    <w:p w14:paraId="615B96DC" w14:textId="77777777" w:rsidR="005E3146" w:rsidRDefault="005E3146">
      <w:pPr>
        <w:rPr>
          <w:rFonts w:asciiTheme="majorHAnsi" w:eastAsiaTheme="majorEastAsia" w:hAnsiTheme="majorHAnsi" w:cstheme="majorBidi"/>
          <w:b/>
          <w:bCs/>
          <w:color w:val="116E9D" w:themeColor="accent1" w:themeShade="BF"/>
          <w:sz w:val="28"/>
          <w:szCs w:val="28"/>
        </w:rPr>
      </w:pPr>
      <w:r>
        <w:br w:type="page"/>
      </w:r>
    </w:p>
    <w:p w14:paraId="4E7A3869" w14:textId="465C6355" w:rsidR="00E62A94" w:rsidRDefault="003D0DCF" w:rsidP="006E2F73">
      <w:pPr>
        <w:pStyle w:val="Heading1"/>
      </w:pPr>
      <w:bookmarkStart w:id="28" w:name="_Toc9342013"/>
      <w:r>
        <w:lastRenderedPageBreak/>
        <w:t>Submittal Response</w:t>
      </w:r>
      <w:r w:rsidR="00E62A94">
        <w:t xml:space="preserve"> Message</w:t>
      </w:r>
      <w:bookmarkEnd w:id="28"/>
    </w:p>
    <w:p w14:paraId="58A9A2F6" w14:textId="7CCB4EF4" w:rsidR="00E62A94" w:rsidRDefault="00AF58B3" w:rsidP="006B1F55">
      <w:pPr>
        <w:spacing w:before="240" w:after="120"/>
        <w:ind w:left="720"/>
      </w:pPr>
      <w:r>
        <w:t>The f</w:t>
      </w:r>
      <w:r w:rsidR="00E62A94" w:rsidRPr="003C5C12">
        <w:t>ile upload response provides</w:t>
      </w:r>
      <w:r w:rsidR="003D0DCF">
        <w:t xml:space="preserve"> the ISO-NE ID created, some key information to identify the transaction, </w:t>
      </w:r>
      <w:r w:rsidR="001B1251">
        <w:t>the overall status of the submittal, a list of issues applicable to the overall transactions</w:t>
      </w:r>
      <w:r w:rsidR="004A64AF">
        <w:t>,</w:t>
      </w:r>
      <w:r w:rsidR="001B1251">
        <w:t xml:space="preserve"> and a list of issues applicable to specific </w:t>
      </w:r>
      <w:r w:rsidR="00E62A94" w:rsidRPr="003C5C12">
        <w:t>interval</w:t>
      </w:r>
      <w:r w:rsidR="001B1251">
        <w:t>s</w:t>
      </w:r>
      <w:r w:rsidR="00E62A94">
        <w:t xml:space="preserve">. </w:t>
      </w:r>
      <w:r w:rsidR="00E62A94" w:rsidRPr="003C5C12">
        <w:t xml:space="preserve"> </w:t>
      </w:r>
    </w:p>
    <w:p w14:paraId="154D429C" w14:textId="38923E01" w:rsidR="001B1251" w:rsidRDefault="001B1251" w:rsidP="003917F7">
      <w:pPr>
        <w:spacing w:after="120"/>
        <w:ind w:left="720"/>
      </w:pPr>
      <w:r>
        <w:t xml:space="preserve">The </w:t>
      </w:r>
      <w:r w:rsidR="00C95B12" w:rsidRPr="00C95B12">
        <w:rPr>
          <w:b/>
        </w:rPr>
        <w:t>S</w:t>
      </w:r>
      <w:r w:rsidRPr="00C95B12">
        <w:rPr>
          <w:b/>
        </w:rPr>
        <w:t xml:space="preserve">ubmittal </w:t>
      </w:r>
      <w:r w:rsidR="00C95B12" w:rsidRPr="00C95B12">
        <w:rPr>
          <w:b/>
        </w:rPr>
        <w:t>S</w:t>
      </w:r>
      <w:r w:rsidRPr="00C95B12">
        <w:rPr>
          <w:b/>
        </w:rPr>
        <w:t>tatus</w:t>
      </w:r>
      <w:r>
        <w:t xml:space="preserve"> indicates the overall result of the process.  The </w:t>
      </w:r>
      <w:r w:rsidRPr="00C95B12">
        <w:rPr>
          <w:b/>
        </w:rPr>
        <w:t>Transactions Issues</w:t>
      </w:r>
      <w:r>
        <w:t xml:space="preserve"> section identifies errors that are associated with information in the header of the transaction and therefore apply to ALL intervals of the transactions.  The </w:t>
      </w:r>
      <w:r w:rsidRPr="00C95B12">
        <w:rPr>
          <w:b/>
        </w:rPr>
        <w:t>Interval Issues</w:t>
      </w:r>
      <w:r>
        <w:t xml:space="preserve"> section identifies errors that are associated with a specific interval.  </w:t>
      </w:r>
    </w:p>
    <w:p w14:paraId="1F2312C8" w14:textId="3295BAA2" w:rsidR="003D0DCF" w:rsidRDefault="003D0DCF" w:rsidP="003D0DCF">
      <w:pPr>
        <w:pStyle w:val="Heading2"/>
      </w:pPr>
      <w:bookmarkStart w:id="29" w:name="_Toc9342014"/>
      <w:r>
        <w:t>Header Information</w:t>
      </w:r>
      <w:bookmarkEnd w:id="29"/>
    </w:p>
    <w:p w14:paraId="3525A701" w14:textId="77777777" w:rsidR="003D0DCF" w:rsidRPr="003D0DCF" w:rsidRDefault="003D0DCF" w:rsidP="003D0DCF"/>
    <w:p w14:paraId="3A547842" w14:textId="1F0144A5" w:rsidR="003D0DCF" w:rsidRDefault="003D0DCF" w:rsidP="003D0DCF">
      <w:pPr>
        <w:ind w:left="720"/>
      </w:pPr>
      <w:r>
        <w:t xml:space="preserve">The following information will be presented on every submittal response message </w:t>
      </w:r>
    </w:p>
    <w:p w14:paraId="007827D5" w14:textId="616BFF83" w:rsidR="003D0DCF" w:rsidRDefault="003D0DCF" w:rsidP="003D0DCF">
      <w:pPr>
        <w:pStyle w:val="ListParagraph"/>
        <w:numPr>
          <w:ilvl w:val="0"/>
          <w:numId w:val="35"/>
        </w:numPr>
        <w:ind w:left="1440"/>
      </w:pPr>
      <w:r>
        <w:t>CUSTOMER</w:t>
      </w:r>
    </w:p>
    <w:p w14:paraId="0736398F" w14:textId="5510F88A" w:rsidR="008860CE" w:rsidRDefault="008860CE" w:rsidP="003D0DCF">
      <w:pPr>
        <w:pStyle w:val="ListParagraph"/>
        <w:numPr>
          <w:ilvl w:val="0"/>
          <w:numId w:val="35"/>
        </w:numPr>
        <w:ind w:left="1440"/>
      </w:pPr>
      <w:r>
        <w:t>OUTSIDE_REFERENCE_NAME (if provided)</w:t>
      </w:r>
    </w:p>
    <w:p w14:paraId="059935C9" w14:textId="41A065B8" w:rsidR="008860CE" w:rsidRDefault="008860CE" w:rsidP="008860CE">
      <w:pPr>
        <w:pStyle w:val="ListParagraph"/>
        <w:numPr>
          <w:ilvl w:val="0"/>
          <w:numId w:val="35"/>
        </w:numPr>
        <w:ind w:left="1440"/>
      </w:pPr>
      <w:r>
        <w:t>OUTSIDE_REFERENCE_ID (if provided)</w:t>
      </w:r>
    </w:p>
    <w:p w14:paraId="0C079503" w14:textId="7052718F" w:rsidR="003D0DCF" w:rsidRDefault="003D0DCF" w:rsidP="003D0DCF">
      <w:pPr>
        <w:pStyle w:val="ListParagraph"/>
        <w:numPr>
          <w:ilvl w:val="0"/>
          <w:numId w:val="35"/>
        </w:numPr>
        <w:ind w:left="1440"/>
      </w:pPr>
      <w:r>
        <w:t>SOURCE and/or SINK (only what is applicable)</w:t>
      </w:r>
    </w:p>
    <w:p w14:paraId="67DAF0AF" w14:textId="17D9FD87" w:rsidR="003D0DCF" w:rsidRDefault="008860CE" w:rsidP="003D0DCF">
      <w:pPr>
        <w:pStyle w:val="ListParagraph"/>
        <w:numPr>
          <w:ilvl w:val="0"/>
          <w:numId w:val="35"/>
        </w:numPr>
        <w:ind w:left="1440"/>
      </w:pPr>
      <w:r>
        <w:t>ETAG_</w:t>
      </w:r>
      <w:r w:rsidR="003D0DCF">
        <w:t>ID (if provided)</w:t>
      </w:r>
    </w:p>
    <w:p w14:paraId="37830E56" w14:textId="355CEB60" w:rsidR="003D0DCF" w:rsidRDefault="003D0DCF" w:rsidP="00BB3697">
      <w:pPr>
        <w:pStyle w:val="ListParagraph"/>
        <w:numPr>
          <w:ilvl w:val="0"/>
          <w:numId w:val="35"/>
        </w:numPr>
        <w:ind w:left="1440"/>
      </w:pPr>
      <w:r>
        <w:t>ISONE_ID</w:t>
      </w:r>
    </w:p>
    <w:p w14:paraId="7AF5C085" w14:textId="77777777" w:rsidR="003D0DCF" w:rsidRPr="003D0DCF" w:rsidRDefault="003D0DCF" w:rsidP="003D0DCF"/>
    <w:p w14:paraId="6650D4E9" w14:textId="6134FDF9" w:rsidR="00AF58B3" w:rsidRDefault="001B1251" w:rsidP="003917F7">
      <w:pPr>
        <w:pStyle w:val="Heading2"/>
      </w:pPr>
      <w:bookmarkStart w:id="30" w:name="_Toc9342015"/>
      <w:r>
        <w:t>Submittal Status</w:t>
      </w:r>
      <w:bookmarkEnd w:id="30"/>
    </w:p>
    <w:p w14:paraId="5A3D503E" w14:textId="77777777" w:rsidR="003D0DCF" w:rsidRDefault="003D0DCF" w:rsidP="003D0DCF"/>
    <w:p w14:paraId="490022F5" w14:textId="026A50FA" w:rsidR="003D0DCF" w:rsidRPr="003D0DCF" w:rsidRDefault="003D0DCF" w:rsidP="003D0DCF">
      <w:pPr>
        <w:ind w:left="720"/>
      </w:pPr>
      <w:r>
        <w:t xml:space="preserve">This section will be present on every response. </w:t>
      </w:r>
    </w:p>
    <w:p w14:paraId="050DD746" w14:textId="77777777" w:rsidR="003917F7" w:rsidRPr="003917F7" w:rsidRDefault="003917F7" w:rsidP="003917F7"/>
    <w:tbl>
      <w:tblPr>
        <w:tblStyle w:val="TableGrid"/>
        <w:tblW w:w="9270" w:type="dxa"/>
        <w:tblInd w:w="715" w:type="dxa"/>
        <w:tblLook w:val="04A0" w:firstRow="1" w:lastRow="0" w:firstColumn="1" w:lastColumn="0" w:noHBand="0" w:noVBand="1"/>
      </w:tblPr>
      <w:tblGrid>
        <w:gridCol w:w="1890"/>
        <w:gridCol w:w="7380"/>
      </w:tblGrid>
      <w:tr w:rsidR="001B1251" w14:paraId="70461444" w14:textId="77777777" w:rsidTr="005A388B">
        <w:tc>
          <w:tcPr>
            <w:tcW w:w="1890" w:type="dxa"/>
            <w:shd w:val="clear" w:color="auto" w:fill="D9D9D9" w:themeFill="background1" w:themeFillShade="D9"/>
          </w:tcPr>
          <w:p w14:paraId="161FC393" w14:textId="3E9A51E4" w:rsidR="001B1251" w:rsidRPr="00C95B12" w:rsidRDefault="001B1251" w:rsidP="00C95B12">
            <w:pPr>
              <w:spacing w:after="120"/>
              <w:jc w:val="center"/>
              <w:rPr>
                <w:b/>
              </w:rPr>
            </w:pPr>
            <w:r w:rsidRPr="00C95B12">
              <w:rPr>
                <w:b/>
              </w:rPr>
              <w:t>Indicator</w:t>
            </w:r>
          </w:p>
        </w:tc>
        <w:tc>
          <w:tcPr>
            <w:tcW w:w="7380" w:type="dxa"/>
            <w:shd w:val="clear" w:color="auto" w:fill="D9D9D9" w:themeFill="background1" w:themeFillShade="D9"/>
          </w:tcPr>
          <w:p w14:paraId="5B9EA5A8" w14:textId="1671BF2C" w:rsidR="001B1251" w:rsidRPr="00C95B12" w:rsidRDefault="001B1251" w:rsidP="00C95B12">
            <w:pPr>
              <w:spacing w:after="120"/>
              <w:jc w:val="center"/>
              <w:rPr>
                <w:b/>
              </w:rPr>
            </w:pPr>
            <w:r w:rsidRPr="00C95B12">
              <w:rPr>
                <w:b/>
              </w:rPr>
              <w:t>Description</w:t>
            </w:r>
          </w:p>
        </w:tc>
      </w:tr>
      <w:tr w:rsidR="001B1251" w14:paraId="53FBE7AD" w14:textId="77777777" w:rsidTr="005A388B">
        <w:tc>
          <w:tcPr>
            <w:tcW w:w="1890" w:type="dxa"/>
          </w:tcPr>
          <w:p w14:paraId="4B8466AB" w14:textId="210687C2" w:rsidR="001B1251" w:rsidRDefault="001B1251" w:rsidP="00C95B12">
            <w:pPr>
              <w:spacing w:after="120"/>
              <w:jc w:val="center"/>
            </w:pPr>
            <w:r>
              <w:t>SUCCESS</w:t>
            </w:r>
          </w:p>
        </w:tc>
        <w:tc>
          <w:tcPr>
            <w:tcW w:w="7380" w:type="dxa"/>
          </w:tcPr>
          <w:p w14:paraId="026964E7" w14:textId="4C5577CA" w:rsidR="005A388B" w:rsidRDefault="001B1251" w:rsidP="005A388B">
            <w:r>
              <w:t>No issues were identified</w:t>
            </w:r>
          </w:p>
          <w:p w14:paraId="389F9290" w14:textId="6D9B8911" w:rsidR="005A388B" w:rsidRDefault="005A388B" w:rsidP="00CB7FCB">
            <w:pPr>
              <w:pStyle w:val="ListParagraph"/>
              <w:numPr>
                <w:ilvl w:val="0"/>
                <w:numId w:val="11"/>
              </w:numPr>
              <w:spacing w:after="120"/>
            </w:pPr>
            <w:r>
              <w:t>If DA, transaction is accepted</w:t>
            </w:r>
          </w:p>
          <w:p w14:paraId="3163929A" w14:textId="0104B0D3" w:rsidR="001B1251" w:rsidRDefault="005A388B" w:rsidP="00CB7FCB">
            <w:pPr>
              <w:pStyle w:val="ListParagraph"/>
              <w:numPr>
                <w:ilvl w:val="0"/>
                <w:numId w:val="11"/>
              </w:numPr>
              <w:spacing w:after="120"/>
            </w:pPr>
            <w:r>
              <w:t xml:space="preserve">If RT, all </w:t>
            </w:r>
            <w:r w:rsidR="001B1251">
              <w:t xml:space="preserve">intervals </w:t>
            </w:r>
            <w:r>
              <w:t>have RT</w:t>
            </w:r>
            <w:r w:rsidR="001B1251">
              <w:t xml:space="preserve"> status = APPROVED</w:t>
            </w:r>
          </w:p>
        </w:tc>
      </w:tr>
      <w:tr w:rsidR="001B1251" w14:paraId="3541BEEF" w14:textId="77777777" w:rsidTr="005A388B">
        <w:tc>
          <w:tcPr>
            <w:tcW w:w="1890" w:type="dxa"/>
          </w:tcPr>
          <w:p w14:paraId="01F3A780" w14:textId="2D36ED50" w:rsidR="001B1251" w:rsidRDefault="001B1251" w:rsidP="00C95B12">
            <w:pPr>
              <w:spacing w:after="120"/>
              <w:jc w:val="center"/>
            </w:pPr>
            <w:r>
              <w:t>REJECTED</w:t>
            </w:r>
          </w:p>
        </w:tc>
        <w:tc>
          <w:tcPr>
            <w:tcW w:w="7380" w:type="dxa"/>
          </w:tcPr>
          <w:p w14:paraId="7B6D9032" w14:textId="206BAFE7" w:rsidR="001B1251" w:rsidRDefault="001B1251" w:rsidP="00E62A94">
            <w:pPr>
              <w:spacing w:after="120"/>
            </w:pPr>
            <w:r>
              <w:t>Issues were identified that prevented the file upload from being processed</w:t>
            </w:r>
          </w:p>
        </w:tc>
      </w:tr>
      <w:tr w:rsidR="001B1251" w14:paraId="60322619" w14:textId="77777777" w:rsidTr="005A388B">
        <w:tc>
          <w:tcPr>
            <w:tcW w:w="1890" w:type="dxa"/>
          </w:tcPr>
          <w:p w14:paraId="3646AF77" w14:textId="394196A3" w:rsidR="001B1251" w:rsidRDefault="001B1251" w:rsidP="00C95B12">
            <w:pPr>
              <w:spacing w:after="120"/>
              <w:jc w:val="center"/>
            </w:pPr>
            <w:r>
              <w:t>ACCEPTED WITH ERROR</w:t>
            </w:r>
          </w:p>
        </w:tc>
        <w:tc>
          <w:tcPr>
            <w:tcW w:w="7380" w:type="dxa"/>
          </w:tcPr>
          <w:p w14:paraId="50C63D80" w14:textId="2EE3552F" w:rsidR="001B1251" w:rsidRDefault="001B1251" w:rsidP="00E62A94">
            <w:pPr>
              <w:spacing w:after="120"/>
            </w:pPr>
            <w:r>
              <w:t xml:space="preserve">The file upload was accepted but issues were found with one or more RT intervals. </w:t>
            </w:r>
          </w:p>
        </w:tc>
      </w:tr>
    </w:tbl>
    <w:p w14:paraId="24959EB6" w14:textId="2B1075C8" w:rsidR="001B1251" w:rsidRDefault="001B1251" w:rsidP="00E62A94">
      <w:pPr>
        <w:spacing w:after="120"/>
      </w:pPr>
    </w:p>
    <w:p w14:paraId="31834F3A" w14:textId="11CB648C" w:rsidR="001B1251" w:rsidRDefault="001B1251" w:rsidP="003917F7">
      <w:pPr>
        <w:pStyle w:val="Heading2"/>
        <w:tabs>
          <w:tab w:val="clear" w:pos="810"/>
          <w:tab w:val="left" w:pos="720"/>
        </w:tabs>
        <w:ind w:left="792"/>
      </w:pPr>
      <w:bookmarkStart w:id="31" w:name="_Toc9342016"/>
      <w:r>
        <w:t>Transactions Issues</w:t>
      </w:r>
      <w:bookmarkEnd w:id="31"/>
      <w:r>
        <w:t xml:space="preserve"> </w:t>
      </w:r>
    </w:p>
    <w:p w14:paraId="238508C0" w14:textId="77777777" w:rsidR="003917F7" w:rsidRDefault="003917F7" w:rsidP="00E62A94">
      <w:pPr>
        <w:spacing w:after="120"/>
      </w:pPr>
    </w:p>
    <w:p w14:paraId="706E1FD9" w14:textId="77777777" w:rsidR="00644429" w:rsidRDefault="001B1251" w:rsidP="003917F7">
      <w:pPr>
        <w:spacing w:after="120"/>
        <w:ind w:left="720"/>
      </w:pPr>
      <w:r>
        <w:t>Each issue will include a severity level and additional information regarding the detail of the issue identified.</w:t>
      </w:r>
      <w:r w:rsidR="00565E82">
        <w:t xml:space="preserve">  </w:t>
      </w:r>
      <w:r w:rsidR="003D0DCF">
        <w:t xml:space="preserve">This section will only be present if there are transaction issues to report. </w:t>
      </w:r>
    </w:p>
    <w:p w14:paraId="16909B7F" w14:textId="245F9D83" w:rsidR="003D0DCF" w:rsidRDefault="001472C6" w:rsidP="003917F7">
      <w:pPr>
        <w:spacing w:after="120"/>
        <w:ind w:left="720"/>
      </w:pPr>
      <w:r>
        <w:t>Appendix D</w:t>
      </w:r>
      <w:r w:rsidR="00565E82">
        <w:t xml:space="preserve"> lists many of these codes.</w:t>
      </w:r>
    </w:p>
    <w:tbl>
      <w:tblPr>
        <w:tblStyle w:val="TableGrid"/>
        <w:tblW w:w="9270" w:type="dxa"/>
        <w:tblInd w:w="715" w:type="dxa"/>
        <w:tblLook w:val="04A0" w:firstRow="1" w:lastRow="0" w:firstColumn="1" w:lastColumn="0" w:noHBand="0" w:noVBand="1"/>
      </w:tblPr>
      <w:tblGrid>
        <w:gridCol w:w="1890"/>
        <w:gridCol w:w="7380"/>
      </w:tblGrid>
      <w:tr w:rsidR="001B1251" w14:paraId="32779219" w14:textId="77777777" w:rsidTr="002457CD">
        <w:tc>
          <w:tcPr>
            <w:tcW w:w="1890" w:type="dxa"/>
            <w:shd w:val="clear" w:color="auto" w:fill="D9D9D9" w:themeFill="background1" w:themeFillShade="D9"/>
          </w:tcPr>
          <w:p w14:paraId="18EF4EC5" w14:textId="7A62DA3D" w:rsidR="001B1251" w:rsidRPr="00C95B12" w:rsidRDefault="001B1251" w:rsidP="00C95B12">
            <w:pPr>
              <w:spacing w:after="120"/>
              <w:jc w:val="center"/>
              <w:rPr>
                <w:b/>
              </w:rPr>
            </w:pPr>
            <w:r w:rsidRPr="00C95B12">
              <w:rPr>
                <w:b/>
              </w:rPr>
              <w:t>Severity</w:t>
            </w:r>
          </w:p>
        </w:tc>
        <w:tc>
          <w:tcPr>
            <w:tcW w:w="7380" w:type="dxa"/>
            <w:shd w:val="clear" w:color="auto" w:fill="D9D9D9" w:themeFill="background1" w:themeFillShade="D9"/>
          </w:tcPr>
          <w:p w14:paraId="2FAD9D48" w14:textId="77777777" w:rsidR="001B1251" w:rsidRPr="00C95B12" w:rsidRDefault="001B1251" w:rsidP="00C95B12">
            <w:pPr>
              <w:spacing w:after="120"/>
              <w:jc w:val="center"/>
              <w:rPr>
                <w:b/>
              </w:rPr>
            </w:pPr>
            <w:r w:rsidRPr="00C95B12">
              <w:rPr>
                <w:b/>
              </w:rPr>
              <w:t>Description</w:t>
            </w:r>
          </w:p>
        </w:tc>
      </w:tr>
      <w:tr w:rsidR="001B1251" w14:paraId="3BD35BCA" w14:textId="77777777" w:rsidTr="002457CD">
        <w:tc>
          <w:tcPr>
            <w:tcW w:w="1890" w:type="dxa"/>
          </w:tcPr>
          <w:p w14:paraId="302C92BD" w14:textId="5D35E909" w:rsidR="001B1251" w:rsidRDefault="001B1251" w:rsidP="00C95B12">
            <w:pPr>
              <w:spacing w:after="120"/>
              <w:jc w:val="center"/>
            </w:pPr>
            <w:r w:rsidRPr="003C5C12">
              <w:t>FATAL</w:t>
            </w:r>
          </w:p>
        </w:tc>
        <w:tc>
          <w:tcPr>
            <w:tcW w:w="7380" w:type="dxa"/>
          </w:tcPr>
          <w:p w14:paraId="39062557" w14:textId="18E77139" w:rsidR="001B1251" w:rsidRDefault="001B1251" w:rsidP="003917F7">
            <w:pPr>
              <w:spacing w:after="120"/>
            </w:pPr>
            <w:r>
              <w:t>Evaluation of the file upload is terminated</w:t>
            </w:r>
            <w:r w:rsidR="00565E82">
              <w:t>. Submittal status will be REJECTED</w:t>
            </w:r>
            <w:r w:rsidR="004A64AF">
              <w:t>.</w:t>
            </w:r>
          </w:p>
        </w:tc>
      </w:tr>
      <w:tr w:rsidR="001B1251" w14:paraId="5073A5B2" w14:textId="77777777" w:rsidTr="002457CD">
        <w:tc>
          <w:tcPr>
            <w:tcW w:w="1890" w:type="dxa"/>
          </w:tcPr>
          <w:p w14:paraId="36751E6A" w14:textId="58C32757" w:rsidR="001B1251" w:rsidRDefault="001B1251" w:rsidP="00C95B12">
            <w:pPr>
              <w:spacing w:after="120"/>
              <w:jc w:val="center"/>
            </w:pPr>
            <w:r>
              <w:t>ERROR</w:t>
            </w:r>
          </w:p>
        </w:tc>
        <w:tc>
          <w:tcPr>
            <w:tcW w:w="7380" w:type="dxa"/>
          </w:tcPr>
          <w:p w14:paraId="461C8DAB" w14:textId="3A3C1382" w:rsidR="001B1251" w:rsidRDefault="00565E82" w:rsidP="006F74A7">
            <w:pPr>
              <w:spacing w:after="120"/>
            </w:pPr>
            <w:r>
              <w:t>Issues were identified that prevented the RT transaction from being approved.  RT Status for all intervals is likely PENDING</w:t>
            </w:r>
            <w:r w:rsidR="005A388B">
              <w:t>.</w:t>
            </w:r>
          </w:p>
        </w:tc>
      </w:tr>
      <w:tr w:rsidR="002457CD" w14:paraId="7F770DC2" w14:textId="77777777" w:rsidTr="002457CD">
        <w:tc>
          <w:tcPr>
            <w:tcW w:w="1890" w:type="dxa"/>
          </w:tcPr>
          <w:p w14:paraId="384B0F53" w14:textId="77777777" w:rsidR="002457CD" w:rsidRDefault="002457CD" w:rsidP="00BB3697">
            <w:pPr>
              <w:spacing w:after="120"/>
              <w:jc w:val="center"/>
            </w:pPr>
            <w:r>
              <w:t>WARNING</w:t>
            </w:r>
          </w:p>
        </w:tc>
        <w:tc>
          <w:tcPr>
            <w:tcW w:w="7380" w:type="dxa"/>
          </w:tcPr>
          <w:p w14:paraId="3297AA8F" w14:textId="574AA73A" w:rsidR="002457CD" w:rsidRDefault="002457CD" w:rsidP="00BB3697">
            <w:pPr>
              <w:spacing w:after="120"/>
            </w:pPr>
            <w:r>
              <w:t xml:space="preserve">Minor issues were identified that did not impact the final status of the transaction. </w:t>
            </w:r>
          </w:p>
        </w:tc>
      </w:tr>
    </w:tbl>
    <w:p w14:paraId="745D858E" w14:textId="3C3D5BBA" w:rsidR="00565E82" w:rsidRDefault="00565E82" w:rsidP="003917F7">
      <w:pPr>
        <w:pStyle w:val="Heading2"/>
        <w:tabs>
          <w:tab w:val="clear" w:pos="810"/>
          <w:tab w:val="left" w:pos="720"/>
        </w:tabs>
        <w:ind w:left="792"/>
      </w:pPr>
      <w:bookmarkStart w:id="32" w:name="_Toc9342017"/>
      <w:r>
        <w:lastRenderedPageBreak/>
        <w:t>Interval Issues</w:t>
      </w:r>
      <w:bookmarkEnd w:id="32"/>
      <w:r>
        <w:t xml:space="preserve"> </w:t>
      </w:r>
    </w:p>
    <w:p w14:paraId="18F4CD82" w14:textId="77777777" w:rsidR="005A388B" w:rsidRPr="005A388B" w:rsidRDefault="005A388B" w:rsidP="005A388B"/>
    <w:p w14:paraId="42D99F75" w14:textId="66B83300" w:rsidR="00565E82" w:rsidRDefault="005A388B" w:rsidP="003917F7">
      <w:pPr>
        <w:spacing w:after="120"/>
        <w:ind w:left="720"/>
      </w:pPr>
      <w:r>
        <w:t xml:space="preserve">The interval level evaluation only occurs if there are no FATAL errors in the overall transaction validation. </w:t>
      </w:r>
      <w:r w:rsidR="00565E82">
        <w:t xml:space="preserve">Each issue will include a severity level and additional information regarding the detail of the issue identified.  </w:t>
      </w:r>
      <w:r w:rsidR="003D0DCF">
        <w:t xml:space="preserve">This section will only be present if there are interval issues to report. </w:t>
      </w:r>
      <w:r w:rsidR="003917F7">
        <w:t xml:space="preserve">It is possible that every interval is impacted by the same issue in which case that error will be repeated for </w:t>
      </w:r>
      <w:r w:rsidR="00BC4EB8">
        <w:t xml:space="preserve">each </w:t>
      </w:r>
      <w:r w:rsidR="003917F7">
        <w:t xml:space="preserve">affected interval.  </w:t>
      </w:r>
      <w:r w:rsidR="00565E82">
        <w:t xml:space="preserve"> </w:t>
      </w:r>
    </w:p>
    <w:p w14:paraId="13623285" w14:textId="71DBA11E" w:rsidR="00644429" w:rsidRDefault="00644429" w:rsidP="003917F7">
      <w:pPr>
        <w:spacing w:after="120"/>
        <w:ind w:left="720"/>
      </w:pPr>
      <w:r>
        <w:t xml:space="preserve">Appendix </w:t>
      </w:r>
      <w:r w:rsidR="001472C6">
        <w:t>D</w:t>
      </w:r>
      <w:r>
        <w:t xml:space="preserve"> lists many of these codes.  </w:t>
      </w:r>
    </w:p>
    <w:tbl>
      <w:tblPr>
        <w:tblStyle w:val="TableGrid"/>
        <w:tblW w:w="9270" w:type="dxa"/>
        <w:tblInd w:w="715" w:type="dxa"/>
        <w:tblLook w:val="04A0" w:firstRow="1" w:lastRow="0" w:firstColumn="1" w:lastColumn="0" w:noHBand="0" w:noVBand="1"/>
      </w:tblPr>
      <w:tblGrid>
        <w:gridCol w:w="1890"/>
        <w:gridCol w:w="7380"/>
      </w:tblGrid>
      <w:tr w:rsidR="00565E82" w14:paraId="2FD0E998" w14:textId="77777777" w:rsidTr="005A388B">
        <w:tc>
          <w:tcPr>
            <w:tcW w:w="1890" w:type="dxa"/>
            <w:shd w:val="clear" w:color="auto" w:fill="D9D9D9" w:themeFill="background1" w:themeFillShade="D9"/>
          </w:tcPr>
          <w:p w14:paraId="31C7238C" w14:textId="77777777" w:rsidR="00565E82" w:rsidRPr="00C95B12" w:rsidRDefault="00565E82" w:rsidP="00C95B12">
            <w:pPr>
              <w:spacing w:after="120"/>
              <w:jc w:val="center"/>
              <w:rPr>
                <w:b/>
              </w:rPr>
            </w:pPr>
            <w:r w:rsidRPr="00C95B12">
              <w:rPr>
                <w:b/>
              </w:rPr>
              <w:t>Severity</w:t>
            </w:r>
          </w:p>
        </w:tc>
        <w:tc>
          <w:tcPr>
            <w:tcW w:w="7380" w:type="dxa"/>
            <w:shd w:val="clear" w:color="auto" w:fill="D9D9D9" w:themeFill="background1" w:themeFillShade="D9"/>
          </w:tcPr>
          <w:p w14:paraId="3FAB75BF" w14:textId="77777777" w:rsidR="00565E82" w:rsidRPr="00C95B12" w:rsidRDefault="00565E82" w:rsidP="00C95B12">
            <w:pPr>
              <w:spacing w:after="120"/>
              <w:jc w:val="center"/>
              <w:rPr>
                <w:b/>
              </w:rPr>
            </w:pPr>
            <w:r w:rsidRPr="00C95B12">
              <w:rPr>
                <w:b/>
              </w:rPr>
              <w:t>Description</w:t>
            </w:r>
          </w:p>
        </w:tc>
      </w:tr>
      <w:tr w:rsidR="002350FE" w14:paraId="59C29CDC" w14:textId="77777777" w:rsidTr="001E200B">
        <w:tc>
          <w:tcPr>
            <w:tcW w:w="1890" w:type="dxa"/>
          </w:tcPr>
          <w:p w14:paraId="664A0DAA" w14:textId="77777777" w:rsidR="002350FE" w:rsidRDefault="002350FE" w:rsidP="001E200B">
            <w:pPr>
              <w:spacing w:after="120"/>
              <w:jc w:val="center"/>
            </w:pPr>
            <w:r w:rsidRPr="003C5C12">
              <w:t>FATAL</w:t>
            </w:r>
          </w:p>
        </w:tc>
        <w:tc>
          <w:tcPr>
            <w:tcW w:w="7380" w:type="dxa"/>
          </w:tcPr>
          <w:p w14:paraId="41FB1E35" w14:textId="77777777" w:rsidR="002350FE" w:rsidRDefault="002350FE" w:rsidP="001E200B">
            <w:pPr>
              <w:spacing w:after="120"/>
            </w:pPr>
            <w:r>
              <w:t>Evaluation of the file upload is terminated. Submittal status will be REJECTED.</w:t>
            </w:r>
          </w:p>
        </w:tc>
      </w:tr>
      <w:tr w:rsidR="00565E82" w14:paraId="21FA45D3" w14:textId="77777777" w:rsidTr="005A388B">
        <w:tc>
          <w:tcPr>
            <w:tcW w:w="1890" w:type="dxa"/>
          </w:tcPr>
          <w:p w14:paraId="53660A01" w14:textId="77777777" w:rsidR="00565E82" w:rsidRDefault="00565E82" w:rsidP="00C95B12">
            <w:pPr>
              <w:spacing w:after="120"/>
              <w:jc w:val="center"/>
            </w:pPr>
            <w:r>
              <w:t>ERROR</w:t>
            </w:r>
          </w:p>
        </w:tc>
        <w:tc>
          <w:tcPr>
            <w:tcW w:w="7380" w:type="dxa"/>
          </w:tcPr>
          <w:p w14:paraId="0C9A995D" w14:textId="19004F14" w:rsidR="00565E82" w:rsidRDefault="00565E82" w:rsidP="006F74A7">
            <w:pPr>
              <w:spacing w:after="120"/>
            </w:pPr>
            <w:r>
              <w:t xml:space="preserve">Issues were identified that prevented the RT transaction from being approved.  RT Status for </w:t>
            </w:r>
            <w:r w:rsidR="006F74A7">
              <w:t>all intervals is likely PENDING</w:t>
            </w:r>
          </w:p>
        </w:tc>
      </w:tr>
      <w:tr w:rsidR="00C95B12" w14:paraId="5432619C" w14:textId="77777777" w:rsidTr="005A388B">
        <w:tc>
          <w:tcPr>
            <w:tcW w:w="1890" w:type="dxa"/>
          </w:tcPr>
          <w:p w14:paraId="19557C9B" w14:textId="77777777" w:rsidR="00C95B12" w:rsidRDefault="00C95B12" w:rsidP="00C95B12">
            <w:pPr>
              <w:spacing w:after="120"/>
              <w:jc w:val="center"/>
            </w:pPr>
            <w:r>
              <w:t>WARNING</w:t>
            </w:r>
          </w:p>
        </w:tc>
        <w:tc>
          <w:tcPr>
            <w:tcW w:w="7380" w:type="dxa"/>
          </w:tcPr>
          <w:p w14:paraId="7F9A0EB0" w14:textId="082E8B15" w:rsidR="00C95B12" w:rsidRDefault="00C95B12" w:rsidP="005A388B">
            <w:pPr>
              <w:spacing w:after="120"/>
            </w:pPr>
            <w:r>
              <w:t>Minor issues were identified</w:t>
            </w:r>
            <w:r w:rsidR="005A388B">
              <w:t xml:space="preserve"> that did not impact the final status of the transaction </w:t>
            </w:r>
          </w:p>
        </w:tc>
      </w:tr>
    </w:tbl>
    <w:p w14:paraId="57E1EDF3" w14:textId="275A7FC4" w:rsidR="00E66CB3" w:rsidRDefault="00E66CB3" w:rsidP="00E66CB3">
      <w:pPr>
        <w:pStyle w:val="Heading2"/>
        <w:tabs>
          <w:tab w:val="clear" w:pos="810"/>
          <w:tab w:val="left" w:pos="720"/>
        </w:tabs>
        <w:ind w:left="792"/>
      </w:pPr>
      <w:bookmarkStart w:id="33" w:name="_Toc9342018"/>
      <w:r>
        <w:t>Sample Submittal Response Message</w:t>
      </w:r>
      <w:bookmarkEnd w:id="33"/>
    </w:p>
    <w:p w14:paraId="55E43993" w14:textId="6090A8FE" w:rsidR="00E66CB3" w:rsidRDefault="00E66CB3" w:rsidP="00E66CB3"/>
    <w:p w14:paraId="60E67882" w14:textId="77777777" w:rsidR="00E66CB3" w:rsidRPr="006D7233" w:rsidRDefault="00E66CB3" w:rsidP="00E66CB3">
      <w:pPr>
        <w:rPr>
          <w:sz w:val="20"/>
        </w:rPr>
      </w:pPr>
      <w:r w:rsidRPr="006D7233">
        <w:rPr>
          <w:sz w:val="20"/>
        </w:rPr>
        <w:t>&lt;?xml version="1.0" encoding="UTF-8"?&gt;&lt;SUBMITTAL_RESPONSE xmlns="http://www.iso-ne.com/2018/nextt"&gt;</w:t>
      </w:r>
    </w:p>
    <w:p w14:paraId="04A9F576" w14:textId="747D4759" w:rsidR="00E66CB3" w:rsidRPr="006F0BEC" w:rsidRDefault="00E66CB3" w:rsidP="00E66CB3">
      <w:pPr>
        <w:rPr>
          <w:sz w:val="20"/>
        </w:rPr>
      </w:pPr>
      <w:r w:rsidRPr="006F0BEC">
        <w:rPr>
          <w:sz w:val="20"/>
        </w:rPr>
        <w:t xml:space="preserve">    &lt;ISONE_ID&gt;40135</w:t>
      </w:r>
      <w:r>
        <w:rPr>
          <w:sz w:val="20"/>
        </w:rPr>
        <w:t>11</w:t>
      </w:r>
      <w:r w:rsidRPr="006F0BEC">
        <w:rPr>
          <w:sz w:val="20"/>
        </w:rPr>
        <w:t>&lt;/ISONE_ID&gt;</w:t>
      </w:r>
    </w:p>
    <w:p w14:paraId="073A685E" w14:textId="77777777" w:rsidR="00E66CB3" w:rsidRPr="006F0BEC" w:rsidRDefault="00E66CB3" w:rsidP="00E66CB3">
      <w:pPr>
        <w:rPr>
          <w:sz w:val="20"/>
        </w:rPr>
      </w:pPr>
      <w:r w:rsidRPr="006F0BEC">
        <w:rPr>
          <w:sz w:val="20"/>
        </w:rPr>
        <w:t xml:space="preserve">    &lt;CUSTOMER_ID&gt;12345&lt;/CUSTOMER_ID&gt;</w:t>
      </w:r>
    </w:p>
    <w:p w14:paraId="66C28FF9" w14:textId="77777777" w:rsidR="00E66CB3" w:rsidRPr="006F0BEC" w:rsidRDefault="00E66CB3" w:rsidP="00E66CB3">
      <w:pPr>
        <w:rPr>
          <w:sz w:val="20"/>
        </w:rPr>
      </w:pPr>
      <w:r w:rsidRPr="006F0BEC">
        <w:rPr>
          <w:sz w:val="20"/>
        </w:rPr>
        <w:t xml:space="preserve">    &lt;OUTSIDE_REFERENCE_NAME&gt;user determined&lt;/OUTSIDE_REFERENCE_NAME&gt;</w:t>
      </w:r>
    </w:p>
    <w:p w14:paraId="511A3BA4" w14:textId="77777777" w:rsidR="00E66CB3" w:rsidRPr="006F0BEC" w:rsidRDefault="00E66CB3" w:rsidP="00E66CB3">
      <w:pPr>
        <w:rPr>
          <w:sz w:val="20"/>
        </w:rPr>
      </w:pPr>
      <w:r w:rsidRPr="006F0BEC">
        <w:rPr>
          <w:sz w:val="20"/>
        </w:rPr>
        <w:t xml:space="preserve">    &lt;OUTSIDE_REFERENCE_ID&gt;neighboring area ID&lt;/OUTSIDE_REFERENCE_ID&gt;</w:t>
      </w:r>
    </w:p>
    <w:p w14:paraId="766EE9E7" w14:textId="77777777" w:rsidR="00E66CB3" w:rsidRPr="006F0BEC" w:rsidRDefault="00E66CB3" w:rsidP="00E66CB3">
      <w:pPr>
        <w:rPr>
          <w:sz w:val="20"/>
        </w:rPr>
      </w:pPr>
      <w:r w:rsidRPr="006F0BEC">
        <w:rPr>
          <w:sz w:val="20"/>
        </w:rPr>
        <w:t xml:space="preserve">    &lt;SOURCE_INTERFACE_PNODE_NAME&gt;.I.ROSETON 345 1&lt;/SOURCE_INTERFACE_PNODE_NAME&gt;</w:t>
      </w:r>
    </w:p>
    <w:p w14:paraId="18102F44" w14:textId="77777777" w:rsidR="00E66CB3" w:rsidRPr="006F0BEC" w:rsidRDefault="00E66CB3" w:rsidP="00E66CB3">
      <w:pPr>
        <w:rPr>
          <w:sz w:val="20"/>
        </w:rPr>
      </w:pPr>
      <w:r w:rsidRPr="006F0BEC">
        <w:rPr>
          <w:sz w:val="20"/>
        </w:rPr>
        <w:t xml:space="preserve">    &lt;SINK_INTERFACE_PNODE_NAME xsi:nil="true"/&gt;</w:t>
      </w:r>
    </w:p>
    <w:p w14:paraId="3FF2105B" w14:textId="77777777" w:rsidR="00E66CB3" w:rsidRPr="006F0BEC" w:rsidRDefault="00E66CB3" w:rsidP="00E66CB3">
      <w:pPr>
        <w:rPr>
          <w:sz w:val="20"/>
        </w:rPr>
      </w:pPr>
      <w:r w:rsidRPr="006F0BEC">
        <w:rPr>
          <w:sz w:val="20"/>
        </w:rPr>
        <w:t xml:space="preserve">    &lt;ETAG_ID&gt;ISNE_ABCDE033459_NYIS&lt;/ETAG_ID&gt;</w:t>
      </w:r>
    </w:p>
    <w:p w14:paraId="446A45EE" w14:textId="77777777" w:rsidR="00E66CB3" w:rsidRPr="006F0BEC" w:rsidRDefault="00E66CB3" w:rsidP="00E66CB3">
      <w:pPr>
        <w:rPr>
          <w:sz w:val="20"/>
        </w:rPr>
      </w:pPr>
      <w:r w:rsidRPr="006F0BEC">
        <w:rPr>
          <w:sz w:val="20"/>
        </w:rPr>
        <w:t xml:space="preserve">    &lt;SUBMITTAL_STATUS&gt;SUCCESS&lt;/SUBMITTAL_STATUS&gt;</w:t>
      </w:r>
    </w:p>
    <w:p w14:paraId="3C099141" w14:textId="77777777" w:rsidR="00E66CB3" w:rsidRPr="006D7233" w:rsidRDefault="00E66CB3" w:rsidP="00E66CB3">
      <w:pPr>
        <w:rPr>
          <w:sz w:val="20"/>
        </w:rPr>
      </w:pPr>
      <w:r w:rsidRPr="006D7233">
        <w:rPr>
          <w:sz w:val="20"/>
        </w:rPr>
        <w:t xml:space="preserve">    &lt;TRANSACTION_ISSUES&gt;</w:t>
      </w:r>
    </w:p>
    <w:p w14:paraId="561643A1" w14:textId="77777777" w:rsidR="00E66CB3" w:rsidRPr="006D7233" w:rsidRDefault="00E66CB3" w:rsidP="00E66CB3">
      <w:pPr>
        <w:rPr>
          <w:sz w:val="20"/>
        </w:rPr>
      </w:pPr>
      <w:r w:rsidRPr="006D7233">
        <w:rPr>
          <w:sz w:val="20"/>
        </w:rPr>
        <w:t xml:space="preserve">        &lt;ISSUE&gt;</w:t>
      </w:r>
    </w:p>
    <w:p w14:paraId="2F2D493D" w14:textId="77777777" w:rsidR="00E66CB3" w:rsidRPr="006D7233" w:rsidRDefault="00E66CB3" w:rsidP="00E66CB3">
      <w:pPr>
        <w:rPr>
          <w:sz w:val="20"/>
        </w:rPr>
      </w:pPr>
      <w:r w:rsidRPr="006D7233">
        <w:rPr>
          <w:sz w:val="20"/>
        </w:rPr>
        <w:t xml:space="preserve">            &lt;CODE&gt;etag.not.exist&lt;/CODE&gt;</w:t>
      </w:r>
    </w:p>
    <w:p w14:paraId="775F6327" w14:textId="77777777" w:rsidR="00E66CB3" w:rsidRPr="006D7233" w:rsidRDefault="00E66CB3" w:rsidP="00E66CB3">
      <w:pPr>
        <w:rPr>
          <w:sz w:val="20"/>
        </w:rPr>
      </w:pPr>
      <w:r w:rsidRPr="006D7233">
        <w:rPr>
          <w:sz w:val="20"/>
        </w:rPr>
        <w:t xml:space="preserve">            &lt;SEVERITY&gt;WARNING&lt;/SEVERITY&gt;</w:t>
      </w:r>
    </w:p>
    <w:p w14:paraId="216BBFA3" w14:textId="77777777" w:rsidR="00E66CB3" w:rsidRPr="006D7233" w:rsidRDefault="00E66CB3" w:rsidP="00E66CB3">
      <w:pPr>
        <w:rPr>
          <w:sz w:val="20"/>
        </w:rPr>
      </w:pPr>
      <w:r w:rsidRPr="006D7233">
        <w:rPr>
          <w:sz w:val="20"/>
        </w:rPr>
        <w:t xml:space="preserve">            &lt;MESSAGE&gt;eTag ID referenced does not exist at OATi&lt;/MESSAGE&gt;</w:t>
      </w:r>
    </w:p>
    <w:p w14:paraId="3DA39C6B" w14:textId="77777777" w:rsidR="00E66CB3" w:rsidRPr="006D7233" w:rsidRDefault="00E66CB3" w:rsidP="00E66CB3">
      <w:pPr>
        <w:rPr>
          <w:sz w:val="20"/>
        </w:rPr>
      </w:pPr>
      <w:r w:rsidRPr="006D7233">
        <w:rPr>
          <w:sz w:val="20"/>
        </w:rPr>
        <w:t xml:space="preserve">        &lt;/ISSUE&gt;</w:t>
      </w:r>
    </w:p>
    <w:p w14:paraId="48B4844B" w14:textId="30E72D55" w:rsidR="00E66CB3" w:rsidRDefault="00E66CB3" w:rsidP="00E66CB3">
      <w:pPr>
        <w:rPr>
          <w:sz w:val="20"/>
        </w:rPr>
      </w:pPr>
      <w:r w:rsidRPr="006D7233">
        <w:rPr>
          <w:sz w:val="20"/>
        </w:rPr>
        <w:t xml:space="preserve">    &lt;/TRANSACTION_ISSUES&gt;</w:t>
      </w:r>
    </w:p>
    <w:p w14:paraId="42C6C100" w14:textId="43ABD47F" w:rsidR="00E66CB3" w:rsidRPr="006D7233" w:rsidRDefault="00E66CB3" w:rsidP="00E66CB3">
      <w:pPr>
        <w:rPr>
          <w:sz w:val="20"/>
        </w:rPr>
      </w:pPr>
      <w:r w:rsidRPr="006D7233">
        <w:rPr>
          <w:sz w:val="20"/>
        </w:rPr>
        <w:t xml:space="preserve">    &lt;</w:t>
      </w:r>
      <w:r>
        <w:rPr>
          <w:sz w:val="20"/>
        </w:rPr>
        <w:t>INTERVAL</w:t>
      </w:r>
      <w:r w:rsidRPr="006D7233">
        <w:rPr>
          <w:sz w:val="20"/>
        </w:rPr>
        <w:t>_ISSUES&gt;</w:t>
      </w:r>
    </w:p>
    <w:p w14:paraId="5DE6E41B" w14:textId="64952A86" w:rsidR="00E66CB3" w:rsidRDefault="00E66CB3" w:rsidP="00E66CB3">
      <w:pPr>
        <w:rPr>
          <w:sz w:val="20"/>
        </w:rPr>
      </w:pPr>
      <w:r w:rsidRPr="006D7233">
        <w:rPr>
          <w:sz w:val="20"/>
        </w:rPr>
        <w:t xml:space="preserve">        &lt;ISSUE&gt;</w:t>
      </w:r>
    </w:p>
    <w:p w14:paraId="25CF6CDB" w14:textId="79318459" w:rsidR="00644E09" w:rsidRPr="00E66CB3" w:rsidRDefault="00644E09" w:rsidP="00644E09">
      <w:pPr>
        <w:rPr>
          <w:sz w:val="20"/>
          <w:szCs w:val="20"/>
        </w:rPr>
      </w:pPr>
      <w:r>
        <w:rPr>
          <w:sz w:val="20"/>
        </w:rPr>
        <w:t xml:space="preserve">  </w:t>
      </w:r>
      <w:r w:rsidRPr="006D7233">
        <w:rPr>
          <w:sz w:val="20"/>
        </w:rPr>
        <w:t xml:space="preserve">          &lt;</w:t>
      </w:r>
      <w:r>
        <w:rPr>
          <w:sz w:val="20"/>
        </w:rPr>
        <w:t>INTERVAL_BEGIN</w:t>
      </w:r>
      <w:r w:rsidRPr="00E66CB3">
        <w:rPr>
          <w:sz w:val="20"/>
          <w:szCs w:val="20"/>
        </w:rPr>
        <w:t>&gt;</w:t>
      </w:r>
      <w:r w:rsidRPr="006D7233">
        <w:rPr>
          <w:sz w:val="20"/>
        </w:rPr>
        <w:t>2019-05-04T04:00:00Z</w:t>
      </w:r>
      <w:r w:rsidRPr="00E66CB3">
        <w:rPr>
          <w:sz w:val="20"/>
          <w:szCs w:val="20"/>
        </w:rPr>
        <w:t xml:space="preserve"> &lt;/</w:t>
      </w:r>
      <w:r w:rsidRPr="00644E09">
        <w:rPr>
          <w:sz w:val="20"/>
        </w:rPr>
        <w:t xml:space="preserve"> </w:t>
      </w:r>
      <w:r>
        <w:rPr>
          <w:sz w:val="20"/>
        </w:rPr>
        <w:t>INTERVAL_BEGIN</w:t>
      </w:r>
      <w:r w:rsidRPr="00E66CB3">
        <w:rPr>
          <w:sz w:val="20"/>
          <w:szCs w:val="20"/>
        </w:rPr>
        <w:t xml:space="preserve"> &gt;</w:t>
      </w:r>
    </w:p>
    <w:p w14:paraId="7DC9C81B" w14:textId="239AFBF5" w:rsidR="00E66CB3" w:rsidRPr="00E66CB3" w:rsidRDefault="00644E09" w:rsidP="00E66CB3">
      <w:pPr>
        <w:rPr>
          <w:sz w:val="20"/>
          <w:szCs w:val="20"/>
        </w:rPr>
      </w:pPr>
      <w:r>
        <w:rPr>
          <w:sz w:val="20"/>
        </w:rPr>
        <w:t xml:space="preserve">  </w:t>
      </w:r>
      <w:r w:rsidR="00E66CB3" w:rsidRPr="006D7233">
        <w:rPr>
          <w:sz w:val="20"/>
        </w:rPr>
        <w:t xml:space="preserve">          &lt;CODE</w:t>
      </w:r>
      <w:r w:rsidR="00E66CB3" w:rsidRPr="00E66CB3">
        <w:rPr>
          <w:sz w:val="20"/>
          <w:szCs w:val="20"/>
        </w:rPr>
        <w:t>&gt;</w:t>
      </w:r>
      <w:r w:rsidR="00E66CB3" w:rsidRPr="00E66CB3">
        <w:rPr>
          <w:rFonts w:cs="Arial"/>
          <w:color w:val="333333"/>
          <w:sz w:val="20"/>
          <w:szCs w:val="20"/>
        </w:rPr>
        <w:t>general.price.not.allowed</w:t>
      </w:r>
      <w:r w:rsidR="00E66CB3" w:rsidRPr="00E66CB3">
        <w:rPr>
          <w:sz w:val="20"/>
          <w:szCs w:val="20"/>
        </w:rPr>
        <w:t>&lt;/CODE&gt;</w:t>
      </w:r>
    </w:p>
    <w:p w14:paraId="410EAE04" w14:textId="2443F693" w:rsidR="00E66CB3" w:rsidRPr="00E66CB3" w:rsidRDefault="00E66CB3" w:rsidP="00E66CB3">
      <w:pPr>
        <w:rPr>
          <w:sz w:val="20"/>
          <w:szCs w:val="20"/>
        </w:rPr>
      </w:pPr>
      <w:r w:rsidRPr="00E66CB3">
        <w:rPr>
          <w:sz w:val="20"/>
          <w:szCs w:val="20"/>
        </w:rPr>
        <w:t xml:space="preserve">            &lt;SEVERITY&gt;ERROR&lt;/SEVERITY&gt;</w:t>
      </w:r>
    </w:p>
    <w:p w14:paraId="6B36B32E" w14:textId="1E8AD72F" w:rsidR="00E66CB3" w:rsidRPr="00E66CB3" w:rsidRDefault="00E66CB3" w:rsidP="00E66CB3">
      <w:pPr>
        <w:rPr>
          <w:sz w:val="20"/>
          <w:szCs w:val="20"/>
        </w:rPr>
      </w:pPr>
      <w:r w:rsidRPr="00E66CB3">
        <w:rPr>
          <w:sz w:val="20"/>
          <w:szCs w:val="20"/>
        </w:rPr>
        <w:t xml:space="preserve">            &lt;MESSAGE&gt;</w:t>
      </w:r>
      <w:r w:rsidRPr="00E66CB3">
        <w:rPr>
          <w:rFonts w:cs="Arial"/>
          <w:color w:val="333333"/>
          <w:sz w:val="20"/>
          <w:szCs w:val="20"/>
        </w:rPr>
        <w:t>Price is not allowed with Transaction Type selected: 0</w:t>
      </w:r>
      <w:r w:rsidRPr="00E66CB3">
        <w:rPr>
          <w:sz w:val="20"/>
          <w:szCs w:val="20"/>
        </w:rPr>
        <w:t>&lt;/MESSAGE&gt;</w:t>
      </w:r>
    </w:p>
    <w:p w14:paraId="2C84E2D9" w14:textId="77777777" w:rsidR="00E66CB3" w:rsidRPr="00E66CB3" w:rsidRDefault="00E66CB3" w:rsidP="00E66CB3">
      <w:pPr>
        <w:rPr>
          <w:sz w:val="20"/>
          <w:szCs w:val="20"/>
        </w:rPr>
      </w:pPr>
      <w:r w:rsidRPr="00E66CB3">
        <w:rPr>
          <w:sz w:val="20"/>
          <w:szCs w:val="20"/>
        </w:rPr>
        <w:t xml:space="preserve">        &lt;/ISSUE&gt;</w:t>
      </w:r>
    </w:p>
    <w:p w14:paraId="00FF717B" w14:textId="590859DC" w:rsidR="00E66CB3" w:rsidRDefault="00E66CB3" w:rsidP="00E66CB3">
      <w:pPr>
        <w:rPr>
          <w:sz w:val="20"/>
        </w:rPr>
      </w:pPr>
      <w:r w:rsidRPr="006D7233">
        <w:rPr>
          <w:sz w:val="20"/>
        </w:rPr>
        <w:t xml:space="preserve">    &lt;/</w:t>
      </w:r>
      <w:r w:rsidR="00644E09">
        <w:rPr>
          <w:sz w:val="20"/>
        </w:rPr>
        <w:t>INTERVAL</w:t>
      </w:r>
      <w:r w:rsidRPr="006D7233">
        <w:rPr>
          <w:sz w:val="20"/>
        </w:rPr>
        <w:t>_ISSUES&gt;</w:t>
      </w:r>
    </w:p>
    <w:p w14:paraId="50441FC4" w14:textId="77777777" w:rsidR="00E66CB3" w:rsidRPr="006D7233" w:rsidRDefault="00E66CB3" w:rsidP="00E66CB3">
      <w:pPr>
        <w:rPr>
          <w:sz w:val="20"/>
        </w:rPr>
      </w:pPr>
      <w:r w:rsidRPr="006D7233">
        <w:rPr>
          <w:sz w:val="20"/>
        </w:rPr>
        <w:t>&lt;/SUBMITTAL_RESPONSE&gt;</w:t>
      </w:r>
    </w:p>
    <w:p w14:paraId="28AFF76F" w14:textId="77777777" w:rsidR="00E66CB3" w:rsidRPr="00E66CB3" w:rsidRDefault="00E66CB3" w:rsidP="00E66CB3"/>
    <w:p w14:paraId="5EB6D1E6" w14:textId="77777777" w:rsidR="005A388B" w:rsidRDefault="005A388B">
      <w:pPr>
        <w:rPr>
          <w:rFonts w:asciiTheme="majorHAnsi" w:eastAsiaTheme="majorEastAsia" w:hAnsiTheme="majorHAnsi" w:cstheme="majorBidi"/>
          <w:b/>
          <w:bCs/>
          <w:color w:val="116E9D" w:themeColor="accent1" w:themeShade="BF"/>
          <w:sz w:val="28"/>
          <w:szCs w:val="28"/>
        </w:rPr>
      </w:pPr>
      <w:r>
        <w:br w:type="page"/>
      </w:r>
    </w:p>
    <w:p w14:paraId="7AFFF4A7" w14:textId="4F71E04D" w:rsidR="00E62A94" w:rsidRDefault="00E62A94" w:rsidP="006E2F73">
      <w:pPr>
        <w:pStyle w:val="Heading1"/>
      </w:pPr>
      <w:bookmarkStart w:id="34" w:name="_Toc9342019"/>
      <w:r>
        <w:lastRenderedPageBreak/>
        <w:t>Data Definition</w:t>
      </w:r>
      <w:bookmarkEnd w:id="34"/>
    </w:p>
    <w:p w14:paraId="3D0408B8" w14:textId="77777777" w:rsidR="00912EB8" w:rsidRDefault="00912EB8" w:rsidP="00E62A94">
      <w:pPr>
        <w:spacing w:after="120"/>
      </w:pPr>
    </w:p>
    <w:p w14:paraId="2EB99FE0" w14:textId="366790DC" w:rsidR="000A1CD3" w:rsidRDefault="00912EB8" w:rsidP="00E62A94">
      <w:pPr>
        <w:spacing w:after="120"/>
      </w:pPr>
      <w:r>
        <w:t>Below is a list of the data used in the transaction upload and download. The table indicates the data type/content, and in some cases the list of valid items. It also indicates where in the file the data is located and whether the data is used in the upload, the download</w:t>
      </w:r>
      <w:r w:rsidR="00BC4EB8">
        <w:t>,</w:t>
      </w:r>
      <w:r>
        <w:t xml:space="preserve"> or both.  </w:t>
      </w:r>
    </w:p>
    <w:tbl>
      <w:tblPr>
        <w:tblStyle w:val="TableGrid"/>
        <w:tblW w:w="10823" w:type="dxa"/>
        <w:tblInd w:w="-5" w:type="dxa"/>
        <w:tblLayout w:type="fixed"/>
        <w:tblLook w:val="04A0" w:firstRow="1" w:lastRow="0" w:firstColumn="1" w:lastColumn="0" w:noHBand="0" w:noVBand="1"/>
      </w:tblPr>
      <w:tblGrid>
        <w:gridCol w:w="3817"/>
        <w:gridCol w:w="2686"/>
        <w:gridCol w:w="2250"/>
        <w:gridCol w:w="2070"/>
      </w:tblGrid>
      <w:tr w:rsidR="00E86144" w:rsidRPr="00A6474B" w14:paraId="16038BE7" w14:textId="77777777" w:rsidTr="00BC4EB8">
        <w:trPr>
          <w:tblHeader/>
        </w:trPr>
        <w:tc>
          <w:tcPr>
            <w:tcW w:w="3817" w:type="dxa"/>
            <w:shd w:val="clear" w:color="auto" w:fill="D9D9D9" w:themeFill="background1" w:themeFillShade="D9"/>
          </w:tcPr>
          <w:p w14:paraId="67641EDC" w14:textId="77777777" w:rsidR="00E86144" w:rsidRPr="00A6474B" w:rsidRDefault="00E86144" w:rsidP="00E86144">
            <w:pPr>
              <w:jc w:val="center"/>
              <w:rPr>
                <w:b/>
              </w:rPr>
            </w:pPr>
            <w:r w:rsidRPr="00A6474B">
              <w:rPr>
                <w:b/>
              </w:rPr>
              <w:t>XML TAG</w:t>
            </w:r>
          </w:p>
        </w:tc>
        <w:tc>
          <w:tcPr>
            <w:tcW w:w="2686" w:type="dxa"/>
            <w:shd w:val="clear" w:color="auto" w:fill="D9D9D9" w:themeFill="background1" w:themeFillShade="D9"/>
          </w:tcPr>
          <w:p w14:paraId="0700D540" w14:textId="77777777" w:rsidR="00E86144" w:rsidRPr="00A6474B" w:rsidRDefault="00E86144" w:rsidP="00E86144">
            <w:pPr>
              <w:rPr>
                <w:b/>
              </w:rPr>
            </w:pPr>
            <w:r w:rsidRPr="00A6474B">
              <w:rPr>
                <w:b/>
              </w:rPr>
              <w:t>Data type/Content</w:t>
            </w:r>
          </w:p>
        </w:tc>
        <w:tc>
          <w:tcPr>
            <w:tcW w:w="2250" w:type="dxa"/>
            <w:shd w:val="clear" w:color="auto" w:fill="D9D9D9" w:themeFill="background1" w:themeFillShade="D9"/>
          </w:tcPr>
          <w:p w14:paraId="4601A2A9" w14:textId="77777777" w:rsidR="00E86144" w:rsidRPr="00A6474B" w:rsidRDefault="00E86144" w:rsidP="00E86144">
            <w:pPr>
              <w:jc w:val="center"/>
              <w:rPr>
                <w:b/>
              </w:rPr>
            </w:pPr>
            <w:r w:rsidRPr="00A6474B">
              <w:rPr>
                <w:b/>
              </w:rPr>
              <w:t>Where located</w:t>
            </w:r>
          </w:p>
          <w:p w14:paraId="47C9FFE4" w14:textId="77777777" w:rsidR="00E86144" w:rsidRPr="00A6474B" w:rsidRDefault="00E86144" w:rsidP="00E86144">
            <w:pPr>
              <w:jc w:val="center"/>
              <w:rPr>
                <w:b/>
              </w:rPr>
            </w:pPr>
            <w:r w:rsidRPr="00A6474B">
              <w:rPr>
                <w:b/>
              </w:rPr>
              <w:t>(Header/DA/RT)</w:t>
            </w:r>
          </w:p>
        </w:tc>
        <w:tc>
          <w:tcPr>
            <w:tcW w:w="2070" w:type="dxa"/>
            <w:shd w:val="clear" w:color="auto" w:fill="D9D9D9" w:themeFill="background1" w:themeFillShade="D9"/>
          </w:tcPr>
          <w:p w14:paraId="2B6AA725" w14:textId="77777777" w:rsidR="00E86144" w:rsidRPr="00A6474B" w:rsidRDefault="00E86144" w:rsidP="00E86144">
            <w:pPr>
              <w:jc w:val="center"/>
              <w:rPr>
                <w:b/>
              </w:rPr>
            </w:pPr>
            <w:r w:rsidRPr="00A6474B">
              <w:rPr>
                <w:b/>
              </w:rPr>
              <w:t>Where used</w:t>
            </w:r>
          </w:p>
          <w:p w14:paraId="359AFDB3" w14:textId="77777777" w:rsidR="00E86144" w:rsidRPr="00A6474B" w:rsidRDefault="00E86144" w:rsidP="00E86144">
            <w:pPr>
              <w:jc w:val="center"/>
              <w:rPr>
                <w:b/>
              </w:rPr>
            </w:pPr>
            <w:r w:rsidRPr="00A6474B">
              <w:rPr>
                <w:b/>
              </w:rPr>
              <w:t>(upload/download)</w:t>
            </w:r>
          </w:p>
        </w:tc>
      </w:tr>
      <w:tr w:rsidR="00E86144" w:rsidRPr="00BC4EB8" w14:paraId="7E7FF8F8" w14:textId="77777777" w:rsidTr="00BC4EB8">
        <w:tc>
          <w:tcPr>
            <w:tcW w:w="3817" w:type="dxa"/>
          </w:tcPr>
          <w:p w14:paraId="211AE886" w14:textId="77777777" w:rsidR="00E86144" w:rsidRPr="00BC4EB8" w:rsidRDefault="00E86144" w:rsidP="00E86144">
            <w:pPr>
              <w:rPr>
                <w:sz w:val="20"/>
                <w:szCs w:val="20"/>
              </w:rPr>
            </w:pPr>
            <w:r w:rsidRPr="00BC4EB8">
              <w:rPr>
                <w:rStyle w:val="HTMLCode"/>
                <w:rFonts w:eastAsiaTheme="minorHAnsi"/>
                <w:color w:val="333333"/>
              </w:rPr>
              <w:t>ISONE_ID</w:t>
            </w:r>
          </w:p>
        </w:tc>
        <w:tc>
          <w:tcPr>
            <w:tcW w:w="2686" w:type="dxa"/>
          </w:tcPr>
          <w:p w14:paraId="20571AB9" w14:textId="77777777" w:rsidR="00E86144" w:rsidRPr="00BC4EB8" w:rsidRDefault="00E86144" w:rsidP="00E86144">
            <w:pPr>
              <w:rPr>
                <w:sz w:val="20"/>
                <w:szCs w:val="20"/>
              </w:rPr>
            </w:pPr>
            <w:r w:rsidRPr="00BC4EB8">
              <w:rPr>
                <w:sz w:val="20"/>
                <w:szCs w:val="20"/>
              </w:rPr>
              <w:t>INTEGER</w:t>
            </w:r>
          </w:p>
        </w:tc>
        <w:tc>
          <w:tcPr>
            <w:tcW w:w="2250" w:type="dxa"/>
          </w:tcPr>
          <w:p w14:paraId="48A8EDF8" w14:textId="77777777" w:rsidR="00E86144" w:rsidRPr="00BC4EB8" w:rsidRDefault="00E86144" w:rsidP="00E86144">
            <w:pPr>
              <w:rPr>
                <w:sz w:val="20"/>
                <w:szCs w:val="20"/>
              </w:rPr>
            </w:pPr>
            <w:r w:rsidRPr="00BC4EB8">
              <w:rPr>
                <w:sz w:val="20"/>
                <w:szCs w:val="20"/>
              </w:rPr>
              <w:t>Header</w:t>
            </w:r>
          </w:p>
        </w:tc>
        <w:tc>
          <w:tcPr>
            <w:tcW w:w="2070" w:type="dxa"/>
          </w:tcPr>
          <w:p w14:paraId="13BE16DE" w14:textId="77777777" w:rsidR="00E86144" w:rsidRPr="00BC4EB8" w:rsidRDefault="00E86144" w:rsidP="00E86144">
            <w:pPr>
              <w:rPr>
                <w:sz w:val="20"/>
                <w:szCs w:val="20"/>
              </w:rPr>
            </w:pPr>
            <w:r w:rsidRPr="00BC4EB8">
              <w:rPr>
                <w:sz w:val="20"/>
                <w:szCs w:val="20"/>
              </w:rPr>
              <w:t>Both</w:t>
            </w:r>
          </w:p>
        </w:tc>
      </w:tr>
      <w:tr w:rsidR="00E86144" w:rsidRPr="00BC4EB8" w14:paraId="1B803F14" w14:textId="77777777" w:rsidTr="00BC4EB8">
        <w:tc>
          <w:tcPr>
            <w:tcW w:w="3817" w:type="dxa"/>
          </w:tcPr>
          <w:p w14:paraId="0E7F3663" w14:textId="77777777" w:rsidR="00E86144" w:rsidRPr="00BC4EB8" w:rsidRDefault="00E86144" w:rsidP="00E86144">
            <w:pPr>
              <w:rPr>
                <w:sz w:val="20"/>
                <w:szCs w:val="20"/>
              </w:rPr>
            </w:pPr>
            <w:r w:rsidRPr="00BC4EB8">
              <w:rPr>
                <w:rStyle w:val="HTMLCode"/>
                <w:rFonts w:eastAsiaTheme="minorHAnsi"/>
                <w:color w:val="333333"/>
              </w:rPr>
              <w:t>OUTSIDE_REFERENCE_NAME</w:t>
            </w:r>
          </w:p>
        </w:tc>
        <w:tc>
          <w:tcPr>
            <w:tcW w:w="2686" w:type="dxa"/>
          </w:tcPr>
          <w:p w14:paraId="415623D8" w14:textId="77777777" w:rsidR="00E86144" w:rsidRPr="00BC4EB8" w:rsidRDefault="00E86144" w:rsidP="00E86144">
            <w:pPr>
              <w:rPr>
                <w:sz w:val="20"/>
                <w:szCs w:val="20"/>
              </w:rPr>
            </w:pPr>
            <w:r w:rsidRPr="00BC4EB8">
              <w:rPr>
                <w:sz w:val="20"/>
                <w:szCs w:val="20"/>
              </w:rPr>
              <w:t>STRING &lt;= 50</w:t>
            </w:r>
          </w:p>
        </w:tc>
        <w:tc>
          <w:tcPr>
            <w:tcW w:w="2250" w:type="dxa"/>
          </w:tcPr>
          <w:p w14:paraId="20A9F1EF" w14:textId="77777777" w:rsidR="00E86144" w:rsidRPr="00BC4EB8" w:rsidRDefault="00E86144" w:rsidP="00E86144">
            <w:pPr>
              <w:rPr>
                <w:sz w:val="20"/>
                <w:szCs w:val="20"/>
              </w:rPr>
            </w:pPr>
            <w:r w:rsidRPr="00BC4EB8">
              <w:rPr>
                <w:sz w:val="20"/>
                <w:szCs w:val="20"/>
              </w:rPr>
              <w:t>Header</w:t>
            </w:r>
          </w:p>
        </w:tc>
        <w:tc>
          <w:tcPr>
            <w:tcW w:w="2070" w:type="dxa"/>
          </w:tcPr>
          <w:p w14:paraId="32B316D9" w14:textId="77777777" w:rsidR="00E86144" w:rsidRPr="00BC4EB8" w:rsidRDefault="00E86144" w:rsidP="00E86144">
            <w:pPr>
              <w:rPr>
                <w:sz w:val="20"/>
                <w:szCs w:val="20"/>
              </w:rPr>
            </w:pPr>
            <w:r w:rsidRPr="00BC4EB8">
              <w:rPr>
                <w:sz w:val="20"/>
                <w:szCs w:val="20"/>
              </w:rPr>
              <w:t>Both</w:t>
            </w:r>
          </w:p>
        </w:tc>
      </w:tr>
      <w:tr w:rsidR="00E86144" w:rsidRPr="00BC4EB8" w14:paraId="0A5ED433" w14:textId="77777777" w:rsidTr="00BC4EB8">
        <w:tc>
          <w:tcPr>
            <w:tcW w:w="3817" w:type="dxa"/>
          </w:tcPr>
          <w:p w14:paraId="2200973E" w14:textId="77777777" w:rsidR="00E86144" w:rsidRPr="00BC4EB8" w:rsidRDefault="00E86144" w:rsidP="00E86144">
            <w:pPr>
              <w:rPr>
                <w:sz w:val="20"/>
                <w:szCs w:val="20"/>
              </w:rPr>
            </w:pPr>
            <w:r w:rsidRPr="00BC4EB8">
              <w:rPr>
                <w:rStyle w:val="HTMLCode"/>
                <w:rFonts w:eastAsiaTheme="minorHAnsi"/>
                <w:color w:val="333333"/>
              </w:rPr>
              <w:t>OUTSIDE_REFERENCE_ID</w:t>
            </w:r>
          </w:p>
        </w:tc>
        <w:tc>
          <w:tcPr>
            <w:tcW w:w="2686" w:type="dxa"/>
          </w:tcPr>
          <w:p w14:paraId="0BB6E91D" w14:textId="77777777" w:rsidR="00E86144" w:rsidRPr="00BC4EB8" w:rsidRDefault="00E86144" w:rsidP="00E86144">
            <w:pPr>
              <w:rPr>
                <w:sz w:val="20"/>
                <w:szCs w:val="20"/>
              </w:rPr>
            </w:pPr>
            <w:r w:rsidRPr="00BC4EB8">
              <w:rPr>
                <w:sz w:val="20"/>
                <w:szCs w:val="20"/>
              </w:rPr>
              <w:t>STRING &lt;=20</w:t>
            </w:r>
          </w:p>
        </w:tc>
        <w:tc>
          <w:tcPr>
            <w:tcW w:w="2250" w:type="dxa"/>
          </w:tcPr>
          <w:p w14:paraId="0319AADF" w14:textId="77777777" w:rsidR="00E86144" w:rsidRPr="00BC4EB8" w:rsidRDefault="00E86144" w:rsidP="00E86144">
            <w:pPr>
              <w:rPr>
                <w:sz w:val="20"/>
                <w:szCs w:val="20"/>
              </w:rPr>
            </w:pPr>
            <w:r w:rsidRPr="00BC4EB8">
              <w:rPr>
                <w:sz w:val="20"/>
                <w:szCs w:val="20"/>
              </w:rPr>
              <w:t>Header</w:t>
            </w:r>
          </w:p>
        </w:tc>
        <w:tc>
          <w:tcPr>
            <w:tcW w:w="2070" w:type="dxa"/>
          </w:tcPr>
          <w:p w14:paraId="0ABCDC5F" w14:textId="77777777" w:rsidR="00E86144" w:rsidRPr="00BC4EB8" w:rsidRDefault="00E86144" w:rsidP="00E86144">
            <w:pPr>
              <w:rPr>
                <w:sz w:val="20"/>
                <w:szCs w:val="20"/>
              </w:rPr>
            </w:pPr>
            <w:r w:rsidRPr="00BC4EB8">
              <w:rPr>
                <w:sz w:val="20"/>
                <w:szCs w:val="20"/>
              </w:rPr>
              <w:t>Both</w:t>
            </w:r>
          </w:p>
        </w:tc>
      </w:tr>
      <w:tr w:rsidR="00E86144" w:rsidRPr="00BC4EB8" w14:paraId="08439E73" w14:textId="77777777" w:rsidTr="00BC4EB8">
        <w:tc>
          <w:tcPr>
            <w:tcW w:w="3817" w:type="dxa"/>
          </w:tcPr>
          <w:p w14:paraId="72FF6F06" w14:textId="77777777" w:rsidR="00E86144" w:rsidRPr="00BC4EB8" w:rsidRDefault="00E86144" w:rsidP="00E86144">
            <w:pPr>
              <w:rPr>
                <w:sz w:val="20"/>
                <w:szCs w:val="20"/>
              </w:rPr>
            </w:pPr>
            <w:r w:rsidRPr="00BC4EB8">
              <w:rPr>
                <w:rStyle w:val="HTMLCode"/>
                <w:rFonts w:eastAsiaTheme="minorHAnsi"/>
                <w:color w:val="333333"/>
              </w:rPr>
              <w:t>RESPONSIBLE_CUSTOMER_ID</w:t>
            </w:r>
          </w:p>
        </w:tc>
        <w:tc>
          <w:tcPr>
            <w:tcW w:w="2686" w:type="dxa"/>
          </w:tcPr>
          <w:p w14:paraId="4C532734" w14:textId="77777777" w:rsidR="00E86144" w:rsidRPr="00BC4EB8" w:rsidRDefault="00E86144" w:rsidP="00E86144">
            <w:pPr>
              <w:rPr>
                <w:sz w:val="20"/>
                <w:szCs w:val="20"/>
              </w:rPr>
            </w:pPr>
            <w:r w:rsidRPr="00BC4EB8">
              <w:rPr>
                <w:sz w:val="20"/>
                <w:szCs w:val="20"/>
              </w:rPr>
              <w:t>INTEGER</w:t>
            </w:r>
          </w:p>
        </w:tc>
        <w:tc>
          <w:tcPr>
            <w:tcW w:w="2250" w:type="dxa"/>
          </w:tcPr>
          <w:p w14:paraId="2D13C9BD" w14:textId="77777777" w:rsidR="00E86144" w:rsidRPr="00BC4EB8" w:rsidRDefault="00E86144" w:rsidP="00E86144">
            <w:pPr>
              <w:rPr>
                <w:sz w:val="20"/>
                <w:szCs w:val="20"/>
              </w:rPr>
            </w:pPr>
            <w:r w:rsidRPr="00BC4EB8">
              <w:rPr>
                <w:sz w:val="20"/>
                <w:szCs w:val="20"/>
              </w:rPr>
              <w:t>Header</w:t>
            </w:r>
          </w:p>
        </w:tc>
        <w:tc>
          <w:tcPr>
            <w:tcW w:w="2070" w:type="dxa"/>
          </w:tcPr>
          <w:p w14:paraId="6B2F14F3" w14:textId="77777777" w:rsidR="00E86144" w:rsidRPr="00BC4EB8" w:rsidRDefault="00E86144" w:rsidP="00E86144">
            <w:pPr>
              <w:rPr>
                <w:sz w:val="20"/>
                <w:szCs w:val="20"/>
              </w:rPr>
            </w:pPr>
            <w:r w:rsidRPr="00BC4EB8">
              <w:rPr>
                <w:sz w:val="20"/>
                <w:szCs w:val="20"/>
              </w:rPr>
              <w:t>Both</w:t>
            </w:r>
          </w:p>
        </w:tc>
      </w:tr>
      <w:tr w:rsidR="00E86144" w:rsidRPr="00BC4EB8" w14:paraId="16CFA51C" w14:textId="77777777" w:rsidTr="00BC4EB8">
        <w:tc>
          <w:tcPr>
            <w:tcW w:w="3817" w:type="dxa"/>
          </w:tcPr>
          <w:p w14:paraId="2522521C" w14:textId="77777777" w:rsidR="00E86144" w:rsidRPr="00BC4EB8" w:rsidRDefault="00E86144" w:rsidP="00E86144">
            <w:pPr>
              <w:rPr>
                <w:sz w:val="20"/>
                <w:szCs w:val="20"/>
              </w:rPr>
            </w:pPr>
            <w:r w:rsidRPr="00BC4EB8">
              <w:rPr>
                <w:rStyle w:val="HTMLCode"/>
                <w:rFonts w:eastAsiaTheme="minorHAnsi"/>
                <w:color w:val="333333"/>
              </w:rPr>
              <w:t>DIRECTION</w:t>
            </w:r>
          </w:p>
        </w:tc>
        <w:tc>
          <w:tcPr>
            <w:tcW w:w="2686" w:type="dxa"/>
          </w:tcPr>
          <w:p w14:paraId="30B4B5B8" w14:textId="77777777" w:rsidR="00E86144" w:rsidRPr="00BC4EB8" w:rsidRDefault="00E86144" w:rsidP="00E86144">
            <w:pPr>
              <w:rPr>
                <w:sz w:val="20"/>
                <w:szCs w:val="20"/>
              </w:rPr>
            </w:pPr>
            <w:r w:rsidRPr="00BC4EB8">
              <w:rPr>
                <w:sz w:val="20"/>
                <w:szCs w:val="20"/>
              </w:rPr>
              <w:t>IMPORT</w:t>
            </w:r>
          </w:p>
          <w:p w14:paraId="1FAC1A81" w14:textId="77777777" w:rsidR="00E86144" w:rsidRPr="00BC4EB8" w:rsidRDefault="00E86144" w:rsidP="00E86144">
            <w:pPr>
              <w:rPr>
                <w:sz w:val="20"/>
                <w:szCs w:val="20"/>
              </w:rPr>
            </w:pPr>
            <w:r w:rsidRPr="00BC4EB8">
              <w:rPr>
                <w:sz w:val="20"/>
                <w:szCs w:val="20"/>
              </w:rPr>
              <w:t>EXPORT</w:t>
            </w:r>
          </w:p>
          <w:p w14:paraId="2881855B" w14:textId="77777777" w:rsidR="00E86144" w:rsidRPr="00BC4EB8" w:rsidRDefault="00E86144" w:rsidP="00E86144">
            <w:pPr>
              <w:rPr>
                <w:sz w:val="20"/>
                <w:szCs w:val="20"/>
              </w:rPr>
            </w:pPr>
            <w:r w:rsidRPr="00BC4EB8">
              <w:rPr>
                <w:sz w:val="20"/>
                <w:szCs w:val="20"/>
              </w:rPr>
              <w:t>THROUGH</w:t>
            </w:r>
          </w:p>
        </w:tc>
        <w:tc>
          <w:tcPr>
            <w:tcW w:w="2250" w:type="dxa"/>
          </w:tcPr>
          <w:p w14:paraId="0BE5BA45" w14:textId="77777777" w:rsidR="00E86144" w:rsidRPr="00BC4EB8" w:rsidRDefault="00E86144" w:rsidP="00E86144">
            <w:pPr>
              <w:rPr>
                <w:sz w:val="20"/>
                <w:szCs w:val="20"/>
              </w:rPr>
            </w:pPr>
            <w:r w:rsidRPr="00BC4EB8">
              <w:rPr>
                <w:sz w:val="20"/>
                <w:szCs w:val="20"/>
              </w:rPr>
              <w:t>Header</w:t>
            </w:r>
          </w:p>
        </w:tc>
        <w:tc>
          <w:tcPr>
            <w:tcW w:w="2070" w:type="dxa"/>
          </w:tcPr>
          <w:p w14:paraId="0727A41D" w14:textId="77777777" w:rsidR="00E86144" w:rsidRPr="00BC4EB8" w:rsidRDefault="00E86144" w:rsidP="00E86144">
            <w:pPr>
              <w:rPr>
                <w:sz w:val="20"/>
                <w:szCs w:val="20"/>
              </w:rPr>
            </w:pPr>
            <w:r w:rsidRPr="00BC4EB8">
              <w:rPr>
                <w:sz w:val="20"/>
                <w:szCs w:val="20"/>
              </w:rPr>
              <w:t>Both</w:t>
            </w:r>
          </w:p>
        </w:tc>
      </w:tr>
      <w:tr w:rsidR="00E86144" w:rsidRPr="00BC4EB8" w14:paraId="3549116C" w14:textId="77777777" w:rsidTr="00BC4EB8">
        <w:tc>
          <w:tcPr>
            <w:tcW w:w="3817" w:type="dxa"/>
          </w:tcPr>
          <w:p w14:paraId="36FDDBF8" w14:textId="77777777" w:rsidR="00E86144" w:rsidRPr="00BC4EB8" w:rsidRDefault="00E86144" w:rsidP="00E86144">
            <w:pPr>
              <w:rPr>
                <w:sz w:val="20"/>
                <w:szCs w:val="20"/>
              </w:rPr>
            </w:pPr>
            <w:r w:rsidRPr="00BC4EB8">
              <w:rPr>
                <w:rStyle w:val="HTMLCode"/>
                <w:rFonts w:eastAsiaTheme="minorHAnsi"/>
                <w:color w:val="333333"/>
              </w:rPr>
              <w:t>SOURCE_INTERFACE_PNODE_NAME</w:t>
            </w:r>
          </w:p>
        </w:tc>
        <w:tc>
          <w:tcPr>
            <w:tcW w:w="2686" w:type="dxa"/>
          </w:tcPr>
          <w:p w14:paraId="43EC86CB" w14:textId="77777777" w:rsidR="00E86144" w:rsidRPr="00BC4EB8" w:rsidRDefault="00E86144" w:rsidP="00E86144">
            <w:pPr>
              <w:rPr>
                <w:sz w:val="20"/>
                <w:szCs w:val="20"/>
              </w:rPr>
            </w:pPr>
            <w:r w:rsidRPr="00BC4EB8">
              <w:rPr>
                <w:sz w:val="20"/>
                <w:szCs w:val="20"/>
              </w:rPr>
              <w:t>External Pnode Name</w:t>
            </w:r>
          </w:p>
        </w:tc>
        <w:tc>
          <w:tcPr>
            <w:tcW w:w="2250" w:type="dxa"/>
          </w:tcPr>
          <w:p w14:paraId="63FC0172" w14:textId="77777777" w:rsidR="00E86144" w:rsidRPr="00BC4EB8" w:rsidRDefault="00E86144" w:rsidP="00E86144">
            <w:pPr>
              <w:rPr>
                <w:sz w:val="20"/>
                <w:szCs w:val="20"/>
              </w:rPr>
            </w:pPr>
            <w:r w:rsidRPr="00BC4EB8">
              <w:rPr>
                <w:sz w:val="20"/>
                <w:szCs w:val="20"/>
              </w:rPr>
              <w:t>Header</w:t>
            </w:r>
          </w:p>
        </w:tc>
        <w:tc>
          <w:tcPr>
            <w:tcW w:w="2070" w:type="dxa"/>
          </w:tcPr>
          <w:p w14:paraId="55D05B3D" w14:textId="77777777" w:rsidR="00E86144" w:rsidRPr="00BC4EB8" w:rsidRDefault="00E86144" w:rsidP="00E86144">
            <w:pPr>
              <w:rPr>
                <w:sz w:val="20"/>
                <w:szCs w:val="20"/>
              </w:rPr>
            </w:pPr>
            <w:r w:rsidRPr="00BC4EB8">
              <w:rPr>
                <w:sz w:val="20"/>
                <w:szCs w:val="20"/>
              </w:rPr>
              <w:t>Both</w:t>
            </w:r>
          </w:p>
        </w:tc>
      </w:tr>
      <w:tr w:rsidR="00E86144" w:rsidRPr="00BC4EB8" w14:paraId="5D1A69A2" w14:textId="77777777" w:rsidTr="00BC4EB8">
        <w:tc>
          <w:tcPr>
            <w:tcW w:w="3817" w:type="dxa"/>
          </w:tcPr>
          <w:p w14:paraId="4F2E230A" w14:textId="77777777" w:rsidR="00E86144" w:rsidRPr="00BC4EB8" w:rsidRDefault="00E86144" w:rsidP="00E86144">
            <w:pPr>
              <w:rPr>
                <w:sz w:val="20"/>
                <w:szCs w:val="20"/>
              </w:rPr>
            </w:pPr>
            <w:r w:rsidRPr="00BC4EB8">
              <w:rPr>
                <w:rStyle w:val="HTMLCode"/>
                <w:rFonts w:eastAsiaTheme="minorHAnsi"/>
                <w:color w:val="333333"/>
              </w:rPr>
              <w:t>SINK_INTERFACE_PNODE_NAME</w:t>
            </w:r>
          </w:p>
        </w:tc>
        <w:tc>
          <w:tcPr>
            <w:tcW w:w="2686" w:type="dxa"/>
          </w:tcPr>
          <w:p w14:paraId="3803296C" w14:textId="77777777" w:rsidR="00E86144" w:rsidRPr="00BC4EB8" w:rsidRDefault="00E86144" w:rsidP="00E86144">
            <w:pPr>
              <w:rPr>
                <w:sz w:val="20"/>
                <w:szCs w:val="20"/>
              </w:rPr>
            </w:pPr>
            <w:r w:rsidRPr="00BC4EB8">
              <w:rPr>
                <w:sz w:val="20"/>
                <w:szCs w:val="20"/>
              </w:rPr>
              <w:t>External Pnode Name</w:t>
            </w:r>
          </w:p>
        </w:tc>
        <w:tc>
          <w:tcPr>
            <w:tcW w:w="2250" w:type="dxa"/>
          </w:tcPr>
          <w:p w14:paraId="6C58F890" w14:textId="77777777" w:rsidR="00E86144" w:rsidRPr="00BC4EB8" w:rsidRDefault="00E86144" w:rsidP="00E86144">
            <w:pPr>
              <w:rPr>
                <w:sz w:val="20"/>
                <w:szCs w:val="20"/>
              </w:rPr>
            </w:pPr>
            <w:r w:rsidRPr="00BC4EB8">
              <w:rPr>
                <w:sz w:val="20"/>
                <w:szCs w:val="20"/>
              </w:rPr>
              <w:t>Header</w:t>
            </w:r>
          </w:p>
        </w:tc>
        <w:tc>
          <w:tcPr>
            <w:tcW w:w="2070" w:type="dxa"/>
          </w:tcPr>
          <w:p w14:paraId="2C448E78" w14:textId="77777777" w:rsidR="00E86144" w:rsidRPr="00BC4EB8" w:rsidRDefault="00E86144" w:rsidP="00E86144">
            <w:pPr>
              <w:rPr>
                <w:sz w:val="20"/>
                <w:szCs w:val="20"/>
              </w:rPr>
            </w:pPr>
            <w:r w:rsidRPr="00BC4EB8">
              <w:rPr>
                <w:sz w:val="20"/>
                <w:szCs w:val="20"/>
              </w:rPr>
              <w:t>Both</w:t>
            </w:r>
          </w:p>
        </w:tc>
      </w:tr>
      <w:tr w:rsidR="00E86144" w:rsidRPr="00BC4EB8" w14:paraId="6092A903" w14:textId="77777777" w:rsidTr="00BC4EB8">
        <w:tc>
          <w:tcPr>
            <w:tcW w:w="3817" w:type="dxa"/>
          </w:tcPr>
          <w:p w14:paraId="59535619" w14:textId="77777777" w:rsidR="00E86144" w:rsidRPr="00BC4EB8" w:rsidRDefault="00E86144" w:rsidP="00E86144">
            <w:pPr>
              <w:rPr>
                <w:sz w:val="20"/>
                <w:szCs w:val="20"/>
              </w:rPr>
            </w:pPr>
            <w:r w:rsidRPr="00BC4EB8">
              <w:rPr>
                <w:rStyle w:val="HTMLCode"/>
                <w:rFonts w:eastAsiaTheme="minorHAnsi"/>
                <w:color w:val="333333"/>
              </w:rPr>
              <w:t>ETAG_ID</w:t>
            </w:r>
          </w:p>
        </w:tc>
        <w:tc>
          <w:tcPr>
            <w:tcW w:w="2686" w:type="dxa"/>
          </w:tcPr>
          <w:p w14:paraId="6D1AECA6" w14:textId="77777777" w:rsidR="00E86144" w:rsidRPr="00BC4EB8" w:rsidRDefault="00E86144" w:rsidP="00E86144">
            <w:pPr>
              <w:rPr>
                <w:sz w:val="20"/>
                <w:szCs w:val="20"/>
              </w:rPr>
            </w:pPr>
            <w:r w:rsidRPr="00BC4EB8">
              <w:rPr>
                <w:sz w:val="20"/>
                <w:szCs w:val="20"/>
              </w:rPr>
              <w:t>STRING &lt;= 50</w:t>
            </w:r>
          </w:p>
        </w:tc>
        <w:tc>
          <w:tcPr>
            <w:tcW w:w="2250" w:type="dxa"/>
          </w:tcPr>
          <w:p w14:paraId="3CF587E7" w14:textId="77777777" w:rsidR="00E86144" w:rsidRPr="00BC4EB8" w:rsidRDefault="00E86144" w:rsidP="00E86144">
            <w:pPr>
              <w:rPr>
                <w:sz w:val="20"/>
                <w:szCs w:val="20"/>
              </w:rPr>
            </w:pPr>
            <w:r w:rsidRPr="00BC4EB8">
              <w:rPr>
                <w:sz w:val="20"/>
                <w:szCs w:val="20"/>
              </w:rPr>
              <w:t>Header</w:t>
            </w:r>
          </w:p>
        </w:tc>
        <w:tc>
          <w:tcPr>
            <w:tcW w:w="2070" w:type="dxa"/>
          </w:tcPr>
          <w:p w14:paraId="326B7C77" w14:textId="77777777" w:rsidR="00E86144" w:rsidRPr="00BC4EB8" w:rsidRDefault="00E86144" w:rsidP="00E86144">
            <w:pPr>
              <w:rPr>
                <w:sz w:val="20"/>
                <w:szCs w:val="20"/>
              </w:rPr>
            </w:pPr>
            <w:r w:rsidRPr="00BC4EB8">
              <w:rPr>
                <w:sz w:val="20"/>
                <w:szCs w:val="20"/>
              </w:rPr>
              <w:t>Both</w:t>
            </w:r>
          </w:p>
        </w:tc>
      </w:tr>
      <w:tr w:rsidR="00E86144" w:rsidRPr="00BC4EB8" w14:paraId="168B6038" w14:textId="77777777" w:rsidTr="00BC4EB8">
        <w:tc>
          <w:tcPr>
            <w:tcW w:w="3817" w:type="dxa"/>
          </w:tcPr>
          <w:p w14:paraId="756AB260" w14:textId="77777777" w:rsidR="00E86144" w:rsidRPr="00BC4EB8" w:rsidRDefault="00E86144" w:rsidP="00E86144">
            <w:pPr>
              <w:rPr>
                <w:sz w:val="20"/>
                <w:szCs w:val="20"/>
              </w:rPr>
            </w:pPr>
            <w:r w:rsidRPr="00BC4EB8">
              <w:rPr>
                <w:rStyle w:val="HTMLCode"/>
                <w:rFonts w:eastAsiaTheme="minorHAnsi"/>
                <w:color w:val="333333"/>
              </w:rPr>
              <w:t>IMPORT_RESOURCE_ID</w:t>
            </w:r>
          </w:p>
        </w:tc>
        <w:tc>
          <w:tcPr>
            <w:tcW w:w="2686" w:type="dxa"/>
          </w:tcPr>
          <w:p w14:paraId="194A085C" w14:textId="77777777" w:rsidR="00E86144" w:rsidRPr="00BC4EB8" w:rsidRDefault="00E86144" w:rsidP="00E86144">
            <w:pPr>
              <w:rPr>
                <w:sz w:val="20"/>
                <w:szCs w:val="20"/>
              </w:rPr>
            </w:pPr>
            <w:r w:rsidRPr="00BC4EB8">
              <w:rPr>
                <w:sz w:val="20"/>
                <w:szCs w:val="20"/>
              </w:rPr>
              <w:t>INTEGER</w:t>
            </w:r>
          </w:p>
        </w:tc>
        <w:tc>
          <w:tcPr>
            <w:tcW w:w="2250" w:type="dxa"/>
          </w:tcPr>
          <w:p w14:paraId="482F7216" w14:textId="77777777" w:rsidR="00E86144" w:rsidRPr="00BC4EB8" w:rsidRDefault="00E86144" w:rsidP="00E86144">
            <w:pPr>
              <w:rPr>
                <w:sz w:val="20"/>
                <w:szCs w:val="20"/>
              </w:rPr>
            </w:pPr>
            <w:r w:rsidRPr="00BC4EB8">
              <w:rPr>
                <w:sz w:val="20"/>
                <w:szCs w:val="20"/>
              </w:rPr>
              <w:t>Header</w:t>
            </w:r>
          </w:p>
        </w:tc>
        <w:tc>
          <w:tcPr>
            <w:tcW w:w="2070" w:type="dxa"/>
          </w:tcPr>
          <w:p w14:paraId="5F388677" w14:textId="77777777" w:rsidR="00E86144" w:rsidRPr="00BC4EB8" w:rsidRDefault="00E86144" w:rsidP="00E86144">
            <w:pPr>
              <w:rPr>
                <w:sz w:val="20"/>
                <w:szCs w:val="20"/>
              </w:rPr>
            </w:pPr>
            <w:r w:rsidRPr="00BC4EB8">
              <w:rPr>
                <w:sz w:val="20"/>
                <w:szCs w:val="20"/>
              </w:rPr>
              <w:t>Both</w:t>
            </w:r>
          </w:p>
        </w:tc>
      </w:tr>
      <w:tr w:rsidR="00E86144" w:rsidRPr="00BC4EB8" w14:paraId="3803BAA1" w14:textId="77777777" w:rsidTr="00BC4EB8">
        <w:tc>
          <w:tcPr>
            <w:tcW w:w="3817" w:type="dxa"/>
          </w:tcPr>
          <w:p w14:paraId="7BF707C7" w14:textId="77777777" w:rsidR="00E86144" w:rsidRPr="00BC4EB8" w:rsidRDefault="00E86144" w:rsidP="00E86144">
            <w:pPr>
              <w:rPr>
                <w:sz w:val="20"/>
                <w:szCs w:val="20"/>
              </w:rPr>
            </w:pPr>
            <w:r w:rsidRPr="00BC4EB8">
              <w:rPr>
                <w:rStyle w:val="HTMLCode"/>
                <w:rFonts w:eastAsiaTheme="minorHAnsi"/>
                <w:color w:val="333333"/>
              </w:rPr>
              <w:t>SUBACCOUNT_ID</w:t>
            </w:r>
          </w:p>
        </w:tc>
        <w:tc>
          <w:tcPr>
            <w:tcW w:w="2686" w:type="dxa"/>
          </w:tcPr>
          <w:p w14:paraId="4EF2496A" w14:textId="7E8146BB" w:rsidR="00E86144" w:rsidRPr="00BC4EB8" w:rsidRDefault="00292BBA" w:rsidP="00E86144">
            <w:pPr>
              <w:rPr>
                <w:sz w:val="20"/>
                <w:szCs w:val="20"/>
              </w:rPr>
            </w:pPr>
            <w:r>
              <w:rPr>
                <w:sz w:val="20"/>
                <w:szCs w:val="20"/>
              </w:rPr>
              <w:t>STRING&lt;=100</w:t>
            </w:r>
          </w:p>
        </w:tc>
        <w:tc>
          <w:tcPr>
            <w:tcW w:w="2250" w:type="dxa"/>
          </w:tcPr>
          <w:p w14:paraId="3FF7458B" w14:textId="77777777" w:rsidR="00E86144" w:rsidRPr="00BC4EB8" w:rsidRDefault="00E86144" w:rsidP="00E86144">
            <w:pPr>
              <w:rPr>
                <w:sz w:val="20"/>
                <w:szCs w:val="20"/>
              </w:rPr>
            </w:pPr>
            <w:r w:rsidRPr="00BC4EB8">
              <w:rPr>
                <w:sz w:val="20"/>
                <w:szCs w:val="20"/>
              </w:rPr>
              <w:t>Header</w:t>
            </w:r>
          </w:p>
        </w:tc>
        <w:tc>
          <w:tcPr>
            <w:tcW w:w="2070" w:type="dxa"/>
          </w:tcPr>
          <w:p w14:paraId="0C33BDC4" w14:textId="77777777" w:rsidR="00E86144" w:rsidRPr="00BC4EB8" w:rsidRDefault="00E86144" w:rsidP="00E86144">
            <w:pPr>
              <w:rPr>
                <w:sz w:val="20"/>
                <w:szCs w:val="20"/>
              </w:rPr>
            </w:pPr>
            <w:r w:rsidRPr="00BC4EB8">
              <w:rPr>
                <w:sz w:val="20"/>
                <w:szCs w:val="20"/>
              </w:rPr>
              <w:t>Both</w:t>
            </w:r>
          </w:p>
        </w:tc>
      </w:tr>
      <w:tr w:rsidR="00E86144" w:rsidRPr="00BC4EB8" w14:paraId="2E90C682" w14:textId="77777777" w:rsidTr="00BC4EB8">
        <w:tc>
          <w:tcPr>
            <w:tcW w:w="3817" w:type="dxa"/>
          </w:tcPr>
          <w:p w14:paraId="021B95B3" w14:textId="77777777" w:rsidR="00E86144" w:rsidRPr="00BC4EB8" w:rsidRDefault="00E86144" w:rsidP="00E86144">
            <w:pPr>
              <w:rPr>
                <w:sz w:val="20"/>
                <w:szCs w:val="20"/>
              </w:rPr>
            </w:pPr>
            <w:r w:rsidRPr="00BC4EB8">
              <w:rPr>
                <w:rStyle w:val="HTMLCode"/>
                <w:rFonts w:eastAsiaTheme="minorHAnsi"/>
                <w:color w:val="333333"/>
              </w:rPr>
              <w:t>DA_TRANSACTION_TYPE</w:t>
            </w:r>
          </w:p>
        </w:tc>
        <w:tc>
          <w:tcPr>
            <w:tcW w:w="2686" w:type="dxa"/>
          </w:tcPr>
          <w:p w14:paraId="774A9405" w14:textId="77777777" w:rsidR="00E86144" w:rsidRPr="00BC4EB8" w:rsidRDefault="00E86144" w:rsidP="00E86144">
            <w:pPr>
              <w:rPr>
                <w:sz w:val="20"/>
                <w:szCs w:val="20"/>
              </w:rPr>
            </w:pPr>
            <w:r w:rsidRPr="00BC4EB8">
              <w:rPr>
                <w:sz w:val="20"/>
                <w:szCs w:val="20"/>
              </w:rPr>
              <w:t>PRICED</w:t>
            </w:r>
          </w:p>
          <w:p w14:paraId="031D732B" w14:textId="77777777" w:rsidR="00E86144" w:rsidRPr="00BC4EB8" w:rsidRDefault="00E86144" w:rsidP="00E86144">
            <w:pPr>
              <w:rPr>
                <w:sz w:val="20"/>
                <w:szCs w:val="20"/>
              </w:rPr>
            </w:pPr>
            <w:r w:rsidRPr="00BC4EB8">
              <w:rPr>
                <w:sz w:val="20"/>
                <w:szCs w:val="20"/>
              </w:rPr>
              <w:t>SELF SCHEDULED</w:t>
            </w:r>
          </w:p>
          <w:p w14:paraId="1BD7D9AB" w14:textId="77777777" w:rsidR="00E86144" w:rsidRPr="00BC4EB8" w:rsidRDefault="00E86144" w:rsidP="00E86144">
            <w:pPr>
              <w:rPr>
                <w:sz w:val="20"/>
                <w:szCs w:val="20"/>
              </w:rPr>
            </w:pPr>
            <w:r w:rsidRPr="00BC4EB8">
              <w:rPr>
                <w:sz w:val="20"/>
                <w:szCs w:val="20"/>
              </w:rPr>
              <w:t>UPTO CONGESTION</w:t>
            </w:r>
          </w:p>
        </w:tc>
        <w:tc>
          <w:tcPr>
            <w:tcW w:w="2250" w:type="dxa"/>
          </w:tcPr>
          <w:p w14:paraId="42C62C92" w14:textId="77777777" w:rsidR="00E86144" w:rsidRPr="00BC4EB8" w:rsidRDefault="00E86144" w:rsidP="00E86144">
            <w:pPr>
              <w:rPr>
                <w:sz w:val="20"/>
                <w:szCs w:val="20"/>
              </w:rPr>
            </w:pPr>
            <w:r w:rsidRPr="00BC4EB8">
              <w:rPr>
                <w:sz w:val="20"/>
                <w:szCs w:val="20"/>
              </w:rPr>
              <w:t>DA</w:t>
            </w:r>
          </w:p>
        </w:tc>
        <w:tc>
          <w:tcPr>
            <w:tcW w:w="2070" w:type="dxa"/>
          </w:tcPr>
          <w:p w14:paraId="47A8B767" w14:textId="77777777" w:rsidR="00E86144" w:rsidRPr="00BC4EB8" w:rsidRDefault="00E86144" w:rsidP="00E86144">
            <w:pPr>
              <w:rPr>
                <w:sz w:val="20"/>
                <w:szCs w:val="20"/>
              </w:rPr>
            </w:pPr>
            <w:r w:rsidRPr="00BC4EB8">
              <w:rPr>
                <w:sz w:val="20"/>
                <w:szCs w:val="20"/>
              </w:rPr>
              <w:t>Both</w:t>
            </w:r>
          </w:p>
        </w:tc>
      </w:tr>
      <w:tr w:rsidR="00E86144" w:rsidRPr="00BC4EB8" w14:paraId="109553C3" w14:textId="77777777" w:rsidTr="00BC4EB8">
        <w:tc>
          <w:tcPr>
            <w:tcW w:w="3817" w:type="dxa"/>
          </w:tcPr>
          <w:p w14:paraId="031C25C6" w14:textId="77777777" w:rsidR="00E86144" w:rsidRPr="00BC4EB8" w:rsidRDefault="00E86144" w:rsidP="00E86144">
            <w:pPr>
              <w:rPr>
                <w:sz w:val="20"/>
                <w:szCs w:val="20"/>
              </w:rPr>
            </w:pPr>
            <w:r w:rsidRPr="00BC4EB8">
              <w:rPr>
                <w:rStyle w:val="HTMLCode"/>
                <w:rFonts w:eastAsiaTheme="minorHAnsi"/>
                <w:color w:val="333333"/>
              </w:rPr>
              <w:t>RT_TRANSACTION_TYPE</w:t>
            </w:r>
          </w:p>
        </w:tc>
        <w:tc>
          <w:tcPr>
            <w:tcW w:w="2686" w:type="dxa"/>
          </w:tcPr>
          <w:p w14:paraId="69E1C769" w14:textId="77777777" w:rsidR="00E86144" w:rsidRPr="00BC4EB8" w:rsidRDefault="00E86144" w:rsidP="00E86144">
            <w:pPr>
              <w:rPr>
                <w:sz w:val="20"/>
                <w:szCs w:val="20"/>
              </w:rPr>
            </w:pPr>
            <w:r w:rsidRPr="00BC4EB8">
              <w:rPr>
                <w:sz w:val="20"/>
                <w:szCs w:val="20"/>
              </w:rPr>
              <w:t>PRICED</w:t>
            </w:r>
          </w:p>
          <w:p w14:paraId="15AC06FA" w14:textId="77777777" w:rsidR="00E86144" w:rsidRPr="00BC4EB8" w:rsidRDefault="00E86144" w:rsidP="00E86144">
            <w:pPr>
              <w:rPr>
                <w:sz w:val="20"/>
                <w:szCs w:val="20"/>
              </w:rPr>
            </w:pPr>
            <w:r w:rsidRPr="00BC4EB8">
              <w:rPr>
                <w:sz w:val="20"/>
                <w:szCs w:val="20"/>
              </w:rPr>
              <w:t>SELF SCHEDULED</w:t>
            </w:r>
          </w:p>
        </w:tc>
        <w:tc>
          <w:tcPr>
            <w:tcW w:w="2250" w:type="dxa"/>
          </w:tcPr>
          <w:p w14:paraId="03946AA8" w14:textId="77777777" w:rsidR="00E86144" w:rsidRPr="00BC4EB8" w:rsidRDefault="00E86144" w:rsidP="00E86144">
            <w:pPr>
              <w:rPr>
                <w:sz w:val="20"/>
                <w:szCs w:val="20"/>
              </w:rPr>
            </w:pPr>
            <w:r w:rsidRPr="00BC4EB8">
              <w:rPr>
                <w:sz w:val="20"/>
                <w:szCs w:val="20"/>
              </w:rPr>
              <w:t>RT</w:t>
            </w:r>
          </w:p>
        </w:tc>
        <w:tc>
          <w:tcPr>
            <w:tcW w:w="2070" w:type="dxa"/>
          </w:tcPr>
          <w:p w14:paraId="6FCC6D98" w14:textId="77777777" w:rsidR="00E86144" w:rsidRPr="00BC4EB8" w:rsidRDefault="00E86144" w:rsidP="00E86144">
            <w:pPr>
              <w:rPr>
                <w:sz w:val="20"/>
                <w:szCs w:val="20"/>
              </w:rPr>
            </w:pPr>
            <w:r w:rsidRPr="00BC4EB8">
              <w:rPr>
                <w:sz w:val="20"/>
                <w:szCs w:val="20"/>
              </w:rPr>
              <w:t>Both</w:t>
            </w:r>
          </w:p>
        </w:tc>
      </w:tr>
      <w:tr w:rsidR="00E86144" w:rsidRPr="00BC4EB8" w14:paraId="219D0C8A" w14:textId="77777777" w:rsidTr="00BC4EB8">
        <w:tc>
          <w:tcPr>
            <w:tcW w:w="3817" w:type="dxa"/>
          </w:tcPr>
          <w:p w14:paraId="4BBB16E9" w14:textId="77777777" w:rsidR="00E86144" w:rsidRPr="00BC4EB8" w:rsidRDefault="00E86144" w:rsidP="00E86144">
            <w:pPr>
              <w:rPr>
                <w:sz w:val="20"/>
                <w:szCs w:val="20"/>
              </w:rPr>
            </w:pPr>
            <w:r w:rsidRPr="00BC4EB8">
              <w:rPr>
                <w:rStyle w:val="HTMLCode"/>
                <w:rFonts w:eastAsiaTheme="minorHAnsi"/>
                <w:color w:val="333333"/>
              </w:rPr>
              <w:t>UP_TO_CONGESTION_LOCATION_NAME</w:t>
            </w:r>
          </w:p>
        </w:tc>
        <w:tc>
          <w:tcPr>
            <w:tcW w:w="2686" w:type="dxa"/>
          </w:tcPr>
          <w:p w14:paraId="636AD5E3" w14:textId="77777777" w:rsidR="00E86144" w:rsidRPr="00BC4EB8" w:rsidRDefault="00E86144" w:rsidP="00E86144">
            <w:pPr>
              <w:rPr>
                <w:sz w:val="20"/>
                <w:szCs w:val="20"/>
              </w:rPr>
            </w:pPr>
            <w:r w:rsidRPr="00BC4EB8">
              <w:rPr>
                <w:sz w:val="20"/>
                <w:szCs w:val="20"/>
              </w:rPr>
              <w:t>Hub/Load Zone Pnode Name</w:t>
            </w:r>
          </w:p>
        </w:tc>
        <w:tc>
          <w:tcPr>
            <w:tcW w:w="2250" w:type="dxa"/>
          </w:tcPr>
          <w:p w14:paraId="149C5F3A" w14:textId="77777777" w:rsidR="00E86144" w:rsidRPr="00BC4EB8" w:rsidRDefault="00E86144" w:rsidP="00E86144">
            <w:pPr>
              <w:rPr>
                <w:sz w:val="20"/>
                <w:szCs w:val="20"/>
              </w:rPr>
            </w:pPr>
            <w:r w:rsidRPr="00BC4EB8">
              <w:rPr>
                <w:sz w:val="20"/>
                <w:szCs w:val="20"/>
              </w:rPr>
              <w:t>DA</w:t>
            </w:r>
          </w:p>
        </w:tc>
        <w:tc>
          <w:tcPr>
            <w:tcW w:w="2070" w:type="dxa"/>
          </w:tcPr>
          <w:p w14:paraId="4DFDEDEA" w14:textId="77777777" w:rsidR="00E86144" w:rsidRPr="00BC4EB8" w:rsidRDefault="00E86144" w:rsidP="00E86144">
            <w:pPr>
              <w:rPr>
                <w:sz w:val="20"/>
                <w:szCs w:val="20"/>
              </w:rPr>
            </w:pPr>
            <w:r w:rsidRPr="00BC4EB8">
              <w:rPr>
                <w:sz w:val="20"/>
                <w:szCs w:val="20"/>
              </w:rPr>
              <w:t>Both</w:t>
            </w:r>
          </w:p>
        </w:tc>
      </w:tr>
      <w:tr w:rsidR="00E86144" w:rsidRPr="00BC4EB8" w14:paraId="386FAA4D" w14:textId="77777777" w:rsidTr="00BC4EB8">
        <w:tc>
          <w:tcPr>
            <w:tcW w:w="3817" w:type="dxa"/>
          </w:tcPr>
          <w:p w14:paraId="20F6DE81" w14:textId="77777777" w:rsidR="00E86144" w:rsidRPr="00BC4EB8" w:rsidRDefault="00E86144" w:rsidP="00E86144">
            <w:pPr>
              <w:rPr>
                <w:rStyle w:val="HTMLCode"/>
                <w:rFonts w:eastAsiaTheme="minorHAnsi"/>
                <w:color w:val="333333"/>
              </w:rPr>
            </w:pPr>
            <w:r w:rsidRPr="00BC4EB8">
              <w:rPr>
                <w:rStyle w:val="HTMLCode"/>
                <w:rFonts w:eastAsiaTheme="minorHAnsi"/>
                <w:color w:val="333333"/>
              </w:rPr>
              <w:t>DA_STATUS</w:t>
            </w:r>
          </w:p>
        </w:tc>
        <w:tc>
          <w:tcPr>
            <w:tcW w:w="2686" w:type="dxa"/>
          </w:tcPr>
          <w:p w14:paraId="39C2C292" w14:textId="77777777" w:rsidR="00E86144" w:rsidRPr="00BC4EB8" w:rsidRDefault="00E86144" w:rsidP="00E86144">
            <w:pPr>
              <w:rPr>
                <w:sz w:val="20"/>
                <w:szCs w:val="20"/>
              </w:rPr>
            </w:pPr>
            <w:r w:rsidRPr="00BC4EB8">
              <w:rPr>
                <w:sz w:val="20"/>
                <w:szCs w:val="20"/>
              </w:rPr>
              <w:t>VALID</w:t>
            </w:r>
          </w:p>
          <w:p w14:paraId="7FAF2E5B" w14:textId="77777777" w:rsidR="00E86144" w:rsidRPr="00BC4EB8" w:rsidRDefault="00E86144" w:rsidP="00E86144">
            <w:pPr>
              <w:rPr>
                <w:sz w:val="20"/>
                <w:szCs w:val="20"/>
              </w:rPr>
            </w:pPr>
            <w:r w:rsidRPr="00BC4EB8">
              <w:rPr>
                <w:sz w:val="20"/>
                <w:szCs w:val="20"/>
              </w:rPr>
              <w:t>INVALID</w:t>
            </w:r>
          </w:p>
        </w:tc>
        <w:tc>
          <w:tcPr>
            <w:tcW w:w="2250" w:type="dxa"/>
          </w:tcPr>
          <w:p w14:paraId="7E9258A8" w14:textId="77777777" w:rsidR="00E86144" w:rsidRPr="00BC4EB8" w:rsidRDefault="00E86144" w:rsidP="00E86144">
            <w:pPr>
              <w:rPr>
                <w:sz w:val="20"/>
                <w:szCs w:val="20"/>
              </w:rPr>
            </w:pPr>
            <w:r w:rsidRPr="00BC4EB8">
              <w:rPr>
                <w:sz w:val="20"/>
                <w:szCs w:val="20"/>
              </w:rPr>
              <w:t>DA</w:t>
            </w:r>
          </w:p>
        </w:tc>
        <w:tc>
          <w:tcPr>
            <w:tcW w:w="2070" w:type="dxa"/>
          </w:tcPr>
          <w:p w14:paraId="4F60321F" w14:textId="77777777" w:rsidR="00E86144" w:rsidRPr="00BC4EB8" w:rsidRDefault="00E86144" w:rsidP="00E86144">
            <w:pPr>
              <w:rPr>
                <w:sz w:val="20"/>
                <w:szCs w:val="20"/>
              </w:rPr>
            </w:pPr>
            <w:r w:rsidRPr="00BC4EB8">
              <w:rPr>
                <w:sz w:val="20"/>
                <w:szCs w:val="20"/>
              </w:rPr>
              <w:t>Download</w:t>
            </w:r>
          </w:p>
        </w:tc>
      </w:tr>
      <w:tr w:rsidR="00E86144" w:rsidRPr="00BC4EB8" w14:paraId="2F06F559" w14:textId="77777777" w:rsidTr="00BC4EB8">
        <w:tc>
          <w:tcPr>
            <w:tcW w:w="3817" w:type="dxa"/>
          </w:tcPr>
          <w:p w14:paraId="2EE51A0D" w14:textId="77777777" w:rsidR="00E86144" w:rsidRPr="00BC4EB8" w:rsidRDefault="00E86144" w:rsidP="00E86144">
            <w:pPr>
              <w:rPr>
                <w:sz w:val="20"/>
                <w:szCs w:val="20"/>
              </w:rPr>
            </w:pPr>
            <w:r w:rsidRPr="00BC4EB8">
              <w:rPr>
                <w:rStyle w:val="HTMLCode"/>
                <w:rFonts w:eastAsiaTheme="minorHAnsi"/>
                <w:color w:val="333333"/>
              </w:rPr>
              <w:t>RT_STATUS</w:t>
            </w:r>
          </w:p>
        </w:tc>
        <w:tc>
          <w:tcPr>
            <w:tcW w:w="2686" w:type="dxa"/>
          </w:tcPr>
          <w:p w14:paraId="2625228A" w14:textId="77777777" w:rsidR="00E86144" w:rsidRPr="00BC4EB8" w:rsidRDefault="00E86144" w:rsidP="00E86144">
            <w:pPr>
              <w:rPr>
                <w:sz w:val="20"/>
                <w:szCs w:val="20"/>
              </w:rPr>
            </w:pPr>
            <w:r w:rsidRPr="00BC4EB8">
              <w:rPr>
                <w:sz w:val="20"/>
                <w:szCs w:val="20"/>
              </w:rPr>
              <w:t>APPROVED</w:t>
            </w:r>
          </w:p>
          <w:p w14:paraId="79AADC59" w14:textId="77777777" w:rsidR="00E86144" w:rsidRPr="00BC4EB8" w:rsidRDefault="00E86144" w:rsidP="00E86144">
            <w:pPr>
              <w:rPr>
                <w:sz w:val="20"/>
                <w:szCs w:val="20"/>
              </w:rPr>
            </w:pPr>
            <w:r w:rsidRPr="00BC4EB8">
              <w:rPr>
                <w:sz w:val="20"/>
                <w:szCs w:val="20"/>
              </w:rPr>
              <w:t>DENIED</w:t>
            </w:r>
          </w:p>
          <w:p w14:paraId="2AD448D4" w14:textId="77777777" w:rsidR="00E86144" w:rsidRPr="00BC4EB8" w:rsidRDefault="00E86144" w:rsidP="00E86144">
            <w:pPr>
              <w:rPr>
                <w:sz w:val="20"/>
                <w:szCs w:val="20"/>
              </w:rPr>
            </w:pPr>
            <w:r w:rsidRPr="00BC4EB8">
              <w:rPr>
                <w:sz w:val="20"/>
                <w:szCs w:val="20"/>
              </w:rPr>
              <w:t>ISOREVIEW</w:t>
            </w:r>
          </w:p>
          <w:p w14:paraId="2CFAC8A8" w14:textId="77777777" w:rsidR="00E86144" w:rsidRPr="00BC4EB8" w:rsidRDefault="00E86144" w:rsidP="00E86144">
            <w:pPr>
              <w:rPr>
                <w:sz w:val="20"/>
                <w:szCs w:val="20"/>
              </w:rPr>
            </w:pPr>
            <w:r w:rsidRPr="00BC4EB8">
              <w:rPr>
                <w:sz w:val="20"/>
                <w:szCs w:val="20"/>
              </w:rPr>
              <w:t>PENDING</w:t>
            </w:r>
          </w:p>
          <w:p w14:paraId="2BF08E21" w14:textId="77777777" w:rsidR="00E86144" w:rsidRPr="00BC4EB8" w:rsidRDefault="00E86144" w:rsidP="00E86144">
            <w:pPr>
              <w:rPr>
                <w:sz w:val="20"/>
                <w:szCs w:val="20"/>
              </w:rPr>
            </w:pPr>
            <w:r w:rsidRPr="00BC4EB8">
              <w:rPr>
                <w:sz w:val="20"/>
                <w:szCs w:val="20"/>
              </w:rPr>
              <w:t>WITHDRAWN</w:t>
            </w:r>
          </w:p>
        </w:tc>
        <w:tc>
          <w:tcPr>
            <w:tcW w:w="2250" w:type="dxa"/>
          </w:tcPr>
          <w:p w14:paraId="46894B33" w14:textId="77777777" w:rsidR="00E86144" w:rsidRPr="00BC4EB8" w:rsidRDefault="00E86144" w:rsidP="00E86144">
            <w:pPr>
              <w:rPr>
                <w:sz w:val="20"/>
                <w:szCs w:val="20"/>
              </w:rPr>
            </w:pPr>
            <w:r w:rsidRPr="00BC4EB8">
              <w:rPr>
                <w:sz w:val="20"/>
                <w:szCs w:val="20"/>
              </w:rPr>
              <w:t>RT</w:t>
            </w:r>
          </w:p>
        </w:tc>
        <w:tc>
          <w:tcPr>
            <w:tcW w:w="2070" w:type="dxa"/>
          </w:tcPr>
          <w:p w14:paraId="1C16BABF" w14:textId="77777777" w:rsidR="00E86144" w:rsidRPr="00BC4EB8" w:rsidRDefault="00E86144" w:rsidP="00E86144">
            <w:pPr>
              <w:rPr>
                <w:sz w:val="20"/>
                <w:szCs w:val="20"/>
              </w:rPr>
            </w:pPr>
            <w:r w:rsidRPr="00BC4EB8">
              <w:rPr>
                <w:sz w:val="20"/>
                <w:szCs w:val="20"/>
              </w:rPr>
              <w:t>Download</w:t>
            </w:r>
          </w:p>
        </w:tc>
      </w:tr>
      <w:tr w:rsidR="00E86144" w:rsidRPr="00BC4EB8" w14:paraId="59E7A118" w14:textId="77777777" w:rsidTr="00BC4EB8">
        <w:tc>
          <w:tcPr>
            <w:tcW w:w="3817" w:type="dxa"/>
          </w:tcPr>
          <w:p w14:paraId="38FF2782" w14:textId="77777777" w:rsidR="00E86144" w:rsidRPr="00BC4EB8" w:rsidRDefault="00E86144" w:rsidP="00E86144">
            <w:pPr>
              <w:rPr>
                <w:sz w:val="20"/>
                <w:szCs w:val="20"/>
              </w:rPr>
            </w:pPr>
            <w:r w:rsidRPr="00BC4EB8">
              <w:rPr>
                <w:rStyle w:val="HTMLCode"/>
                <w:rFonts w:eastAsiaTheme="minorHAnsi"/>
                <w:color w:val="333333"/>
              </w:rPr>
              <w:t>INTERVAL_BEGIN</w:t>
            </w:r>
          </w:p>
        </w:tc>
        <w:tc>
          <w:tcPr>
            <w:tcW w:w="2686" w:type="dxa"/>
          </w:tcPr>
          <w:p w14:paraId="2F9B6757" w14:textId="77777777" w:rsidR="00E86144" w:rsidRPr="00BC4EB8" w:rsidRDefault="00E86144" w:rsidP="00E86144">
            <w:pPr>
              <w:rPr>
                <w:sz w:val="20"/>
                <w:szCs w:val="20"/>
              </w:rPr>
            </w:pPr>
            <w:r w:rsidRPr="00BC4EB8">
              <w:rPr>
                <w:sz w:val="20"/>
                <w:szCs w:val="20"/>
              </w:rPr>
              <w:t>DATETIME</w:t>
            </w:r>
          </w:p>
        </w:tc>
        <w:tc>
          <w:tcPr>
            <w:tcW w:w="2250" w:type="dxa"/>
          </w:tcPr>
          <w:p w14:paraId="77D84886" w14:textId="77777777" w:rsidR="00E86144" w:rsidRPr="00BC4EB8" w:rsidRDefault="00E86144" w:rsidP="00E86144">
            <w:pPr>
              <w:rPr>
                <w:sz w:val="20"/>
                <w:szCs w:val="20"/>
              </w:rPr>
            </w:pPr>
            <w:r w:rsidRPr="00BC4EB8">
              <w:rPr>
                <w:sz w:val="20"/>
                <w:szCs w:val="20"/>
              </w:rPr>
              <w:t>DA, RT</w:t>
            </w:r>
          </w:p>
        </w:tc>
        <w:tc>
          <w:tcPr>
            <w:tcW w:w="2070" w:type="dxa"/>
          </w:tcPr>
          <w:p w14:paraId="3F63274E" w14:textId="77777777" w:rsidR="00E86144" w:rsidRPr="00BC4EB8" w:rsidRDefault="00E86144" w:rsidP="00E86144">
            <w:pPr>
              <w:rPr>
                <w:sz w:val="20"/>
                <w:szCs w:val="20"/>
              </w:rPr>
            </w:pPr>
            <w:r w:rsidRPr="00BC4EB8">
              <w:rPr>
                <w:sz w:val="20"/>
                <w:szCs w:val="20"/>
              </w:rPr>
              <w:t>Both</w:t>
            </w:r>
          </w:p>
        </w:tc>
      </w:tr>
      <w:tr w:rsidR="00E86144" w:rsidRPr="00BC4EB8" w14:paraId="0873B0BE" w14:textId="77777777" w:rsidTr="00BC4EB8">
        <w:tc>
          <w:tcPr>
            <w:tcW w:w="3817" w:type="dxa"/>
          </w:tcPr>
          <w:p w14:paraId="261BF3AE" w14:textId="77777777" w:rsidR="00E86144" w:rsidRPr="00BC4EB8" w:rsidRDefault="00E86144" w:rsidP="00E86144">
            <w:pPr>
              <w:rPr>
                <w:sz w:val="20"/>
                <w:szCs w:val="20"/>
              </w:rPr>
            </w:pPr>
            <w:r w:rsidRPr="00BC4EB8">
              <w:rPr>
                <w:rStyle w:val="HTMLCode"/>
                <w:rFonts w:eastAsiaTheme="minorHAnsi"/>
                <w:color w:val="333333"/>
              </w:rPr>
              <w:t>INTERVAL_END</w:t>
            </w:r>
          </w:p>
        </w:tc>
        <w:tc>
          <w:tcPr>
            <w:tcW w:w="2686" w:type="dxa"/>
          </w:tcPr>
          <w:p w14:paraId="19602B83" w14:textId="77777777" w:rsidR="00E86144" w:rsidRPr="00BC4EB8" w:rsidRDefault="00E86144" w:rsidP="00E86144">
            <w:pPr>
              <w:rPr>
                <w:sz w:val="20"/>
                <w:szCs w:val="20"/>
              </w:rPr>
            </w:pPr>
            <w:r w:rsidRPr="00BC4EB8">
              <w:rPr>
                <w:sz w:val="20"/>
                <w:szCs w:val="20"/>
              </w:rPr>
              <w:t>DATETIME</w:t>
            </w:r>
          </w:p>
        </w:tc>
        <w:tc>
          <w:tcPr>
            <w:tcW w:w="2250" w:type="dxa"/>
          </w:tcPr>
          <w:p w14:paraId="1971F724" w14:textId="77777777" w:rsidR="00E86144" w:rsidRPr="00BC4EB8" w:rsidRDefault="00E86144" w:rsidP="00E86144">
            <w:pPr>
              <w:rPr>
                <w:sz w:val="20"/>
                <w:szCs w:val="20"/>
              </w:rPr>
            </w:pPr>
            <w:r w:rsidRPr="00BC4EB8">
              <w:rPr>
                <w:sz w:val="20"/>
                <w:szCs w:val="20"/>
              </w:rPr>
              <w:t>DA, RT</w:t>
            </w:r>
          </w:p>
        </w:tc>
        <w:tc>
          <w:tcPr>
            <w:tcW w:w="2070" w:type="dxa"/>
          </w:tcPr>
          <w:p w14:paraId="4422DC8C" w14:textId="77777777" w:rsidR="00E86144" w:rsidRPr="00BC4EB8" w:rsidRDefault="00E86144" w:rsidP="00E86144">
            <w:pPr>
              <w:rPr>
                <w:sz w:val="20"/>
                <w:szCs w:val="20"/>
              </w:rPr>
            </w:pPr>
            <w:r w:rsidRPr="00BC4EB8">
              <w:rPr>
                <w:sz w:val="20"/>
                <w:szCs w:val="20"/>
              </w:rPr>
              <w:t>Both</w:t>
            </w:r>
          </w:p>
        </w:tc>
      </w:tr>
      <w:tr w:rsidR="00E86144" w:rsidRPr="00BC4EB8" w14:paraId="61A00384" w14:textId="77777777" w:rsidTr="00BC4EB8">
        <w:tc>
          <w:tcPr>
            <w:tcW w:w="3817" w:type="dxa"/>
          </w:tcPr>
          <w:p w14:paraId="5950203F" w14:textId="77777777" w:rsidR="00E86144" w:rsidRPr="00BC4EB8" w:rsidRDefault="00E86144" w:rsidP="00E86144">
            <w:pPr>
              <w:rPr>
                <w:sz w:val="20"/>
                <w:szCs w:val="20"/>
              </w:rPr>
            </w:pPr>
            <w:r w:rsidRPr="00BC4EB8">
              <w:rPr>
                <w:rStyle w:val="HTMLCode"/>
                <w:rFonts w:eastAsiaTheme="minorHAnsi"/>
                <w:color w:val="333333"/>
              </w:rPr>
              <w:t>BID_MW</w:t>
            </w:r>
          </w:p>
        </w:tc>
        <w:tc>
          <w:tcPr>
            <w:tcW w:w="2686" w:type="dxa"/>
          </w:tcPr>
          <w:p w14:paraId="71F1E5B4" w14:textId="77777777" w:rsidR="00E86144" w:rsidRPr="00BC4EB8" w:rsidRDefault="00E86144" w:rsidP="00E86144">
            <w:pPr>
              <w:rPr>
                <w:sz w:val="20"/>
                <w:szCs w:val="20"/>
              </w:rPr>
            </w:pPr>
            <w:r w:rsidRPr="00BC4EB8">
              <w:rPr>
                <w:sz w:val="20"/>
                <w:szCs w:val="20"/>
              </w:rPr>
              <w:t>INTEGER</w:t>
            </w:r>
          </w:p>
        </w:tc>
        <w:tc>
          <w:tcPr>
            <w:tcW w:w="2250" w:type="dxa"/>
          </w:tcPr>
          <w:p w14:paraId="68061BE8" w14:textId="77777777" w:rsidR="00E86144" w:rsidRPr="00BC4EB8" w:rsidRDefault="00E86144" w:rsidP="00E86144">
            <w:pPr>
              <w:rPr>
                <w:sz w:val="20"/>
                <w:szCs w:val="20"/>
              </w:rPr>
            </w:pPr>
            <w:r w:rsidRPr="00BC4EB8">
              <w:rPr>
                <w:sz w:val="20"/>
                <w:szCs w:val="20"/>
              </w:rPr>
              <w:t>DA, RT</w:t>
            </w:r>
          </w:p>
        </w:tc>
        <w:tc>
          <w:tcPr>
            <w:tcW w:w="2070" w:type="dxa"/>
          </w:tcPr>
          <w:p w14:paraId="4D697450" w14:textId="77777777" w:rsidR="00E86144" w:rsidRPr="00BC4EB8" w:rsidRDefault="00E86144" w:rsidP="00E86144">
            <w:pPr>
              <w:rPr>
                <w:sz w:val="20"/>
                <w:szCs w:val="20"/>
              </w:rPr>
            </w:pPr>
            <w:r w:rsidRPr="00BC4EB8">
              <w:rPr>
                <w:sz w:val="20"/>
                <w:szCs w:val="20"/>
              </w:rPr>
              <w:t>Both</w:t>
            </w:r>
          </w:p>
        </w:tc>
      </w:tr>
      <w:tr w:rsidR="00E86144" w:rsidRPr="00BC4EB8" w14:paraId="70AAEF19" w14:textId="77777777" w:rsidTr="00BC4EB8">
        <w:tc>
          <w:tcPr>
            <w:tcW w:w="3817" w:type="dxa"/>
          </w:tcPr>
          <w:p w14:paraId="52B3D2B7" w14:textId="77777777" w:rsidR="00E86144" w:rsidRPr="00BC4EB8" w:rsidRDefault="00E86144" w:rsidP="00E86144">
            <w:pPr>
              <w:rPr>
                <w:sz w:val="20"/>
                <w:szCs w:val="20"/>
              </w:rPr>
            </w:pPr>
            <w:r w:rsidRPr="00BC4EB8">
              <w:rPr>
                <w:rStyle w:val="HTMLCode"/>
                <w:rFonts w:eastAsiaTheme="minorHAnsi"/>
                <w:color w:val="333333"/>
              </w:rPr>
              <w:t>BID_PRICE</w:t>
            </w:r>
          </w:p>
        </w:tc>
        <w:tc>
          <w:tcPr>
            <w:tcW w:w="2686" w:type="dxa"/>
          </w:tcPr>
          <w:p w14:paraId="57A7A8AC" w14:textId="77777777" w:rsidR="00E86144" w:rsidRPr="00BC4EB8" w:rsidRDefault="00E86144" w:rsidP="00E86144">
            <w:pPr>
              <w:rPr>
                <w:sz w:val="20"/>
                <w:szCs w:val="20"/>
              </w:rPr>
            </w:pPr>
            <w:r w:rsidRPr="00BC4EB8">
              <w:rPr>
                <w:sz w:val="20"/>
                <w:szCs w:val="20"/>
              </w:rPr>
              <w:t>DECIMAL (2 digit)</w:t>
            </w:r>
          </w:p>
        </w:tc>
        <w:tc>
          <w:tcPr>
            <w:tcW w:w="2250" w:type="dxa"/>
          </w:tcPr>
          <w:p w14:paraId="55FEA16E" w14:textId="77777777" w:rsidR="00E86144" w:rsidRPr="00BC4EB8" w:rsidRDefault="00E86144" w:rsidP="00E86144">
            <w:pPr>
              <w:rPr>
                <w:sz w:val="20"/>
                <w:szCs w:val="20"/>
              </w:rPr>
            </w:pPr>
            <w:r w:rsidRPr="00BC4EB8">
              <w:rPr>
                <w:sz w:val="20"/>
                <w:szCs w:val="20"/>
              </w:rPr>
              <w:t>DA, RT</w:t>
            </w:r>
          </w:p>
        </w:tc>
        <w:tc>
          <w:tcPr>
            <w:tcW w:w="2070" w:type="dxa"/>
          </w:tcPr>
          <w:p w14:paraId="2483D5B9" w14:textId="77777777" w:rsidR="00E86144" w:rsidRPr="00BC4EB8" w:rsidRDefault="00E86144" w:rsidP="00E86144">
            <w:pPr>
              <w:rPr>
                <w:sz w:val="20"/>
                <w:szCs w:val="20"/>
              </w:rPr>
            </w:pPr>
            <w:r w:rsidRPr="00BC4EB8">
              <w:rPr>
                <w:sz w:val="20"/>
                <w:szCs w:val="20"/>
              </w:rPr>
              <w:t>Both</w:t>
            </w:r>
          </w:p>
        </w:tc>
      </w:tr>
      <w:tr w:rsidR="00E86144" w:rsidRPr="00BC4EB8" w14:paraId="78A3745C" w14:textId="77777777" w:rsidTr="00BC4EB8">
        <w:tc>
          <w:tcPr>
            <w:tcW w:w="3817" w:type="dxa"/>
          </w:tcPr>
          <w:p w14:paraId="68A38A91" w14:textId="77777777" w:rsidR="00E86144" w:rsidRPr="00BC4EB8" w:rsidRDefault="00E86144" w:rsidP="00E86144">
            <w:pPr>
              <w:rPr>
                <w:sz w:val="20"/>
                <w:szCs w:val="20"/>
              </w:rPr>
            </w:pPr>
            <w:r w:rsidRPr="00BC4EB8">
              <w:rPr>
                <w:rStyle w:val="HTMLCode"/>
                <w:rFonts w:eastAsiaTheme="minorHAnsi"/>
                <w:color w:val="333333"/>
              </w:rPr>
              <w:t>CLEARED_MW</w:t>
            </w:r>
          </w:p>
        </w:tc>
        <w:tc>
          <w:tcPr>
            <w:tcW w:w="2686" w:type="dxa"/>
          </w:tcPr>
          <w:p w14:paraId="6507B983" w14:textId="77777777" w:rsidR="00E86144" w:rsidRPr="00BC4EB8" w:rsidRDefault="00E86144" w:rsidP="00E86144">
            <w:pPr>
              <w:rPr>
                <w:sz w:val="20"/>
                <w:szCs w:val="20"/>
              </w:rPr>
            </w:pPr>
            <w:r w:rsidRPr="00BC4EB8">
              <w:rPr>
                <w:sz w:val="20"/>
                <w:szCs w:val="20"/>
              </w:rPr>
              <w:t>DECIMAL (3 digit)</w:t>
            </w:r>
          </w:p>
        </w:tc>
        <w:tc>
          <w:tcPr>
            <w:tcW w:w="2250" w:type="dxa"/>
          </w:tcPr>
          <w:p w14:paraId="7464B273" w14:textId="77777777" w:rsidR="00E86144" w:rsidRPr="00BC4EB8" w:rsidRDefault="00E86144" w:rsidP="00E86144">
            <w:pPr>
              <w:rPr>
                <w:sz w:val="20"/>
                <w:szCs w:val="20"/>
              </w:rPr>
            </w:pPr>
            <w:r w:rsidRPr="00BC4EB8">
              <w:rPr>
                <w:sz w:val="20"/>
                <w:szCs w:val="20"/>
              </w:rPr>
              <w:t>DA, RT</w:t>
            </w:r>
          </w:p>
        </w:tc>
        <w:tc>
          <w:tcPr>
            <w:tcW w:w="2070" w:type="dxa"/>
          </w:tcPr>
          <w:p w14:paraId="561EDA24" w14:textId="77777777" w:rsidR="00E86144" w:rsidRPr="00BC4EB8" w:rsidRDefault="00E86144" w:rsidP="00E86144">
            <w:pPr>
              <w:rPr>
                <w:sz w:val="20"/>
                <w:szCs w:val="20"/>
              </w:rPr>
            </w:pPr>
            <w:r w:rsidRPr="00BC4EB8">
              <w:rPr>
                <w:sz w:val="20"/>
                <w:szCs w:val="20"/>
              </w:rPr>
              <w:t>Download</w:t>
            </w:r>
          </w:p>
        </w:tc>
      </w:tr>
      <w:tr w:rsidR="00E86144" w:rsidRPr="00BC4EB8" w14:paraId="00B21844" w14:textId="77777777" w:rsidTr="00BC4EB8">
        <w:tc>
          <w:tcPr>
            <w:tcW w:w="3817" w:type="dxa"/>
          </w:tcPr>
          <w:p w14:paraId="31B3F318" w14:textId="77777777" w:rsidR="00E86144" w:rsidRPr="00BC4EB8" w:rsidRDefault="00E86144" w:rsidP="00E86144">
            <w:pPr>
              <w:rPr>
                <w:sz w:val="20"/>
                <w:szCs w:val="20"/>
              </w:rPr>
            </w:pPr>
            <w:r w:rsidRPr="00BC4EB8">
              <w:rPr>
                <w:rStyle w:val="HTMLCode"/>
                <w:rFonts w:eastAsiaTheme="minorHAnsi"/>
                <w:color w:val="333333"/>
              </w:rPr>
              <w:t>CLEARED_PRICE</w:t>
            </w:r>
          </w:p>
        </w:tc>
        <w:tc>
          <w:tcPr>
            <w:tcW w:w="2686" w:type="dxa"/>
          </w:tcPr>
          <w:p w14:paraId="5F81BB5B" w14:textId="77777777" w:rsidR="00E86144" w:rsidRPr="00BC4EB8" w:rsidRDefault="00E86144" w:rsidP="00E86144">
            <w:pPr>
              <w:rPr>
                <w:sz w:val="20"/>
                <w:szCs w:val="20"/>
              </w:rPr>
            </w:pPr>
            <w:r w:rsidRPr="00BC4EB8">
              <w:rPr>
                <w:sz w:val="20"/>
                <w:szCs w:val="20"/>
              </w:rPr>
              <w:t>DECIMAL (2 digit)</w:t>
            </w:r>
          </w:p>
        </w:tc>
        <w:tc>
          <w:tcPr>
            <w:tcW w:w="2250" w:type="dxa"/>
          </w:tcPr>
          <w:p w14:paraId="0EFD7185" w14:textId="77777777" w:rsidR="00E86144" w:rsidRPr="00BC4EB8" w:rsidRDefault="00E86144" w:rsidP="00E86144">
            <w:pPr>
              <w:rPr>
                <w:sz w:val="20"/>
                <w:szCs w:val="20"/>
              </w:rPr>
            </w:pPr>
            <w:r w:rsidRPr="00BC4EB8">
              <w:rPr>
                <w:sz w:val="20"/>
                <w:szCs w:val="20"/>
              </w:rPr>
              <w:t>DA</w:t>
            </w:r>
          </w:p>
        </w:tc>
        <w:tc>
          <w:tcPr>
            <w:tcW w:w="2070" w:type="dxa"/>
          </w:tcPr>
          <w:p w14:paraId="2BF8BE87" w14:textId="77777777" w:rsidR="00E86144" w:rsidRPr="00BC4EB8" w:rsidRDefault="00E86144" w:rsidP="00E86144">
            <w:pPr>
              <w:rPr>
                <w:sz w:val="20"/>
                <w:szCs w:val="20"/>
              </w:rPr>
            </w:pPr>
            <w:r w:rsidRPr="00BC4EB8">
              <w:rPr>
                <w:sz w:val="20"/>
                <w:szCs w:val="20"/>
              </w:rPr>
              <w:t>Download</w:t>
            </w:r>
          </w:p>
        </w:tc>
      </w:tr>
      <w:tr w:rsidR="00E86144" w:rsidRPr="00BC4EB8" w14:paraId="77B2F3C6" w14:textId="77777777" w:rsidTr="00BC4EB8">
        <w:tc>
          <w:tcPr>
            <w:tcW w:w="3817" w:type="dxa"/>
          </w:tcPr>
          <w:p w14:paraId="4B59864D" w14:textId="77777777" w:rsidR="00E86144" w:rsidRPr="00BC4EB8" w:rsidRDefault="00E86144" w:rsidP="00E86144">
            <w:pPr>
              <w:rPr>
                <w:sz w:val="20"/>
                <w:szCs w:val="20"/>
              </w:rPr>
            </w:pPr>
            <w:r w:rsidRPr="00BC4EB8">
              <w:rPr>
                <w:rStyle w:val="HTMLCode"/>
                <w:rFonts w:eastAsiaTheme="minorHAnsi"/>
                <w:color w:val="333333"/>
              </w:rPr>
              <w:t>REOFFER_FLAG</w:t>
            </w:r>
          </w:p>
        </w:tc>
        <w:tc>
          <w:tcPr>
            <w:tcW w:w="2686" w:type="dxa"/>
          </w:tcPr>
          <w:p w14:paraId="44820826" w14:textId="77777777" w:rsidR="00E86144" w:rsidRPr="00BC4EB8" w:rsidRDefault="00E86144" w:rsidP="00E86144">
            <w:pPr>
              <w:rPr>
                <w:sz w:val="20"/>
                <w:szCs w:val="20"/>
              </w:rPr>
            </w:pPr>
            <w:r w:rsidRPr="00BC4EB8">
              <w:rPr>
                <w:sz w:val="20"/>
                <w:szCs w:val="20"/>
              </w:rPr>
              <w:t>BOOLEAN</w:t>
            </w:r>
          </w:p>
        </w:tc>
        <w:tc>
          <w:tcPr>
            <w:tcW w:w="2250" w:type="dxa"/>
          </w:tcPr>
          <w:p w14:paraId="4B7F6662" w14:textId="77777777" w:rsidR="00E86144" w:rsidRPr="00BC4EB8" w:rsidRDefault="00E86144" w:rsidP="00E86144">
            <w:pPr>
              <w:rPr>
                <w:sz w:val="20"/>
                <w:szCs w:val="20"/>
              </w:rPr>
            </w:pPr>
            <w:r w:rsidRPr="00BC4EB8">
              <w:rPr>
                <w:sz w:val="20"/>
                <w:szCs w:val="20"/>
              </w:rPr>
              <w:t>RT</w:t>
            </w:r>
          </w:p>
        </w:tc>
        <w:tc>
          <w:tcPr>
            <w:tcW w:w="2070" w:type="dxa"/>
          </w:tcPr>
          <w:p w14:paraId="71878980" w14:textId="77777777" w:rsidR="00E86144" w:rsidRPr="00BC4EB8" w:rsidRDefault="00E86144" w:rsidP="00E86144">
            <w:pPr>
              <w:rPr>
                <w:sz w:val="20"/>
                <w:szCs w:val="20"/>
              </w:rPr>
            </w:pPr>
            <w:r w:rsidRPr="00BC4EB8">
              <w:rPr>
                <w:sz w:val="20"/>
                <w:szCs w:val="20"/>
              </w:rPr>
              <w:t>Download</w:t>
            </w:r>
          </w:p>
        </w:tc>
      </w:tr>
      <w:tr w:rsidR="00E86144" w:rsidRPr="00BC4EB8" w14:paraId="3D0A55C1" w14:textId="77777777" w:rsidTr="00BC4EB8">
        <w:tc>
          <w:tcPr>
            <w:tcW w:w="3817" w:type="dxa"/>
          </w:tcPr>
          <w:p w14:paraId="273EF1EF" w14:textId="77777777" w:rsidR="00E86144" w:rsidRPr="00BC4EB8" w:rsidRDefault="00E86144" w:rsidP="00E86144">
            <w:pPr>
              <w:rPr>
                <w:sz w:val="20"/>
                <w:szCs w:val="20"/>
              </w:rPr>
            </w:pPr>
            <w:r w:rsidRPr="00BC4EB8">
              <w:rPr>
                <w:rStyle w:val="HTMLCode"/>
                <w:rFonts w:eastAsiaTheme="minorHAnsi"/>
                <w:color w:val="333333"/>
              </w:rPr>
              <w:t>CHANGE_REASON</w:t>
            </w:r>
          </w:p>
        </w:tc>
        <w:tc>
          <w:tcPr>
            <w:tcW w:w="2686" w:type="dxa"/>
          </w:tcPr>
          <w:p w14:paraId="34D4332B" w14:textId="77777777" w:rsidR="00E86144" w:rsidRPr="00BC4EB8" w:rsidRDefault="00E86144" w:rsidP="00E86144">
            <w:pPr>
              <w:rPr>
                <w:sz w:val="20"/>
                <w:szCs w:val="20"/>
              </w:rPr>
            </w:pPr>
            <w:r w:rsidRPr="00BC4EB8">
              <w:rPr>
                <w:sz w:val="20"/>
                <w:szCs w:val="20"/>
              </w:rPr>
              <w:t>STRING &lt;= 200</w:t>
            </w:r>
          </w:p>
        </w:tc>
        <w:tc>
          <w:tcPr>
            <w:tcW w:w="2250" w:type="dxa"/>
          </w:tcPr>
          <w:p w14:paraId="4BBBCE30" w14:textId="77777777" w:rsidR="00E86144" w:rsidRPr="00BC4EB8" w:rsidRDefault="00E86144" w:rsidP="00E86144">
            <w:pPr>
              <w:rPr>
                <w:sz w:val="20"/>
                <w:szCs w:val="20"/>
              </w:rPr>
            </w:pPr>
            <w:r w:rsidRPr="00BC4EB8">
              <w:rPr>
                <w:sz w:val="20"/>
                <w:szCs w:val="20"/>
              </w:rPr>
              <w:t>RT</w:t>
            </w:r>
          </w:p>
        </w:tc>
        <w:tc>
          <w:tcPr>
            <w:tcW w:w="2070" w:type="dxa"/>
          </w:tcPr>
          <w:p w14:paraId="7EE1F1E8" w14:textId="77777777" w:rsidR="00E86144" w:rsidRPr="00BC4EB8" w:rsidRDefault="00E86144" w:rsidP="00E86144">
            <w:pPr>
              <w:rPr>
                <w:sz w:val="20"/>
                <w:szCs w:val="20"/>
              </w:rPr>
            </w:pPr>
            <w:r w:rsidRPr="00BC4EB8">
              <w:rPr>
                <w:sz w:val="20"/>
                <w:szCs w:val="20"/>
              </w:rPr>
              <w:t>Download</w:t>
            </w:r>
          </w:p>
        </w:tc>
      </w:tr>
      <w:tr w:rsidR="00E86144" w:rsidRPr="00BC4EB8" w14:paraId="70CD5A77" w14:textId="77777777" w:rsidTr="00BC4EB8">
        <w:tc>
          <w:tcPr>
            <w:tcW w:w="3817" w:type="dxa"/>
          </w:tcPr>
          <w:p w14:paraId="5088AC59" w14:textId="77777777" w:rsidR="00E86144" w:rsidRPr="00BC4EB8" w:rsidRDefault="00E86144" w:rsidP="00E86144">
            <w:pPr>
              <w:rPr>
                <w:sz w:val="20"/>
                <w:szCs w:val="20"/>
              </w:rPr>
            </w:pPr>
            <w:r w:rsidRPr="00BC4EB8">
              <w:rPr>
                <w:rStyle w:val="HTMLCode"/>
                <w:rFonts w:eastAsiaTheme="minorHAnsi"/>
                <w:color w:val="333333"/>
              </w:rPr>
              <w:t>OASIS_RESERVATIONS</w:t>
            </w:r>
          </w:p>
        </w:tc>
        <w:tc>
          <w:tcPr>
            <w:tcW w:w="2686" w:type="dxa"/>
          </w:tcPr>
          <w:p w14:paraId="2648A701" w14:textId="77777777" w:rsidR="00E86144" w:rsidRPr="00BC4EB8" w:rsidRDefault="00E86144" w:rsidP="00E86144">
            <w:pPr>
              <w:rPr>
                <w:sz w:val="20"/>
                <w:szCs w:val="20"/>
              </w:rPr>
            </w:pPr>
            <w:r w:rsidRPr="00BC4EB8">
              <w:rPr>
                <w:sz w:val="20"/>
                <w:szCs w:val="20"/>
              </w:rPr>
              <w:t>INTEGER</w:t>
            </w:r>
          </w:p>
        </w:tc>
        <w:tc>
          <w:tcPr>
            <w:tcW w:w="2250" w:type="dxa"/>
          </w:tcPr>
          <w:p w14:paraId="4C3B8E94" w14:textId="77777777" w:rsidR="00E86144" w:rsidRPr="00BC4EB8" w:rsidRDefault="00E86144" w:rsidP="00E86144">
            <w:pPr>
              <w:rPr>
                <w:sz w:val="20"/>
                <w:szCs w:val="20"/>
              </w:rPr>
            </w:pPr>
            <w:r w:rsidRPr="00BC4EB8">
              <w:rPr>
                <w:sz w:val="20"/>
                <w:szCs w:val="20"/>
              </w:rPr>
              <w:t>RT</w:t>
            </w:r>
          </w:p>
        </w:tc>
        <w:tc>
          <w:tcPr>
            <w:tcW w:w="2070" w:type="dxa"/>
          </w:tcPr>
          <w:p w14:paraId="23D9ACF8" w14:textId="77777777" w:rsidR="00E86144" w:rsidRPr="00BC4EB8" w:rsidRDefault="00E86144" w:rsidP="00E86144">
            <w:pPr>
              <w:rPr>
                <w:sz w:val="20"/>
                <w:szCs w:val="20"/>
              </w:rPr>
            </w:pPr>
            <w:r w:rsidRPr="00BC4EB8">
              <w:rPr>
                <w:sz w:val="20"/>
                <w:szCs w:val="20"/>
              </w:rPr>
              <w:t>Both</w:t>
            </w:r>
          </w:p>
        </w:tc>
      </w:tr>
      <w:tr w:rsidR="00E86144" w:rsidRPr="00BC4EB8" w14:paraId="77DEDC73" w14:textId="77777777" w:rsidTr="00BC4EB8">
        <w:tc>
          <w:tcPr>
            <w:tcW w:w="3817" w:type="dxa"/>
          </w:tcPr>
          <w:p w14:paraId="1114862A" w14:textId="77777777" w:rsidR="00E86144" w:rsidRPr="00BC4EB8" w:rsidRDefault="00E86144" w:rsidP="00E86144">
            <w:pPr>
              <w:rPr>
                <w:sz w:val="20"/>
                <w:szCs w:val="20"/>
              </w:rPr>
            </w:pPr>
            <w:r w:rsidRPr="00BC4EB8">
              <w:rPr>
                <w:rStyle w:val="HTMLCode"/>
                <w:rFonts w:eastAsiaTheme="minorHAnsi"/>
                <w:color w:val="333333"/>
              </w:rPr>
              <w:t>EMERGENCY_ENERGY_TXN_FLAG</w:t>
            </w:r>
          </w:p>
        </w:tc>
        <w:tc>
          <w:tcPr>
            <w:tcW w:w="2686" w:type="dxa"/>
          </w:tcPr>
          <w:p w14:paraId="5B6BA158" w14:textId="77777777" w:rsidR="00E86144" w:rsidRPr="00BC4EB8" w:rsidRDefault="00E86144" w:rsidP="00E86144">
            <w:pPr>
              <w:rPr>
                <w:sz w:val="20"/>
                <w:szCs w:val="20"/>
              </w:rPr>
            </w:pPr>
            <w:r w:rsidRPr="00BC4EB8">
              <w:rPr>
                <w:sz w:val="20"/>
                <w:szCs w:val="20"/>
              </w:rPr>
              <w:t>BOOLEAN</w:t>
            </w:r>
          </w:p>
        </w:tc>
        <w:tc>
          <w:tcPr>
            <w:tcW w:w="2250" w:type="dxa"/>
          </w:tcPr>
          <w:p w14:paraId="4B198DA0" w14:textId="77777777" w:rsidR="00E86144" w:rsidRPr="00BC4EB8" w:rsidRDefault="00E86144" w:rsidP="00E86144">
            <w:pPr>
              <w:rPr>
                <w:sz w:val="20"/>
                <w:szCs w:val="20"/>
              </w:rPr>
            </w:pPr>
            <w:r w:rsidRPr="00BC4EB8">
              <w:rPr>
                <w:sz w:val="20"/>
                <w:szCs w:val="20"/>
              </w:rPr>
              <w:t>RT</w:t>
            </w:r>
          </w:p>
        </w:tc>
        <w:tc>
          <w:tcPr>
            <w:tcW w:w="2070" w:type="dxa"/>
          </w:tcPr>
          <w:p w14:paraId="2E5B191B" w14:textId="77777777" w:rsidR="00E86144" w:rsidRPr="00BC4EB8" w:rsidRDefault="00E86144" w:rsidP="00E86144">
            <w:pPr>
              <w:rPr>
                <w:sz w:val="20"/>
                <w:szCs w:val="20"/>
              </w:rPr>
            </w:pPr>
            <w:r w:rsidRPr="00BC4EB8">
              <w:rPr>
                <w:sz w:val="20"/>
                <w:szCs w:val="20"/>
              </w:rPr>
              <w:t>Both</w:t>
            </w:r>
          </w:p>
        </w:tc>
      </w:tr>
      <w:tr w:rsidR="00E86144" w:rsidRPr="00BC4EB8" w14:paraId="2400E598" w14:textId="77777777" w:rsidTr="00BC4EB8">
        <w:tc>
          <w:tcPr>
            <w:tcW w:w="3817" w:type="dxa"/>
          </w:tcPr>
          <w:p w14:paraId="3BBC1818" w14:textId="77777777" w:rsidR="00E86144" w:rsidRPr="00BC4EB8" w:rsidRDefault="00E86144" w:rsidP="00E86144">
            <w:pPr>
              <w:rPr>
                <w:sz w:val="20"/>
                <w:szCs w:val="20"/>
              </w:rPr>
            </w:pPr>
            <w:r w:rsidRPr="00BC4EB8">
              <w:rPr>
                <w:rStyle w:val="HTMLCode"/>
                <w:rFonts w:eastAsiaTheme="minorHAnsi"/>
                <w:color w:val="333333"/>
              </w:rPr>
              <w:t>SECURITY_ENERGY_TXN_FLAG</w:t>
            </w:r>
          </w:p>
        </w:tc>
        <w:tc>
          <w:tcPr>
            <w:tcW w:w="2686" w:type="dxa"/>
          </w:tcPr>
          <w:p w14:paraId="39F53559" w14:textId="77777777" w:rsidR="00E86144" w:rsidRPr="00BC4EB8" w:rsidRDefault="00E86144" w:rsidP="00E86144">
            <w:pPr>
              <w:rPr>
                <w:sz w:val="20"/>
                <w:szCs w:val="20"/>
              </w:rPr>
            </w:pPr>
            <w:r w:rsidRPr="00BC4EB8">
              <w:rPr>
                <w:sz w:val="20"/>
                <w:szCs w:val="20"/>
              </w:rPr>
              <w:t>BOOLEAN</w:t>
            </w:r>
          </w:p>
        </w:tc>
        <w:tc>
          <w:tcPr>
            <w:tcW w:w="2250" w:type="dxa"/>
          </w:tcPr>
          <w:p w14:paraId="0F0C6F00" w14:textId="77777777" w:rsidR="00E86144" w:rsidRPr="00BC4EB8" w:rsidRDefault="00E86144" w:rsidP="00E86144">
            <w:pPr>
              <w:rPr>
                <w:sz w:val="20"/>
                <w:szCs w:val="20"/>
              </w:rPr>
            </w:pPr>
            <w:r w:rsidRPr="00BC4EB8">
              <w:rPr>
                <w:sz w:val="20"/>
                <w:szCs w:val="20"/>
              </w:rPr>
              <w:t>RT</w:t>
            </w:r>
          </w:p>
        </w:tc>
        <w:tc>
          <w:tcPr>
            <w:tcW w:w="2070" w:type="dxa"/>
          </w:tcPr>
          <w:p w14:paraId="6B0B1A68" w14:textId="77777777" w:rsidR="00E86144" w:rsidRPr="00BC4EB8" w:rsidRDefault="00E86144" w:rsidP="00E86144">
            <w:pPr>
              <w:rPr>
                <w:sz w:val="20"/>
                <w:szCs w:val="20"/>
              </w:rPr>
            </w:pPr>
            <w:r w:rsidRPr="00BC4EB8">
              <w:rPr>
                <w:sz w:val="20"/>
                <w:szCs w:val="20"/>
              </w:rPr>
              <w:t>Both</w:t>
            </w:r>
          </w:p>
        </w:tc>
      </w:tr>
      <w:tr w:rsidR="00E86144" w:rsidRPr="00BC4EB8" w14:paraId="0E1B7340" w14:textId="77777777" w:rsidTr="00BC4EB8">
        <w:tc>
          <w:tcPr>
            <w:tcW w:w="3817" w:type="dxa"/>
          </w:tcPr>
          <w:p w14:paraId="5174BB94" w14:textId="77777777" w:rsidR="00E86144" w:rsidRPr="00BC4EB8" w:rsidRDefault="00E86144" w:rsidP="00E86144">
            <w:pPr>
              <w:rPr>
                <w:sz w:val="20"/>
                <w:szCs w:val="20"/>
              </w:rPr>
            </w:pPr>
            <w:r w:rsidRPr="00BC4EB8">
              <w:rPr>
                <w:rStyle w:val="HTMLCode"/>
                <w:rFonts w:eastAsiaTheme="minorHAnsi"/>
                <w:color w:val="333333"/>
              </w:rPr>
              <w:t>GIS_ID</w:t>
            </w:r>
          </w:p>
        </w:tc>
        <w:tc>
          <w:tcPr>
            <w:tcW w:w="2686" w:type="dxa"/>
          </w:tcPr>
          <w:p w14:paraId="064D01EC" w14:textId="77777777" w:rsidR="00E86144" w:rsidRPr="00BC4EB8" w:rsidRDefault="00E86144" w:rsidP="00E86144">
            <w:pPr>
              <w:rPr>
                <w:sz w:val="20"/>
                <w:szCs w:val="20"/>
              </w:rPr>
            </w:pPr>
            <w:r w:rsidRPr="00BC4EB8">
              <w:rPr>
                <w:sz w:val="20"/>
                <w:szCs w:val="20"/>
              </w:rPr>
              <w:t>STRING &lt;= 20</w:t>
            </w:r>
          </w:p>
        </w:tc>
        <w:tc>
          <w:tcPr>
            <w:tcW w:w="2250" w:type="dxa"/>
          </w:tcPr>
          <w:p w14:paraId="534F7674" w14:textId="77777777" w:rsidR="00E86144" w:rsidRPr="00BC4EB8" w:rsidRDefault="00E86144" w:rsidP="00E86144">
            <w:pPr>
              <w:rPr>
                <w:sz w:val="20"/>
                <w:szCs w:val="20"/>
              </w:rPr>
            </w:pPr>
            <w:r w:rsidRPr="00BC4EB8">
              <w:rPr>
                <w:sz w:val="20"/>
                <w:szCs w:val="20"/>
              </w:rPr>
              <w:t>RT</w:t>
            </w:r>
          </w:p>
        </w:tc>
        <w:tc>
          <w:tcPr>
            <w:tcW w:w="2070" w:type="dxa"/>
          </w:tcPr>
          <w:p w14:paraId="2A801111" w14:textId="77777777" w:rsidR="00E86144" w:rsidRPr="00BC4EB8" w:rsidRDefault="00E86144" w:rsidP="00E86144">
            <w:pPr>
              <w:rPr>
                <w:sz w:val="20"/>
                <w:szCs w:val="20"/>
              </w:rPr>
            </w:pPr>
            <w:r w:rsidRPr="00BC4EB8">
              <w:rPr>
                <w:sz w:val="20"/>
                <w:szCs w:val="20"/>
              </w:rPr>
              <w:t>Both</w:t>
            </w:r>
          </w:p>
        </w:tc>
      </w:tr>
      <w:tr w:rsidR="00E86144" w:rsidRPr="00BC4EB8" w14:paraId="34332F61" w14:textId="77777777" w:rsidTr="00BC4EB8">
        <w:tc>
          <w:tcPr>
            <w:tcW w:w="3817" w:type="dxa"/>
          </w:tcPr>
          <w:p w14:paraId="4E2108F5" w14:textId="77777777" w:rsidR="00E86144" w:rsidRPr="00BC4EB8" w:rsidRDefault="00E86144" w:rsidP="00E86144">
            <w:pPr>
              <w:rPr>
                <w:sz w:val="20"/>
                <w:szCs w:val="20"/>
              </w:rPr>
            </w:pPr>
            <w:r w:rsidRPr="00BC4EB8">
              <w:rPr>
                <w:rStyle w:val="HTMLCode"/>
                <w:rFonts w:eastAsiaTheme="minorHAnsi"/>
                <w:color w:val="333333"/>
              </w:rPr>
              <w:t>GRANDFATHERED_OASIS_ID</w:t>
            </w:r>
          </w:p>
        </w:tc>
        <w:tc>
          <w:tcPr>
            <w:tcW w:w="2686" w:type="dxa"/>
          </w:tcPr>
          <w:p w14:paraId="64618D5F" w14:textId="77777777" w:rsidR="00E86144" w:rsidRPr="00BC4EB8" w:rsidRDefault="00E86144" w:rsidP="00E86144">
            <w:pPr>
              <w:rPr>
                <w:sz w:val="20"/>
                <w:szCs w:val="20"/>
              </w:rPr>
            </w:pPr>
            <w:r w:rsidRPr="00BC4EB8">
              <w:rPr>
                <w:sz w:val="20"/>
                <w:szCs w:val="20"/>
              </w:rPr>
              <w:t>INTEGER</w:t>
            </w:r>
          </w:p>
        </w:tc>
        <w:tc>
          <w:tcPr>
            <w:tcW w:w="2250" w:type="dxa"/>
          </w:tcPr>
          <w:p w14:paraId="0D7964B5" w14:textId="77777777" w:rsidR="00E86144" w:rsidRPr="00BC4EB8" w:rsidRDefault="00E86144" w:rsidP="00E86144">
            <w:pPr>
              <w:rPr>
                <w:sz w:val="20"/>
                <w:szCs w:val="20"/>
              </w:rPr>
            </w:pPr>
            <w:r w:rsidRPr="00BC4EB8">
              <w:rPr>
                <w:sz w:val="20"/>
                <w:szCs w:val="20"/>
              </w:rPr>
              <w:t>RT</w:t>
            </w:r>
          </w:p>
        </w:tc>
        <w:tc>
          <w:tcPr>
            <w:tcW w:w="2070" w:type="dxa"/>
          </w:tcPr>
          <w:p w14:paraId="05193C83" w14:textId="77777777" w:rsidR="00E86144" w:rsidRPr="00BC4EB8" w:rsidRDefault="00E86144" w:rsidP="00E86144">
            <w:pPr>
              <w:rPr>
                <w:sz w:val="20"/>
                <w:szCs w:val="20"/>
              </w:rPr>
            </w:pPr>
            <w:r w:rsidRPr="00BC4EB8">
              <w:rPr>
                <w:sz w:val="20"/>
                <w:szCs w:val="20"/>
              </w:rPr>
              <w:t>Both</w:t>
            </w:r>
          </w:p>
        </w:tc>
      </w:tr>
      <w:tr w:rsidR="00E86144" w:rsidRPr="00BC4EB8" w14:paraId="0BD3F8E0" w14:textId="77777777" w:rsidTr="00BC4EB8">
        <w:tc>
          <w:tcPr>
            <w:tcW w:w="3817" w:type="dxa"/>
          </w:tcPr>
          <w:p w14:paraId="2AAD6226" w14:textId="77777777" w:rsidR="00E86144" w:rsidRPr="00BC4EB8" w:rsidRDefault="00E86144" w:rsidP="00E86144">
            <w:pPr>
              <w:rPr>
                <w:sz w:val="20"/>
                <w:szCs w:val="20"/>
              </w:rPr>
            </w:pPr>
            <w:r w:rsidRPr="00BC4EB8">
              <w:rPr>
                <w:rStyle w:val="HTMLCode"/>
                <w:rFonts w:eastAsiaTheme="minorHAnsi"/>
                <w:color w:val="333333"/>
              </w:rPr>
              <w:t>NON_CSO_EXPORT_ASSET_ID</w:t>
            </w:r>
          </w:p>
        </w:tc>
        <w:tc>
          <w:tcPr>
            <w:tcW w:w="2686" w:type="dxa"/>
          </w:tcPr>
          <w:p w14:paraId="589B1156" w14:textId="77777777" w:rsidR="00E86144" w:rsidRPr="00BC4EB8" w:rsidRDefault="00E86144" w:rsidP="00E86144">
            <w:pPr>
              <w:rPr>
                <w:sz w:val="20"/>
                <w:szCs w:val="20"/>
              </w:rPr>
            </w:pPr>
            <w:r w:rsidRPr="00BC4EB8">
              <w:rPr>
                <w:sz w:val="20"/>
                <w:szCs w:val="20"/>
              </w:rPr>
              <w:t>INTEGER</w:t>
            </w:r>
          </w:p>
        </w:tc>
        <w:tc>
          <w:tcPr>
            <w:tcW w:w="2250" w:type="dxa"/>
          </w:tcPr>
          <w:p w14:paraId="4FF4FFA9" w14:textId="77777777" w:rsidR="00E86144" w:rsidRPr="00BC4EB8" w:rsidRDefault="00E86144" w:rsidP="00E86144">
            <w:pPr>
              <w:rPr>
                <w:sz w:val="20"/>
                <w:szCs w:val="20"/>
              </w:rPr>
            </w:pPr>
            <w:r w:rsidRPr="00BC4EB8">
              <w:rPr>
                <w:sz w:val="20"/>
                <w:szCs w:val="20"/>
              </w:rPr>
              <w:t>RT</w:t>
            </w:r>
          </w:p>
        </w:tc>
        <w:tc>
          <w:tcPr>
            <w:tcW w:w="2070" w:type="dxa"/>
          </w:tcPr>
          <w:p w14:paraId="0500D40F" w14:textId="77777777" w:rsidR="00E86144" w:rsidRPr="00BC4EB8" w:rsidRDefault="00E86144" w:rsidP="00E86144">
            <w:pPr>
              <w:rPr>
                <w:sz w:val="20"/>
                <w:szCs w:val="20"/>
              </w:rPr>
            </w:pPr>
            <w:r w:rsidRPr="00BC4EB8">
              <w:rPr>
                <w:sz w:val="20"/>
                <w:szCs w:val="20"/>
              </w:rPr>
              <w:t>Both</w:t>
            </w:r>
          </w:p>
        </w:tc>
      </w:tr>
      <w:tr w:rsidR="00E86144" w:rsidRPr="00BC4EB8" w14:paraId="566665FB" w14:textId="77777777" w:rsidTr="00BC4EB8">
        <w:tc>
          <w:tcPr>
            <w:tcW w:w="3817" w:type="dxa"/>
          </w:tcPr>
          <w:p w14:paraId="5DFF7068" w14:textId="77777777" w:rsidR="00E86144" w:rsidRPr="00BC4EB8" w:rsidRDefault="00E86144" w:rsidP="00E86144">
            <w:pPr>
              <w:rPr>
                <w:sz w:val="20"/>
                <w:szCs w:val="20"/>
              </w:rPr>
            </w:pPr>
            <w:r w:rsidRPr="00BC4EB8">
              <w:rPr>
                <w:rStyle w:val="HTMLCode"/>
                <w:rFonts w:eastAsiaTheme="minorHAnsi"/>
                <w:color w:val="333333"/>
              </w:rPr>
              <w:t>LSCC_EXPORT_ASSET_ID</w:t>
            </w:r>
          </w:p>
        </w:tc>
        <w:tc>
          <w:tcPr>
            <w:tcW w:w="2686" w:type="dxa"/>
          </w:tcPr>
          <w:p w14:paraId="2B88271D" w14:textId="77777777" w:rsidR="00E86144" w:rsidRPr="00BC4EB8" w:rsidRDefault="00E86144" w:rsidP="00E86144">
            <w:pPr>
              <w:rPr>
                <w:sz w:val="20"/>
                <w:szCs w:val="20"/>
              </w:rPr>
            </w:pPr>
            <w:r w:rsidRPr="00BC4EB8">
              <w:rPr>
                <w:sz w:val="20"/>
                <w:szCs w:val="20"/>
              </w:rPr>
              <w:t>INTEGER</w:t>
            </w:r>
          </w:p>
        </w:tc>
        <w:tc>
          <w:tcPr>
            <w:tcW w:w="2250" w:type="dxa"/>
          </w:tcPr>
          <w:p w14:paraId="21515B81" w14:textId="77777777" w:rsidR="00E86144" w:rsidRPr="00BC4EB8" w:rsidRDefault="00E86144" w:rsidP="00E86144">
            <w:pPr>
              <w:rPr>
                <w:sz w:val="20"/>
                <w:szCs w:val="20"/>
              </w:rPr>
            </w:pPr>
            <w:r w:rsidRPr="00BC4EB8">
              <w:rPr>
                <w:sz w:val="20"/>
                <w:szCs w:val="20"/>
              </w:rPr>
              <w:t>RT</w:t>
            </w:r>
          </w:p>
        </w:tc>
        <w:tc>
          <w:tcPr>
            <w:tcW w:w="2070" w:type="dxa"/>
          </w:tcPr>
          <w:p w14:paraId="493020C8" w14:textId="77777777" w:rsidR="00E86144" w:rsidRPr="00BC4EB8" w:rsidRDefault="00E86144" w:rsidP="00E86144">
            <w:pPr>
              <w:rPr>
                <w:sz w:val="20"/>
                <w:szCs w:val="20"/>
              </w:rPr>
            </w:pPr>
            <w:r w:rsidRPr="00BC4EB8">
              <w:rPr>
                <w:sz w:val="20"/>
                <w:szCs w:val="20"/>
              </w:rPr>
              <w:t>Both</w:t>
            </w:r>
          </w:p>
        </w:tc>
      </w:tr>
      <w:tr w:rsidR="00E86144" w:rsidRPr="00BC4EB8" w14:paraId="6CE59333" w14:textId="77777777" w:rsidTr="00BC4EB8">
        <w:tc>
          <w:tcPr>
            <w:tcW w:w="3817" w:type="dxa"/>
          </w:tcPr>
          <w:p w14:paraId="31633968" w14:textId="77777777" w:rsidR="00E86144" w:rsidRPr="00BC4EB8" w:rsidRDefault="00E86144" w:rsidP="00E86144">
            <w:pPr>
              <w:rPr>
                <w:sz w:val="20"/>
                <w:szCs w:val="20"/>
              </w:rPr>
            </w:pPr>
            <w:r w:rsidRPr="00BC4EB8">
              <w:rPr>
                <w:rStyle w:val="HTMLCode"/>
                <w:rFonts w:eastAsiaTheme="minorHAnsi"/>
                <w:color w:val="333333"/>
              </w:rPr>
              <w:t>UNCONSTRAINED_EXPORT_ASSET_ID</w:t>
            </w:r>
          </w:p>
        </w:tc>
        <w:tc>
          <w:tcPr>
            <w:tcW w:w="2686" w:type="dxa"/>
          </w:tcPr>
          <w:p w14:paraId="469E21D9" w14:textId="77777777" w:rsidR="00E86144" w:rsidRPr="00BC4EB8" w:rsidRDefault="00E86144" w:rsidP="00E86144">
            <w:pPr>
              <w:rPr>
                <w:sz w:val="20"/>
                <w:szCs w:val="20"/>
              </w:rPr>
            </w:pPr>
            <w:r w:rsidRPr="00BC4EB8">
              <w:rPr>
                <w:sz w:val="20"/>
                <w:szCs w:val="20"/>
              </w:rPr>
              <w:t>INTEGER</w:t>
            </w:r>
          </w:p>
        </w:tc>
        <w:tc>
          <w:tcPr>
            <w:tcW w:w="2250" w:type="dxa"/>
          </w:tcPr>
          <w:p w14:paraId="3B855E38" w14:textId="77777777" w:rsidR="00E86144" w:rsidRPr="00BC4EB8" w:rsidRDefault="00E86144" w:rsidP="00E86144">
            <w:pPr>
              <w:rPr>
                <w:sz w:val="20"/>
                <w:szCs w:val="20"/>
              </w:rPr>
            </w:pPr>
            <w:r w:rsidRPr="00BC4EB8">
              <w:rPr>
                <w:sz w:val="20"/>
                <w:szCs w:val="20"/>
              </w:rPr>
              <w:t>RT</w:t>
            </w:r>
          </w:p>
        </w:tc>
        <w:tc>
          <w:tcPr>
            <w:tcW w:w="2070" w:type="dxa"/>
          </w:tcPr>
          <w:p w14:paraId="067C62C3" w14:textId="77777777" w:rsidR="00E86144" w:rsidRPr="00BC4EB8" w:rsidRDefault="00E86144" w:rsidP="00E86144">
            <w:pPr>
              <w:rPr>
                <w:sz w:val="20"/>
                <w:szCs w:val="20"/>
              </w:rPr>
            </w:pPr>
            <w:r w:rsidRPr="00BC4EB8">
              <w:rPr>
                <w:sz w:val="20"/>
                <w:szCs w:val="20"/>
              </w:rPr>
              <w:t>Both</w:t>
            </w:r>
          </w:p>
        </w:tc>
      </w:tr>
      <w:tr w:rsidR="00E86144" w:rsidRPr="00BC4EB8" w14:paraId="43D85E62" w14:textId="77777777" w:rsidTr="00BC4EB8">
        <w:tc>
          <w:tcPr>
            <w:tcW w:w="3817" w:type="dxa"/>
          </w:tcPr>
          <w:p w14:paraId="3E4D0CDB" w14:textId="77777777" w:rsidR="00E86144" w:rsidRPr="00BC4EB8" w:rsidRDefault="00E86144" w:rsidP="00E86144">
            <w:pPr>
              <w:rPr>
                <w:sz w:val="20"/>
                <w:szCs w:val="20"/>
              </w:rPr>
            </w:pPr>
            <w:r w:rsidRPr="00BC4EB8">
              <w:rPr>
                <w:rStyle w:val="HTMLCode"/>
                <w:rFonts w:eastAsiaTheme="minorHAnsi"/>
                <w:color w:val="333333"/>
              </w:rPr>
              <w:t>EXCEPTED_TRANSACTION_FLAG</w:t>
            </w:r>
          </w:p>
        </w:tc>
        <w:tc>
          <w:tcPr>
            <w:tcW w:w="2686" w:type="dxa"/>
          </w:tcPr>
          <w:p w14:paraId="2CF2F4D1" w14:textId="77777777" w:rsidR="00E86144" w:rsidRPr="00BC4EB8" w:rsidRDefault="00E86144" w:rsidP="00E86144">
            <w:pPr>
              <w:rPr>
                <w:sz w:val="20"/>
                <w:szCs w:val="20"/>
              </w:rPr>
            </w:pPr>
            <w:r w:rsidRPr="00BC4EB8">
              <w:rPr>
                <w:sz w:val="20"/>
                <w:szCs w:val="20"/>
              </w:rPr>
              <w:t>INTEGER</w:t>
            </w:r>
          </w:p>
        </w:tc>
        <w:tc>
          <w:tcPr>
            <w:tcW w:w="2250" w:type="dxa"/>
          </w:tcPr>
          <w:p w14:paraId="7FA6C5CC" w14:textId="77777777" w:rsidR="00E86144" w:rsidRPr="00BC4EB8" w:rsidRDefault="00E86144" w:rsidP="00E86144">
            <w:pPr>
              <w:rPr>
                <w:sz w:val="20"/>
                <w:szCs w:val="20"/>
              </w:rPr>
            </w:pPr>
            <w:r w:rsidRPr="00BC4EB8">
              <w:rPr>
                <w:sz w:val="20"/>
                <w:szCs w:val="20"/>
              </w:rPr>
              <w:t>RT</w:t>
            </w:r>
          </w:p>
        </w:tc>
        <w:tc>
          <w:tcPr>
            <w:tcW w:w="2070" w:type="dxa"/>
          </w:tcPr>
          <w:p w14:paraId="3BFF1513" w14:textId="77777777" w:rsidR="00E86144" w:rsidRPr="00BC4EB8" w:rsidRDefault="00E86144" w:rsidP="00E86144">
            <w:pPr>
              <w:rPr>
                <w:sz w:val="20"/>
                <w:szCs w:val="20"/>
              </w:rPr>
            </w:pPr>
            <w:r w:rsidRPr="00BC4EB8">
              <w:rPr>
                <w:sz w:val="20"/>
                <w:szCs w:val="20"/>
              </w:rPr>
              <w:t>Both</w:t>
            </w:r>
          </w:p>
        </w:tc>
      </w:tr>
    </w:tbl>
    <w:p w14:paraId="0633FDCF" w14:textId="77777777" w:rsidR="00E86144" w:rsidRPr="00BC4EB8" w:rsidRDefault="00E86144" w:rsidP="00E62A94">
      <w:pPr>
        <w:spacing w:after="120"/>
        <w:rPr>
          <w:sz w:val="20"/>
          <w:szCs w:val="20"/>
        </w:rPr>
      </w:pPr>
    </w:p>
    <w:p w14:paraId="094CF6AE" w14:textId="77777777" w:rsidR="000A1CD3" w:rsidRDefault="000A1CD3" w:rsidP="00A05038"/>
    <w:p w14:paraId="308C901F" w14:textId="661E4C8E" w:rsidR="00513C1F" w:rsidRDefault="009F0C8B" w:rsidP="00513C1F">
      <w:pPr>
        <w:pStyle w:val="Heading1"/>
      </w:pPr>
      <w:bookmarkStart w:id="35" w:name="_Toc9342020"/>
      <w:r>
        <w:lastRenderedPageBreak/>
        <w:t xml:space="preserve">Transaction </w:t>
      </w:r>
      <w:r w:rsidR="00513C1F">
        <w:t xml:space="preserve">Validation </w:t>
      </w:r>
      <w:r>
        <w:t>Process</w:t>
      </w:r>
      <w:bookmarkEnd w:id="35"/>
    </w:p>
    <w:p w14:paraId="523950DE" w14:textId="77777777" w:rsidR="00706D9A" w:rsidRDefault="00706D9A" w:rsidP="00706D9A"/>
    <w:p w14:paraId="2609E583" w14:textId="1A7910E5" w:rsidR="009F0C8B" w:rsidRDefault="009F0C8B" w:rsidP="00706D9A"/>
    <w:p w14:paraId="3A8EEFD3" w14:textId="046CADEE" w:rsidR="009D3CD2" w:rsidRDefault="009D3CD2" w:rsidP="009D3CD2">
      <w:pPr>
        <w:pStyle w:val="Heading2"/>
      </w:pPr>
      <w:bookmarkStart w:id="36" w:name="_Toc9342021"/>
      <w:r>
        <w:t>Resulting Interval Status</w:t>
      </w:r>
      <w:bookmarkEnd w:id="36"/>
      <w:r>
        <w:t xml:space="preserve"> </w:t>
      </w:r>
    </w:p>
    <w:p w14:paraId="4A1992CD" w14:textId="77777777" w:rsidR="009D3CD2" w:rsidRDefault="009D3CD2" w:rsidP="00706D9A"/>
    <w:p w14:paraId="36FDCBAD" w14:textId="726FE7B9" w:rsidR="009F0C8B" w:rsidRDefault="009F0C8B" w:rsidP="00706D9A">
      <w:r>
        <w:t xml:space="preserve">The results of the validation will determine the status for </w:t>
      </w:r>
      <w:r w:rsidRPr="009D3CD2">
        <w:rPr>
          <w:b/>
          <w:i/>
        </w:rPr>
        <w:t>each RT interval</w:t>
      </w:r>
      <w:r>
        <w:t xml:space="preserve"> on the transaction</w:t>
      </w:r>
      <w:r w:rsidR="00B037B4">
        <w:t xml:space="preserve"> as described below.</w:t>
      </w:r>
    </w:p>
    <w:tbl>
      <w:tblPr>
        <w:tblStyle w:val="TableGrid"/>
        <w:tblW w:w="11286" w:type="dxa"/>
        <w:tblLook w:val="04A0" w:firstRow="1" w:lastRow="0" w:firstColumn="1" w:lastColumn="0" w:noHBand="0" w:noVBand="1"/>
      </w:tblPr>
      <w:tblGrid>
        <w:gridCol w:w="2178"/>
        <w:gridCol w:w="9108"/>
      </w:tblGrid>
      <w:tr w:rsidR="009F0C8B" w14:paraId="623C8B05" w14:textId="77777777" w:rsidTr="006F74A7">
        <w:tc>
          <w:tcPr>
            <w:tcW w:w="2178" w:type="dxa"/>
            <w:shd w:val="clear" w:color="auto" w:fill="BFBFBF" w:themeFill="background1" w:themeFillShade="BF"/>
          </w:tcPr>
          <w:p w14:paraId="63079CBE" w14:textId="012EF430" w:rsidR="009F0C8B" w:rsidRPr="00E66CB3" w:rsidRDefault="009F0C8B" w:rsidP="00706D9A">
            <w:pPr>
              <w:rPr>
                <w:b/>
              </w:rPr>
            </w:pPr>
            <w:r w:rsidRPr="00E66CB3">
              <w:rPr>
                <w:b/>
              </w:rPr>
              <w:t>Interval Status</w:t>
            </w:r>
          </w:p>
        </w:tc>
        <w:tc>
          <w:tcPr>
            <w:tcW w:w="9108" w:type="dxa"/>
            <w:shd w:val="clear" w:color="auto" w:fill="BFBFBF" w:themeFill="background1" w:themeFillShade="BF"/>
          </w:tcPr>
          <w:p w14:paraId="361517BD" w14:textId="2D17E4AF" w:rsidR="009F0C8B" w:rsidRPr="00E66CB3" w:rsidRDefault="009F0C8B" w:rsidP="00706D9A">
            <w:pPr>
              <w:rPr>
                <w:b/>
              </w:rPr>
            </w:pPr>
            <w:r w:rsidRPr="00E66CB3">
              <w:rPr>
                <w:b/>
              </w:rPr>
              <w:t>Description</w:t>
            </w:r>
          </w:p>
        </w:tc>
      </w:tr>
      <w:tr w:rsidR="009F0C8B" w14:paraId="54BA9AA1" w14:textId="77777777" w:rsidTr="006F74A7">
        <w:tc>
          <w:tcPr>
            <w:tcW w:w="2178" w:type="dxa"/>
          </w:tcPr>
          <w:p w14:paraId="47AE2518" w14:textId="6F50A442" w:rsidR="009F0C8B" w:rsidRDefault="009F0C8B" w:rsidP="00706D9A">
            <w:r>
              <w:t>APPROVED</w:t>
            </w:r>
          </w:p>
        </w:tc>
        <w:tc>
          <w:tcPr>
            <w:tcW w:w="9108" w:type="dxa"/>
          </w:tcPr>
          <w:p w14:paraId="6E17A0E1" w14:textId="677E9ECC" w:rsidR="009F0C8B" w:rsidRDefault="009F0C8B" w:rsidP="00B037B4">
            <w:pPr>
              <w:pStyle w:val="ListParagraph"/>
              <w:numPr>
                <w:ilvl w:val="0"/>
                <w:numId w:val="40"/>
              </w:numPr>
            </w:pPr>
            <w:r>
              <w:t xml:space="preserve">Status </w:t>
            </w:r>
            <w:r w:rsidR="00B037B4">
              <w:t xml:space="preserve">automatically </w:t>
            </w:r>
            <w:r>
              <w:t>assigned when all validations are successful</w:t>
            </w:r>
          </w:p>
          <w:p w14:paraId="4CCB3EEB" w14:textId="0C9CDEC3" w:rsidR="00B037B4" w:rsidRDefault="00B037B4" w:rsidP="00B037B4">
            <w:pPr>
              <w:pStyle w:val="ListParagraph"/>
              <w:numPr>
                <w:ilvl w:val="0"/>
                <w:numId w:val="40"/>
              </w:numPr>
            </w:pPr>
            <w:r>
              <w:t>ISO-NE employee has the ability to set the status to APPROVED if automated processes are not working properly</w:t>
            </w:r>
          </w:p>
          <w:p w14:paraId="7ED1E13B" w14:textId="3BAFD4C3" w:rsidR="00B037B4" w:rsidRDefault="00B037B4" w:rsidP="00B037B4">
            <w:pPr>
              <w:pStyle w:val="ListParagraph"/>
              <w:numPr>
                <w:ilvl w:val="1"/>
                <w:numId w:val="40"/>
              </w:numPr>
            </w:pPr>
            <w:r>
              <w:t>An example of when this action might be taken is if there are issues with the ISO connectivity to the eTag database preventing comparison of the eTag data to the transaction data</w:t>
            </w:r>
          </w:p>
        </w:tc>
      </w:tr>
      <w:tr w:rsidR="009F0C8B" w14:paraId="5E69F4E5" w14:textId="77777777" w:rsidTr="006F74A7">
        <w:tc>
          <w:tcPr>
            <w:tcW w:w="2178" w:type="dxa"/>
          </w:tcPr>
          <w:p w14:paraId="44DBDCAA" w14:textId="77777777" w:rsidR="006F74A7" w:rsidRDefault="009F0C8B" w:rsidP="00706D9A">
            <w:r>
              <w:t xml:space="preserve">PENDING </w:t>
            </w:r>
          </w:p>
          <w:p w14:paraId="15CAF89E" w14:textId="1488FC58" w:rsidR="009F0C8B" w:rsidRDefault="006F74A7" w:rsidP="00706D9A">
            <w:r>
              <w:t xml:space="preserve">(PENDING </w:t>
            </w:r>
            <w:r w:rsidR="009F0C8B">
              <w:t>ACTION</w:t>
            </w:r>
            <w:r>
              <w:t>*)</w:t>
            </w:r>
          </w:p>
        </w:tc>
        <w:tc>
          <w:tcPr>
            <w:tcW w:w="9108" w:type="dxa"/>
          </w:tcPr>
          <w:p w14:paraId="5C2D4CD9" w14:textId="5CC70E6A" w:rsidR="009F0C8B" w:rsidRDefault="009F0C8B" w:rsidP="009F0C8B">
            <w:pPr>
              <w:pStyle w:val="ListParagraph"/>
              <w:numPr>
                <w:ilvl w:val="0"/>
                <w:numId w:val="40"/>
              </w:numPr>
            </w:pPr>
            <w:r>
              <w:t xml:space="preserve">Status </w:t>
            </w:r>
            <w:r w:rsidR="00B037B4">
              <w:t xml:space="preserve">automatically </w:t>
            </w:r>
            <w:r>
              <w:t xml:space="preserve">assigned when issues are identified with eTag, OASIS or market option validations.  </w:t>
            </w:r>
          </w:p>
          <w:p w14:paraId="335AA9F5" w14:textId="77777777" w:rsidR="009F0C8B" w:rsidRDefault="009F0C8B" w:rsidP="009F0C8B">
            <w:pPr>
              <w:pStyle w:val="ListParagraph"/>
              <w:numPr>
                <w:ilvl w:val="0"/>
                <w:numId w:val="40"/>
              </w:numPr>
            </w:pPr>
            <w:r>
              <w:t>It is the responsibility of the customer to resolve this issue.</w:t>
            </w:r>
          </w:p>
          <w:p w14:paraId="26B08EFB" w14:textId="663FFF6C" w:rsidR="009F0C8B" w:rsidRDefault="009F0C8B" w:rsidP="00B037B4">
            <w:pPr>
              <w:pStyle w:val="ListParagraph"/>
              <w:numPr>
                <w:ilvl w:val="0"/>
                <w:numId w:val="40"/>
              </w:numPr>
            </w:pPr>
            <w:r>
              <w:t xml:space="preserve">ISO-NE will </w:t>
            </w:r>
            <w:r w:rsidR="00B037B4">
              <w:t xml:space="preserve">automatically </w:t>
            </w:r>
            <w:r>
              <w:t>re-validate intervals in this state</w:t>
            </w:r>
            <w:r w:rsidR="00B037B4">
              <w:t xml:space="preserve"> every 5 minutes</w:t>
            </w:r>
            <w:r>
              <w:t>; if all issues are resolved the status will move to APPROVED</w:t>
            </w:r>
          </w:p>
        </w:tc>
      </w:tr>
      <w:tr w:rsidR="009F0C8B" w14:paraId="66614B6D" w14:textId="77777777" w:rsidTr="006F74A7">
        <w:tc>
          <w:tcPr>
            <w:tcW w:w="2178" w:type="dxa"/>
          </w:tcPr>
          <w:p w14:paraId="21E4DA7F" w14:textId="087EE63F" w:rsidR="009F0C8B" w:rsidRDefault="009F0C8B" w:rsidP="009F0C8B">
            <w:r>
              <w:t>ISO REVIEW</w:t>
            </w:r>
          </w:p>
        </w:tc>
        <w:tc>
          <w:tcPr>
            <w:tcW w:w="9108" w:type="dxa"/>
          </w:tcPr>
          <w:p w14:paraId="53E29F26" w14:textId="5471E5F2" w:rsidR="009F0C8B" w:rsidRDefault="009F0C8B" w:rsidP="009F0C8B">
            <w:pPr>
              <w:pStyle w:val="ListParagraph"/>
              <w:numPr>
                <w:ilvl w:val="0"/>
                <w:numId w:val="41"/>
              </w:numPr>
            </w:pPr>
            <w:r>
              <w:t xml:space="preserve">Status </w:t>
            </w:r>
            <w:r w:rsidR="00B037B4">
              <w:t xml:space="preserve">automatically </w:t>
            </w:r>
            <w:r>
              <w:t>assigned when all validations are successful and the market option U</w:t>
            </w:r>
            <w:r w:rsidR="00B037B4">
              <w:t>nconstrained Export is selected</w:t>
            </w:r>
          </w:p>
          <w:p w14:paraId="639F03CA" w14:textId="67721539" w:rsidR="009F0C8B" w:rsidRDefault="009F0C8B" w:rsidP="009F0C8B">
            <w:pPr>
              <w:pStyle w:val="ListParagraph"/>
              <w:numPr>
                <w:ilvl w:val="0"/>
                <w:numId w:val="41"/>
              </w:numPr>
            </w:pPr>
            <w:r>
              <w:t>An ISO-NE employee will review the information referenced in the transaction and move the status to APPROVED or DENIED</w:t>
            </w:r>
          </w:p>
        </w:tc>
      </w:tr>
      <w:tr w:rsidR="009F0C8B" w14:paraId="4AC77C19" w14:textId="77777777" w:rsidTr="006F74A7">
        <w:tc>
          <w:tcPr>
            <w:tcW w:w="2178" w:type="dxa"/>
          </w:tcPr>
          <w:p w14:paraId="3D9775C8" w14:textId="6F250BE0" w:rsidR="009F0C8B" w:rsidRDefault="009F0C8B" w:rsidP="009F0C8B">
            <w:r>
              <w:t>DENIED</w:t>
            </w:r>
          </w:p>
        </w:tc>
        <w:tc>
          <w:tcPr>
            <w:tcW w:w="9108" w:type="dxa"/>
          </w:tcPr>
          <w:p w14:paraId="69DD331B" w14:textId="0D5FE2C0" w:rsidR="009F0C8B" w:rsidRDefault="00B037B4" w:rsidP="00B037B4">
            <w:pPr>
              <w:pStyle w:val="ListParagraph"/>
              <w:numPr>
                <w:ilvl w:val="0"/>
                <w:numId w:val="42"/>
              </w:numPr>
            </w:pPr>
            <w:r>
              <w:t>Any interval of a transaction that is in the status of PENDING or ISO REVIEW at the close of the self-schedule market deadline the status will be automatically set to DENIED</w:t>
            </w:r>
          </w:p>
          <w:p w14:paraId="768E43AF" w14:textId="3FFDB2DB" w:rsidR="00B037B4" w:rsidRDefault="00B037B4" w:rsidP="00B037B4">
            <w:pPr>
              <w:pStyle w:val="ListParagraph"/>
              <w:numPr>
                <w:ilvl w:val="0"/>
                <w:numId w:val="42"/>
              </w:numPr>
            </w:pPr>
            <w:r>
              <w:t>An ISO-NE employee has the ability to set the status to DENIED if requested by the customer</w:t>
            </w:r>
          </w:p>
        </w:tc>
      </w:tr>
    </w:tbl>
    <w:p w14:paraId="130ADC01" w14:textId="2952D466" w:rsidR="009F0C8B" w:rsidRDefault="006F74A7" w:rsidP="00706D9A">
      <w:r>
        <w:t>*the full name of the status is PENDING ACTION, which is seen in the GUI, but PENDING is used in the XSD</w:t>
      </w:r>
    </w:p>
    <w:p w14:paraId="6789D887" w14:textId="29038C8D" w:rsidR="00E67C52" w:rsidRDefault="009F0C8B" w:rsidP="003917F7">
      <w:pPr>
        <w:pStyle w:val="Heading2"/>
      </w:pPr>
      <w:bookmarkStart w:id="37" w:name="_Toc9342022"/>
      <w:r>
        <w:t xml:space="preserve">Validations on </w:t>
      </w:r>
      <w:r w:rsidR="00E67C52">
        <w:t>All Transactions</w:t>
      </w:r>
      <w:bookmarkEnd w:id="37"/>
      <w:r w:rsidR="00E67C52">
        <w:t xml:space="preserve"> </w:t>
      </w:r>
    </w:p>
    <w:p w14:paraId="00D373FC" w14:textId="77777777" w:rsidR="00BF5539" w:rsidRDefault="00BF5539" w:rsidP="00E67C52"/>
    <w:p w14:paraId="3104CC3F" w14:textId="428A1DEB" w:rsidR="00BF5539" w:rsidRDefault="00BF5539" w:rsidP="00E67C52">
      <w:r>
        <w:t>Below are data validations applied to all transactions</w:t>
      </w:r>
    </w:p>
    <w:tbl>
      <w:tblPr>
        <w:tblStyle w:val="TableGrid"/>
        <w:tblW w:w="0" w:type="auto"/>
        <w:tblLook w:val="04A0" w:firstRow="1" w:lastRow="0" w:firstColumn="1" w:lastColumn="0" w:noHBand="0" w:noVBand="1"/>
      </w:tblPr>
      <w:tblGrid>
        <w:gridCol w:w="2186"/>
        <w:gridCol w:w="8640"/>
      </w:tblGrid>
      <w:tr w:rsidR="00BF5539" w14:paraId="07ADC835" w14:textId="77777777" w:rsidTr="00861F70">
        <w:tc>
          <w:tcPr>
            <w:tcW w:w="1638" w:type="dxa"/>
            <w:shd w:val="clear" w:color="auto" w:fill="BFBFBF" w:themeFill="background1" w:themeFillShade="BF"/>
          </w:tcPr>
          <w:p w14:paraId="56D7D085" w14:textId="303A4D12" w:rsidR="00BF5539" w:rsidRPr="00861F70" w:rsidRDefault="00BF5539" w:rsidP="00E67C52">
            <w:pPr>
              <w:rPr>
                <w:b/>
              </w:rPr>
            </w:pPr>
            <w:r w:rsidRPr="00861F70">
              <w:rPr>
                <w:b/>
              </w:rPr>
              <w:t>Field</w:t>
            </w:r>
          </w:p>
        </w:tc>
        <w:tc>
          <w:tcPr>
            <w:tcW w:w="8640" w:type="dxa"/>
            <w:shd w:val="clear" w:color="auto" w:fill="BFBFBF" w:themeFill="background1" w:themeFillShade="BF"/>
          </w:tcPr>
          <w:p w14:paraId="30675828" w14:textId="4C3FCD21" w:rsidR="00BF5539" w:rsidRPr="00861F70" w:rsidRDefault="00BF5539" w:rsidP="00E67C52">
            <w:pPr>
              <w:rPr>
                <w:b/>
              </w:rPr>
            </w:pPr>
            <w:r w:rsidRPr="00861F70">
              <w:rPr>
                <w:b/>
              </w:rPr>
              <w:t>Validation</w:t>
            </w:r>
          </w:p>
        </w:tc>
      </w:tr>
      <w:tr w:rsidR="00BF5539" w14:paraId="122B5F5B" w14:textId="77777777" w:rsidTr="00861F70">
        <w:tc>
          <w:tcPr>
            <w:tcW w:w="1638" w:type="dxa"/>
          </w:tcPr>
          <w:p w14:paraId="30E64C48" w14:textId="6B5E7599" w:rsidR="00BF5539" w:rsidRDefault="00BF5539" w:rsidP="00E67C52">
            <w:r>
              <w:t>MW</w:t>
            </w:r>
          </w:p>
        </w:tc>
        <w:tc>
          <w:tcPr>
            <w:tcW w:w="8640" w:type="dxa"/>
          </w:tcPr>
          <w:p w14:paraId="229C3214" w14:textId="77777777" w:rsidR="00BF5539" w:rsidRDefault="00BF5539" w:rsidP="00644429">
            <w:pPr>
              <w:pStyle w:val="ListParagraph"/>
              <w:numPr>
                <w:ilvl w:val="0"/>
                <w:numId w:val="38"/>
              </w:numPr>
            </w:pPr>
            <w:r>
              <w:t xml:space="preserve">must be whole number </w:t>
            </w:r>
          </w:p>
          <w:p w14:paraId="0E093462" w14:textId="21A3467B" w:rsidR="001C2745" w:rsidRDefault="00BF5539" w:rsidP="001C2745">
            <w:pPr>
              <w:pStyle w:val="ListParagraph"/>
              <w:numPr>
                <w:ilvl w:val="0"/>
                <w:numId w:val="38"/>
              </w:numPr>
            </w:pPr>
            <w:r>
              <w:t>must be &lt;=999</w:t>
            </w:r>
          </w:p>
        </w:tc>
      </w:tr>
      <w:tr w:rsidR="00BF5539" w14:paraId="329EC0B0" w14:textId="77777777" w:rsidTr="00861F70">
        <w:tc>
          <w:tcPr>
            <w:tcW w:w="1638" w:type="dxa"/>
          </w:tcPr>
          <w:p w14:paraId="24F5F20A" w14:textId="71F727CA" w:rsidR="00BF5539" w:rsidRDefault="00BF5539" w:rsidP="00E67C52">
            <w:r>
              <w:t>Price</w:t>
            </w:r>
          </w:p>
        </w:tc>
        <w:tc>
          <w:tcPr>
            <w:tcW w:w="8640" w:type="dxa"/>
          </w:tcPr>
          <w:p w14:paraId="1E2FE3A7" w14:textId="5BAEEACE" w:rsidR="00BF5539" w:rsidRDefault="00BF5539" w:rsidP="00644429">
            <w:pPr>
              <w:pStyle w:val="ListParagraph"/>
              <w:numPr>
                <w:ilvl w:val="0"/>
                <w:numId w:val="38"/>
              </w:numPr>
            </w:pPr>
            <w:r>
              <w:t>Priced transactions must be between floo</w:t>
            </w:r>
            <w:r w:rsidR="001C2745">
              <w:t>r and ceiling energy caps</w:t>
            </w:r>
          </w:p>
          <w:p w14:paraId="327EABEE" w14:textId="77777777" w:rsidR="00BF5539" w:rsidRDefault="00BF5539" w:rsidP="00644429">
            <w:pPr>
              <w:pStyle w:val="ListParagraph"/>
              <w:numPr>
                <w:ilvl w:val="0"/>
                <w:numId w:val="38"/>
              </w:numPr>
            </w:pPr>
            <w:r>
              <w:t>Up-to Congestion transactions must be between $0.01 and $25.00</w:t>
            </w:r>
          </w:p>
          <w:p w14:paraId="0A532428" w14:textId="1FD72A52" w:rsidR="001C2745" w:rsidRDefault="001C2745" w:rsidP="00644429">
            <w:pPr>
              <w:pStyle w:val="ListParagraph"/>
              <w:numPr>
                <w:ilvl w:val="0"/>
                <w:numId w:val="38"/>
              </w:numPr>
            </w:pPr>
            <w:r>
              <w:t>Must not be present or be null if the type is self-scheduled</w:t>
            </w:r>
          </w:p>
        </w:tc>
      </w:tr>
      <w:tr w:rsidR="00BF5539" w14:paraId="3F746B3E" w14:textId="77777777" w:rsidTr="00861F70">
        <w:tc>
          <w:tcPr>
            <w:tcW w:w="1638" w:type="dxa"/>
          </w:tcPr>
          <w:p w14:paraId="0F52F595" w14:textId="7A93D57C" w:rsidR="00BF5539" w:rsidRDefault="00BF5539" w:rsidP="00E67C52">
            <w:r>
              <w:t>Outside Name</w:t>
            </w:r>
          </w:p>
        </w:tc>
        <w:tc>
          <w:tcPr>
            <w:tcW w:w="8640" w:type="dxa"/>
          </w:tcPr>
          <w:p w14:paraId="7CA42034" w14:textId="335343EC" w:rsidR="00BF5539" w:rsidRDefault="00BF5539" w:rsidP="00644429">
            <w:pPr>
              <w:pStyle w:val="ListParagraph"/>
              <w:numPr>
                <w:ilvl w:val="0"/>
                <w:numId w:val="38"/>
              </w:numPr>
            </w:pPr>
            <w:r>
              <w:t>Alpha-numeric string &lt;=50 characters</w:t>
            </w:r>
          </w:p>
        </w:tc>
      </w:tr>
      <w:tr w:rsidR="00BF5539" w14:paraId="60C51D5D" w14:textId="77777777" w:rsidTr="00861F70">
        <w:tc>
          <w:tcPr>
            <w:tcW w:w="1638" w:type="dxa"/>
          </w:tcPr>
          <w:p w14:paraId="70430934" w14:textId="00E4D8FC" w:rsidR="00BF5539" w:rsidRDefault="00BF5539" w:rsidP="00E67C52">
            <w:r>
              <w:t>Outside ID</w:t>
            </w:r>
          </w:p>
        </w:tc>
        <w:tc>
          <w:tcPr>
            <w:tcW w:w="8640" w:type="dxa"/>
          </w:tcPr>
          <w:p w14:paraId="56C50E5E" w14:textId="1869E643" w:rsidR="00BF5539" w:rsidRDefault="00BF5539" w:rsidP="00644429">
            <w:pPr>
              <w:pStyle w:val="ListParagraph"/>
              <w:numPr>
                <w:ilvl w:val="0"/>
                <w:numId w:val="38"/>
              </w:numPr>
            </w:pPr>
            <w:r>
              <w:t>Alpha-numeric string &lt;=20 characters</w:t>
            </w:r>
          </w:p>
        </w:tc>
      </w:tr>
      <w:tr w:rsidR="00BF5539" w14:paraId="773CC0CD" w14:textId="77777777" w:rsidTr="00861F70">
        <w:tc>
          <w:tcPr>
            <w:tcW w:w="1638" w:type="dxa"/>
          </w:tcPr>
          <w:p w14:paraId="0504643C" w14:textId="5E2F2D04" w:rsidR="00BF5539" w:rsidRDefault="00BF5539" w:rsidP="00E67C52">
            <w:r>
              <w:t>Sub Account</w:t>
            </w:r>
          </w:p>
        </w:tc>
        <w:tc>
          <w:tcPr>
            <w:tcW w:w="8640" w:type="dxa"/>
          </w:tcPr>
          <w:p w14:paraId="55AF2FEB" w14:textId="77777777" w:rsidR="00BF5539" w:rsidRDefault="00BF5539" w:rsidP="00644429">
            <w:pPr>
              <w:pStyle w:val="ListParagraph"/>
              <w:numPr>
                <w:ilvl w:val="0"/>
                <w:numId w:val="38"/>
              </w:numPr>
            </w:pPr>
            <w:r>
              <w:t>Selection from dropdown of valid accounts as defined in CAMS</w:t>
            </w:r>
          </w:p>
          <w:p w14:paraId="14861769" w14:textId="06224B05" w:rsidR="00BF5539" w:rsidRDefault="00BF5539" w:rsidP="00644429">
            <w:pPr>
              <w:pStyle w:val="ListParagraph"/>
              <w:numPr>
                <w:ilvl w:val="0"/>
                <w:numId w:val="38"/>
              </w:numPr>
            </w:pPr>
            <w:r>
              <w:t>Default applied if none selected</w:t>
            </w:r>
          </w:p>
        </w:tc>
      </w:tr>
      <w:tr w:rsidR="00BF5539" w14:paraId="6DAC3E16" w14:textId="77777777" w:rsidTr="00861F70">
        <w:tc>
          <w:tcPr>
            <w:tcW w:w="1638" w:type="dxa"/>
          </w:tcPr>
          <w:p w14:paraId="70BD785F" w14:textId="73412D90" w:rsidR="00BF5539" w:rsidRDefault="00BF5539" w:rsidP="00E67C52">
            <w:r>
              <w:t xml:space="preserve">Import Resource </w:t>
            </w:r>
          </w:p>
        </w:tc>
        <w:tc>
          <w:tcPr>
            <w:tcW w:w="8640" w:type="dxa"/>
          </w:tcPr>
          <w:p w14:paraId="4AAFC0D0" w14:textId="77777777" w:rsidR="00BF5539" w:rsidRDefault="00BF5539" w:rsidP="00644429">
            <w:pPr>
              <w:pStyle w:val="ListParagraph"/>
              <w:numPr>
                <w:ilvl w:val="0"/>
                <w:numId w:val="38"/>
              </w:numPr>
            </w:pPr>
            <w:r>
              <w:t>Import Capacity Resource ID if transaction is being submitted in support of FCM obligation</w:t>
            </w:r>
          </w:p>
          <w:p w14:paraId="2FBFD71D" w14:textId="30AD66FA" w:rsidR="00BF5539" w:rsidRDefault="00BF5539" w:rsidP="00644429">
            <w:pPr>
              <w:pStyle w:val="ListParagraph"/>
              <w:numPr>
                <w:ilvl w:val="0"/>
                <w:numId w:val="38"/>
              </w:numPr>
            </w:pPr>
            <w:r>
              <w:t>Must be a valid Import Capacity Resource ID</w:t>
            </w:r>
          </w:p>
        </w:tc>
      </w:tr>
      <w:tr w:rsidR="000133D3" w14:paraId="20965452" w14:textId="77777777" w:rsidTr="00861F70">
        <w:tc>
          <w:tcPr>
            <w:tcW w:w="1638" w:type="dxa"/>
          </w:tcPr>
          <w:p w14:paraId="58335763" w14:textId="71305F4E" w:rsidR="000133D3" w:rsidRDefault="000133D3" w:rsidP="00E67C52">
            <w:r>
              <w:t>Direction/Source/Sink</w:t>
            </w:r>
          </w:p>
        </w:tc>
        <w:tc>
          <w:tcPr>
            <w:tcW w:w="8640" w:type="dxa"/>
          </w:tcPr>
          <w:p w14:paraId="474B7ADB" w14:textId="77777777" w:rsidR="000133D3" w:rsidRDefault="000133D3" w:rsidP="00644429">
            <w:pPr>
              <w:pStyle w:val="ListParagraph"/>
              <w:numPr>
                <w:ilvl w:val="0"/>
                <w:numId w:val="38"/>
              </w:numPr>
            </w:pPr>
            <w:r>
              <w:t>Direction and Source/Sink data must be consistent</w:t>
            </w:r>
          </w:p>
          <w:p w14:paraId="6EE3ECCD" w14:textId="77777777" w:rsidR="000133D3" w:rsidRDefault="000133D3" w:rsidP="00644429">
            <w:pPr>
              <w:pStyle w:val="ListParagraph"/>
              <w:numPr>
                <w:ilvl w:val="0"/>
                <w:numId w:val="38"/>
              </w:numPr>
            </w:pPr>
            <w:r>
              <w:t>Source and Sink cannot be in the same control area</w:t>
            </w:r>
          </w:p>
          <w:p w14:paraId="26D55FAD" w14:textId="303F512F" w:rsidR="000133D3" w:rsidRDefault="000133D3" w:rsidP="000133D3">
            <w:pPr>
              <w:pStyle w:val="ListParagraph"/>
              <w:numPr>
                <w:ilvl w:val="0"/>
                <w:numId w:val="38"/>
              </w:numPr>
            </w:pPr>
            <w:r>
              <w:t>Throug</w:t>
            </w:r>
            <w:r w:rsidR="001472C6">
              <w:t xml:space="preserve">h transactions cannot </w:t>
            </w:r>
            <w:r w:rsidR="002D1A0C">
              <w:t>be in the DAM and must be Self Scheduled</w:t>
            </w:r>
            <w:r>
              <w:t xml:space="preserve">.  </w:t>
            </w:r>
          </w:p>
          <w:p w14:paraId="44AC49C1" w14:textId="74442357" w:rsidR="001C2745" w:rsidRDefault="001C2745" w:rsidP="000133D3">
            <w:pPr>
              <w:pStyle w:val="ListParagraph"/>
              <w:numPr>
                <w:ilvl w:val="0"/>
                <w:numId w:val="38"/>
              </w:numPr>
            </w:pPr>
            <w:r>
              <w:t>Import and Export cannot occur on the NYN interface</w:t>
            </w:r>
          </w:p>
        </w:tc>
      </w:tr>
    </w:tbl>
    <w:p w14:paraId="2727C88A" w14:textId="33039B52" w:rsidR="004D3BD3" w:rsidRDefault="004D3BD3" w:rsidP="00E67C52"/>
    <w:p w14:paraId="1E8B767B" w14:textId="658F7C6E" w:rsidR="00513C1F" w:rsidRDefault="009F0C8B" w:rsidP="003917F7">
      <w:pPr>
        <w:pStyle w:val="Heading2"/>
      </w:pPr>
      <w:bookmarkStart w:id="38" w:name="_Toc9342023"/>
      <w:r>
        <w:lastRenderedPageBreak/>
        <w:t xml:space="preserve">Validations on </w:t>
      </w:r>
      <w:r w:rsidR="00E67C52">
        <w:t>D</w:t>
      </w:r>
      <w:r w:rsidR="00513C1F">
        <w:t>AM Transactions</w:t>
      </w:r>
      <w:bookmarkEnd w:id="38"/>
      <w:r w:rsidR="00513C1F">
        <w:t xml:space="preserve"> </w:t>
      </w:r>
    </w:p>
    <w:p w14:paraId="2EB2AF1A" w14:textId="77777777" w:rsidR="00BF5539" w:rsidRDefault="00BF5539" w:rsidP="00513C1F"/>
    <w:p w14:paraId="16A466E1" w14:textId="3C15E303" w:rsidR="00BF5539" w:rsidRDefault="00BF5539" w:rsidP="00513C1F">
      <w:r>
        <w:t>Additional validations performed on DAM transactions</w:t>
      </w:r>
    </w:p>
    <w:p w14:paraId="70C6CB43" w14:textId="77777777" w:rsidR="00BF5539" w:rsidRDefault="00BF5539" w:rsidP="00513C1F"/>
    <w:tbl>
      <w:tblPr>
        <w:tblStyle w:val="TableGrid"/>
        <w:tblW w:w="0" w:type="auto"/>
        <w:tblLook w:val="04A0" w:firstRow="1" w:lastRow="0" w:firstColumn="1" w:lastColumn="0" w:noHBand="0" w:noVBand="1"/>
      </w:tblPr>
      <w:tblGrid>
        <w:gridCol w:w="1638"/>
        <w:gridCol w:w="8640"/>
      </w:tblGrid>
      <w:tr w:rsidR="00BF5539" w14:paraId="64CE786B" w14:textId="77777777" w:rsidTr="00861F70">
        <w:tc>
          <w:tcPr>
            <w:tcW w:w="1638" w:type="dxa"/>
            <w:shd w:val="clear" w:color="auto" w:fill="BFBFBF" w:themeFill="background1" w:themeFillShade="BF"/>
          </w:tcPr>
          <w:p w14:paraId="0FEEC1D6" w14:textId="77777777" w:rsidR="00BF5539" w:rsidRPr="00861F70" w:rsidRDefault="00BF5539" w:rsidP="00FC647B">
            <w:pPr>
              <w:rPr>
                <w:b/>
              </w:rPr>
            </w:pPr>
            <w:r w:rsidRPr="00861F70">
              <w:rPr>
                <w:b/>
              </w:rPr>
              <w:t>Field</w:t>
            </w:r>
          </w:p>
        </w:tc>
        <w:tc>
          <w:tcPr>
            <w:tcW w:w="8640" w:type="dxa"/>
            <w:shd w:val="clear" w:color="auto" w:fill="BFBFBF" w:themeFill="background1" w:themeFillShade="BF"/>
          </w:tcPr>
          <w:p w14:paraId="558EDD59" w14:textId="77777777" w:rsidR="00BF5539" w:rsidRPr="00861F70" w:rsidRDefault="00BF5539" w:rsidP="00FC647B">
            <w:pPr>
              <w:rPr>
                <w:b/>
              </w:rPr>
            </w:pPr>
            <w:r w:rsidRPr="00861F70">
              <w:rPr>
                <w:b/>
              </w:rPr>
              <w:t>Validation</w:t>
            </w:r>
          </w:p>
        </w:tc>
      </w:tr>
      <w:tr w:rsidR="00BF5539" w14:paraId="18DD85EF" w14:textId="77777777" w:rsidTr="00861F70">
        <w:tc>
          <w:tcPr>
            <w:tcW w:w="1638" w:type="dxa"/>
          </w:tcPr>
          <w:p w14:paraId="5FEE9FF3" w14:textId="333E3201" w:rsidR="00BF5539" w:rsidRDefault="00BF5539" w:rsidP="00FC647B">
            <w:r>
              <w:t>eTag</w:t>
            </w:r>
          </w:p>
        </w:tc>
        <w:tc>
          <w:tcPr>
            <w:tcW w:w="8640" w:type="dxa"/>
          </w:tcPr>
          <w:p w14:paraId="17082A47" w14:textId="77777777" w:rsidR="00C30329" w:rsidRDefault="00C30329" w:rsidP="00A51D30">
            <w:pPr>
              <w:pStyle w:val="ListParagraph"/>
              <w:numPr>
                <w:ilvl w:val="0"/>
                <w:numId w:val="36"/>
              </w:numPr>
            </w:pPr>
            <w:r>
              <w:t>If on CTS interface and eTag ID not present, transaction not accepted</w:t>
            </w:r>
          </w:p>
          <w:p w14:paraId="0A707ECF" w14:textId="5B0CD9B0" w:rsidR="00C30329" w:rsidRDefault="00C30329" w:rsidP="00A51D30">
            <w:pPr>
              <w:pStyle w:val="ListParagraph"/>
              <w:numPr>
                <w:ilvl w:val="0"/>
                <w:numId w:val="36"/>
              </w:numPr>
            </w:pPr>
            <w:r>
              <w:t>Cannot be repeated within 12 months</w:t>
            </w:r>
          </w:p>
          <w:p w14:paraId="6B28D76E" w14:textId="18BD6EA5" w:rsidR="00BF5539" w:rsidRDefault="00C30329" w:rsidP="00A51D30">
            <w:pPr>
              <w:pStyle w:val="ListParagraph"/>
              <w:numPr>
                <w:ilvl w:val="0"/>
                <w:numId w:val="36"/>
              </w:numPr>
            </w:pPr>
            <w:r>
              <w:t>Warning presented if tag does not exist</w:t>
            </w:r>
          </w:p>
        </w:tc>
      </w:tr>
    </w:tbl>
    <w:p w14:paraId="503A1334" w14:textId="77777777" w:rsidR="00BF5539" w:rsidRPr="00513C1F" w:rsidRDefault="00BF5539" w:rsidP="00513C1F"/>
    <w:p w14:paraId="32E56B0E" w14:textId="530CF97D" w:rsidR="00513C1F" w:rsidRDefault="009D3CD2" w:rsidP="003917F7">
      <w:pPr>
        <w:pStyle w:val="Heading2"/>
      </w:pPr>
      <w:bookmarkStart w:id="39" w:name="_Toc9342024"/>
      <w:r>
        <w:t xml:space="preserve">Validations on </w:t>
      </w:r>
      <w:r w:rsidR="00513C1F">
        <w:t>RTM Transactions</w:t>
      </w:r>
      <w:bookmarkEnd w:id="39"/>
      <w:r w:rsidR="00513C1F">
        <w:t xml:space="preserve"> </w:t>
      </w:r>
    </w:p>
    <w:p w14:paraId="2871B125" w14:textId="185BEE00" w:rsidR="00C30329" w:rsidRDefault="00C30329" w:rsidP="00513C1F"/>
    <w:p w14:paraId="19C63FF5" w14:textId="19FD8061" w:rsidR="00A51D30" w:rsidRDefault="00A51D30" w:rsidP="00513C1F">
      <w:r>
        <w:t>Additional validations performed on RTM transactions</w:t>
      </w:r>
    </w:p>
    <w:p w14:paraId="2D32DB49" w14:textId="77777777" w:rsidR="00A51D30" w:rsidRDefault="00A51D30" w:rsidP="00513C1F"/>
    <w:tbl>
      <w:tblPr>
        <w:tblStyle w:val="TableGrid"/>
        <w:tblW w:w="0" w:type="auto"/>
        <w:tblLook w:val="04A0" w:firstRow="1" w:lastRow="0" w:firstColumn="1" w:lastColumn="0" w:noHBand="0" w:noVBand="1"/>
      </w:tblPr>
      <w:tblGrid>
        <w:gridCol w:w="1908"/>
        <w:gridCol w:w="8370"/>
      </w:tblGrid>
      <w:tr w:rsidR="00C30329" w14:paraId="3E397C59" w14:textId="77777777" w:rsidTr="00861F70">
        <w:tc>
          <w:tcPr>
            <w:tcW w:w="1908" w:type="dxa"/>
            <w:shd w:val="clear" w:color="auto" w:fill="BFBFBF" w:themeFill="background1" w:themeFillShade="BF"/>
          </w:tcPr>
          <w:p w14:paraId="52346AF8" w14:textId="77777777" w:rsidR="00C30329" w:rsidRPr="00861F70" w:rsidRDefault="00C30329" w:rsidP="00FC647B">
            <w:pPr>
              <w:rPr>
                <w:b/>
              </w:rPr>
            </w:pPr>
            <w:r w:rsidRPr="00861F70">
              <w:rPr>
                <w:b/>
              </w:rPr>
              <w:t>Field</w:t>
            </w:r>
          </w:p>
        </w:tc>
        <w:tc>
          <w:tcPr>
            <w:tcW w:w="8370" w:type="dxa"/>
            <w:shd w:val="clear" w:color="auto" w:fill="BFBFBF" w:themeFill="background1" w:themeFillShade="BF"/>
          </w:tcPr>
          <w:p w14:paraId="3FF89358" w14:textId="77777777" w:rsidR="00C30329" w:rsidRPr="00861F70" w:rsidRDefault="00C30329" w:rsidP="00FC647B">
            <w:pPr>
              <w:rPr>
                <w:b/>
              </w:rPr>
            </w:pPr>
            <w:r w:rsidRPr="00861F70">
              <w:rPr>
                <w:b/>
              </w:rPr>
              <w:t>Validation</w:t>
            </w:r>
          </w:p>
        </w:tc>
      </w:tr>
      <w:tr w:rsidR="00C30329" w14:paraId="6FBE3F84" w14:textId="77777777" w:rsidTr="00D515DB">
        <w:tc>
          <w:tcPr>
            <w:tcW w:w="1908" w:type="dxa"/>
          </w:tcPr>
          <w:p w14:paraId="3E6432F5" w14:textId="0FD5A6D3" w:rsidR="00C30329" w:rsidRDefault="00C30329" w:rsidP="00FC647B">
            <w:r>
              <w:t>eTag</w:t>
            </w:r>
          </w:p>
        </w:tc>
        <w:tc>
          <w:tcPr>
            <w:tcW w:w="8370" w:type="dxa"/>
          </w:tcPr>
          <w:p w14:paraId="28055D41" w14:textId="77777777" w:rsidR="00C30329" w:rsidRDefault="00C30329" w:rsidP="00CB7FCB">
            <w:pPr>
              <w:pStyle w:val="ListParagraph"/>
              <w:numPr>
                <w:ilvl w:val="0"/>
                <w:numId w:val="2"/>
              </w:numPr>
            </w:pPr>
            <w:r>
              <w:t>If eTag ID is not present, transaction is not accepted</w:t>
            </w:r>
          </w:p>
          <w:p w14:paraId="364921C3" w14:textId="4F2F257B" w:rsidR="00C30329" w:rsidRDefault="00C30329" w:rsidP="00CB7FCB">
            <w:pPr>
              <w:pStyle w:val="ListParagraph"/>
              <w:numPr>
                <w:ilvl w:val="0"/>
                <w:numId w:val="2"/>
              </w:numPr>
            </w:pPr>
            <w:r>
              <w:t>Cannot be repeated within 12 months</w:t>
            </w:r>
          </w:p>
          <w:p w14:paraId="30410EB6" w14:textId="7A571898" w:rsidR="00C30329" w:rsidRDefault="00C30329" w:rsidP="00CB7FCB">
            <w:pPr>
              <w:pStyle w:val="ListParagraph"/>
              <w:numPr>
                <w:ilvl w:val="0"/>
                <w:numId w:val="2"/>
              </w:numPr>
            </w:pPr>
            <w:r>
              <w:t>If tag has an invalid status, transaction is not accepted</w:t>
            </w:r>
          </w:p>
          <w:p w14:paraId="6A403F65" w14:textId="76F21E68" w:rsidR="00C30329" w:rsidRDefault="00C30329" w:rsidP="00CB7FCB">
            <w:pPr>
              <w:pStyle w:val="ListParagraph"/>
              <w:numPr>
                <w:ilvl w:val="0"/>
                <w:numId w:val="2"/>
              </w:numPr>
            </w:pPr>
            <w:r>
              <w:t xml:space="preserve">If tag does not exist, status for all intervals will be </w:t>
            </w:r>
            <w:r w:rsidR="001C2745">
              <w:t xml:space="preserve">PENDING </w:t>
            </w:r>
          </w:p>
          <w:p w14:paraId="32E143D6" w14:textId="4487750B" w:rsidR="00F9272A" w:rsidRDefault="00C30329" w:rsidP="00CB7FCB">
            <w:pPr>
              <w:pStyle w:val="ListParagraph"/>
              <w:numPr>
                <w:ilvl w:val="0"/>
                <w:numId w:val="2"/>
              </w:numPr>
            </w:pPr>
            <w:r>
              <w:t xml:space="preserve">If tag is in status = Pending, status for all intervals will be </w:t>
            </w:r>
            <w:r w:rsidR="001C2745">
              <w:t>PENDING</w:t>
            </w:r>
          </w:p>
          <w:p w14:paraId="13EBC87C" w14:textId="7AD5EFEF" w:rsidR="00C30329" w:rsidRDefault="00F9272A" w:rsidP="00F9272A">
            <w:pPr>
              <w:pStyle w:val="ListParagraph"/>
              <w:numPr>
                <w:ilvl w:val="0"/>
                <w:numId w:val="2"/>
              </w:numPr>
            </w:pPr>
            <w:r>
              <w:t>If OASIS referenced in eTag is different that OASIS linked to reservation, transaction is not accepted</w:t>
            </w:r>
            <w:r w:rsidR="001C2745">
              <w:t xml:space="preserve"> </w:t>
            </w:r>
          </w:p>
          <w:p w14:paraId="2492CDC0" w14:textId="09F945CC" w:rsidR="00C30329" w:rsidRDefault="00C30329" w:rsidP="00CB7FCB">
            <w:pPr>
              <w:pStyle w:val="ListParagraph"/>
              <w:numPr>
                <w:ilvl w:val="0"/>
                <w:numId w:val="2"/>
              </w:numPr>
            </w:pPr>
            <w:r>
              <w:t xml:space="preserve">If eTag MW less than transaction MW, interval status will be </w:t>
            </w:r>
            <w:r w:rsidR="001C2745">
              <w:t xml:space="preserve">PENDING </w:t>
            </w:r>
          </w:p>
          <w:p w14:paraId="29CE4A49" w14:textId="4DA327CB" w:rsidR="00C30329" w:rsidRDefault="00C30329" w:rsidP="00CB7FCB">
            <w:pPr>
              <w:pStyle w:val="ListParagraph"/>
              <w:numPr>
                <w:ilvl w:val="1"/>
                <w:numId w:val="2"/>
              </w:numPr>
            </w:pPr>
            <w:r>
              <w:t>eTag MW and transaction MW do not need to match exactly</w:t>
            </w:r>
          </w:p>
          <w:p w14:paraId="17F366DF" w14:textId="41DF5808" w:rsidR="00C30329" w:rsidRDefault="00C30329" w:rsidP="00C30329"/>
        </w:tc>
      </w:tr>
      <w:tr w:rsidR="00C30329" w14:paraId="78357B57" w14:textId="77777777" w:rsidTr="00D515DB">
        <w:tc>
          <w:tcPr>
            <w:tcW w:w="1908" w:type="dxa"/>
          </w:tcPr>
          <w:p w14:paraId="7097A83B" w14:textId="7AE529D4" w:rsidR="00C30329" w:rsidRDefault="00C30329" w:rsidP="00FC647B">
            <w:r>
              <w:t>OASIS</w:t>
            </w:r>
          </w:p>
        </w:tc>
        <w:tc>
          <w:tcPr>
            <w:tcW w:w="8370" w:type="dxa"/>
          </w:tcPr>
          <w:p w14:paraId="1F1D0017" w14:textId="77777777" w:rsidR="00C30329" w:rsidRDefault="00C30329" w:rsidP="00CB7FCB">
            <w:pPr>
              <w:pStyle w:val="ListParagraph"/>
              <w:numPr>
                <w:ilvl w:val="0"/>
                <w:numId w:val="3"/>
              </w:numPr>
            </w:pPr>
            <w:r>
              <w:t>If not present for non-PTF interface, transaction is not accepted</w:t>
            </w:r>
          </w:p>
          <w:p w14:paraId="6905DDD9" w14:textId="77777777" w:rsidR="00C30329" w:rsidRDefault="00C30329" w:rsidP="00CB7FCB">
            <w:pPr>
              <w:pStyle w:val="ListParagraph"/>
              <w:numPr>
                <w:ilvl w:val="0"/>
                <w:numId w:val="3"/>
              </w:numPr>
            </w:pPr>
            <w:r>
              <w:t>If customer submitting transaction is not the same as the customer that owns the reservation, transaction is not accepted</w:t>
            </w:r>
          </w:p>
          <w:p w14:paraId="72A98EC5" w14:textId="5E211E3A" w:rsidR="00C30329" w:rsidRDefault="00C30329" w:rsidP="00CB7FCB">
            <w:pPr>
              <w:pStyle w:val="ListParagraph"/>
              <w:numPr>
                <w:ilvl w:val="1"/>
                <w:numId w:val="3"/>
              </w:numPr>
            </w:pPr>
            <w:r>
              <w:t>Customer owning the OASIS reservation can notify ISO-NE of other companies than can utilize their reservations</w:t>
            </w:r>
          </w:p>
          <w:p w14:paraId="11D5FADF" w14:textId="62876026" w:rsidR="00C30329" w:rsidRDefault="00C30329" w:rsidP="00CB7FCB">
            <w:pPr>
              <w:pStyle w:val="ListParagraph"/>
              <w:numPr>
                <w:ilvl w:val="0"/>
                <w:numId w:val="3"/>
              </w:numPr>
            </w:pPr>
            <w:r>
              <w:t>If status of reservation is anything other than CONFIRMED, transaction is not accepted</w:t>
            </w:r>
          </w:p>
          <w:p w14:paraId="2B0F0C0E" w14:textId="223DCA0D" w:rsidR="00C30329" w:rsidRDefault="00C30329" w:rsidP="00CB7FCB">
            <w:pPr>
              <w:pStyle w:val="ListParagraph"/>
              <w:numPr>
                <w:ilvl w:val="0"/>
                <w:numId w:val="3"/>
              </w:numPr>
            </w:pPr>
            <w:r>
              <w:t xml:space="preserve">If OASIS does not exist, status for all intervals will be </w:t>
            </w:r>
            <w:r w:rsidR="001C2745">
              <w:t xml:space="preserve">PENDING </w:t>
            </w:r>
            <w:r w:rsidR="00F9272A">
              <w:t>ACTION</w:t>
            </w:r>
          </w:p>
          <w:p w14:paraId="6464559E" w14:textId="5D128898" w:rsidR="00D515DB" w:rsidRDefault="00D515DB" w:rsidP="00D515DB">
            <w:pPr>
              <w:pStyle w:val="ListParagraph"/>
              <w:ind w:left="1080"/>
            </w:pPr>
          </w:p>
        </w:tc>
      </w:tr>
      <w:tr w:rsidR="00D515DB" w14:paraId="77F5B05D" w14:textId="77777777" w:rsidTr="00D515DB">
        <w:tc>
          <w:tcPr>
            <w:tcW w:w="1908" w:type="dxa"/>
          </w:tcPr>
          <w:p w14:paraId="36C9BCDB" w14:textId="637B5E6D" w:rsidR="00D515DB" w:rsidRDefault="00D515DB" w:rsidP="00D515DB">
            <w:r>
              <w:t>Import Resource</w:t>
            </w:r>
          </w:p>
        </w:tc>
        <w:tc>
          <w:tcPr>
            <w:tcW w:w="8370" w:type="dxa"/>
          </w:tcPr>
          <w:p w14:paraId="027C5100" w14:textId="77777777" w:rsidR="00A51D30" w:rsidRDefault="00A51D30" w:rsidP="00A51D30">
            <w:pPr>
              <w:pStyle w:val="ListParagraph"/>
              <w:numPr>
                <w:ilvl w:val="0"/>
                <w:numId w:val="37"/>
              </w:numPr>
            </w:pPr>
            <w:r>
              <w:t>Import Resource ID must exist.</w:t>
            </w:r>
          </w:p>
          <w:p w14:paraId="745EE7F6" w14:textId="6FCC9C17" w:rsidR="00D515DB" w:rsidRDefault="00D515DB" w:rsidP="006F74A7">
            <w:pPr>
              <w:pStyle w:val="ListParagraph"/>
              <w:numPr>
                <w:ilvl w:val="0"/>
                <w:numId w:val="37"/>
              </w:numPr>
            </w:pPr>
            <w:r>
              <w:t xml:space="preserve">If MW on Import Resource ID are overused for any hour, interval status will be </w:t>
            </w:r>
            <w:r w:rsidR="00A51D30">
              <w:t xml:space="preserve">PENDING </w:t>
            </w:r>
          </w:p>
        </w:tc>
      </w:tr>
      <w:tr w:rsidR="00D515DB" w14:paraId="31BBE4D4" w14:textId="77777777" w:rsidTr="00D515DB">
        <w:tc>
          <w:tcPr>
            <w:tcW w:w="1908" w:type="dxa"/>
          </w:tcPr>
          <w:p w14:paraId="277BE47C" w14:textId="79EE5EF4" w:rsidR="00D515DB" w:rsidRDefault="00D515DB" w:rsidP="00D515DB">
            <w:r>
              <w:t>Non-CSO Export</w:t>
            </w:r>
          </w:p>
        </w:tc>
        <w:tc>
          <w:tcPr>
            <w:tcW w:w="8370" w:type="dxa"/>
          </w:tcPr>
          <w:p w14:paraId="25D3935C" w14:textId="4C949ABC" w:rsidR="00A51D30" w:rsidRDefault="00A51D30" w:rsidP="00A51D30">
            <w:pPr>
              <w:pStyle w:val="ListParagraph"/>
              <w:numPr>
                <w:ilvl w:val="0"/>
                <w:numId w:val="37"/>
              </w:numPr>
            </w:pPr>
            <w:r>
              <w:t xml:space="preserve">If Asset ID referenced does not have a capacity export recorded at ISO, all interval statuses will be PENDING </w:t>
            </w:r>
          </w:p>
          <w:p w14:paraId="56F936E5" w14:textId="54FCF999" w:rsidR="00A51D30" w:rsidRDefault="00D515DB" w:rsidP="006F74A7">
            <w:pPr>
              <w:pStyle w:val="ListParagraph"/>
              <w:numPr>
                <w:ilvl w:val="0"/>
                <w:numId w:val="37"/>
              </w:numPr>
            </w:pPr>
            <w:r>
              <w:t xml:space="preserve">If MW on referenced Asset ID are overused for any hour, interval status will be </w:t>
            </w:r>
            <w:r w:rsidR="00A51D30">
              <w:t xml:space="preserve">PENDING </w:t>
            </w:r>
          </w:p>
        </w:tc>
      </w:tr>
      <w:tr w:rsidR="00A51D30" w14:paraId="5FC4A9F7" w14:textId="77777777" w:rsidTr="00D515DB">
        <w:tc>
          <w:tcPr>
            <w:tcW w:w="1908" w:type="dxa"/>
          </w:tcPr>
          <w:p w14:paraId="74EB096F" w14:textId="0132722B" w:rsidR="00A51D30" w:rsidRDefault="00A51D30" w:rsidP="00D515DB">
            <w:r>
              <w:t>LSCC Export</w:t>
            </w:r>
          </w:p>
        </w:tc>
        <w:tc>
          <w:tcPr>
            <w:tcW w:w="8370" w:type="dxa"/>
          </w:tcPr>
          <w:p w14:paraId="1D2B79A2" w14:textId="77777777" w:rsidR="00A51D30" w:rsidRDefault="00A51D30" w:rsidP="00A51D30">
            <w:pPr>
              <w:pStyle w:val="ListParagraph"/>
              <w:numPr>
                <w:ilvl w:val="0"/>
                <w:numId w:val="37"/>
              </w:numPr>
            </w:pPr>
            <w:r>
              <w:t>Asset ID referenced must have an associated Administrative De-List bid</w:t>
            </w:r>
          </w:p>
          <w:p w14:paraId="77D5CA74" w14:textId="57EAA5B9" w:rsidR="00A51D30" w:rsidRDefault="00A51D30" w:rsidP="006F74A7">
            <w:pPr>
              <w:pStyle w:val="ListParagraph"/>
              <w:numPr>
                <w:ilvl w:val="0"/>
                <w:numId w:val="37"/>
              </w:numPr>
            </w:pPr>
            <w:r>
              <w:t xml:space="preserve">If MW on referenced Asset ID are overused for any hour, interval status will be PENDING </w:t>
            </w:r>
          </w:p>
        </w:tc>
      </w:tr>
      <w:tr w:rsidR="00A51D30" w14:paraId="6A356E21" w14:textId="77777777" w:rsidTr="00D515DB">
        <w:tc>
          <w:tcPr>
            <w:tcW w:w="1908" w:type="dxa"/>
          </w:tcPr>
          <w:p w14:paraId="56523D03" w14:textId="634AFAB0" w:rsidR="00A51D30" w:rsidRDefault="00A51D30" w:rsidP="00D515DB">
            <w:r>
              <w:t>Unconstrained Export</w:t>
            </w:r>
          </w:p>
        </w:tc>
        <w:tc>
          <w:tcPr>
            <w:tcW w:w="8370" w:type="dxa"/>
          </w:tcPr>
          <w:p w14:paraId="2BFB7E9F" w14:textId="3F046E6B" w:rsidR="00A51D30" w:rsidRDefault="00A51D30" w:rsidP="00A51D30">
            <w:pPr>
              <w:pStyle w:val="ListParagraph"/>
              <w:numPr>
                <w:ilvl w:val="0"/>
                <w:numId w:val="37"/>
              </w:numPr>
            </w:pPr>
            <w:r>
              <w:t>If all validations pass, all intervals statuses will be set to ISO REVIEW so that ISO can verify the location of the referenced Asset ID</w:t>
            </w:r>
          </w:p>
        </w:tc>
      </w:tr>
      <w:tr w:rsidR="00A51D30" w14:paraId="489DC434" w14:textId="77777777" w:rsidTr="00D515DB">
        <w:tc>
          <w:tcPr>
            <w:tcW w:w="1908" w:type="dxa"/>
          </w:tcPr>
          <w:p w14:paraId="1046799A" w14:textId="362543E7" w:rsidR="00A51D30" w:rsidRDefault="00A51D30" w:rsidP="00A51D30">
            <w:r>
              <w:t>Grandfathered</w:t>
            </w:r>
          </w:p>
        </w:tc>
        <w:tc>
          <w:tcPr>
            <w:tcW w:w="8370" w:type="dxa"/>
          </w:tcPr>
          <w:p w14:paraId="5D16A3FB" w14:textId="31969B08" w:rsidR="00A51D30" w:rsidRDefault="00A51D30" w:rsidP="00261323">
            <w:pPr>
              <w:pStyle w:val="ListParagraph"/>
              <w:numPr>
                <w:ilvl w:val="0"/>
                <w:numId w:val="37"/>
              </w:numPr>
            </w:pPr>
            <w:r>
              <w:t xml:space="preserve">Must be self-scheduled, submitted prior to the DAM deadline and include </w:t>
            </w:r>
            <w:r w:rsidR="00261323">
              <w:t>MGTSA OASIS ID in Option data (NOT linked as an OASIS reservation)</w:t>
            </w:r>
          </w:p>
        </w:tc>
      </w:tr>
    </w:tbl>
    <w:p w14:paraId="0C7C4D66" w14:textId="27CC621E" w:rsidR="00D515DB" w:rsidRDefault="006F74A7" w:rsidP="006B1F55">
      <w:pPr>
        <w:ind w:left="720"/>
        <w:rPr>
          <w:rFonts w:asciiTheme="majorHAnsi" w:eastAsiaTheme="majorEastAsia" w:hAnsiTheme="majorHAnsi" w:cstheme="majorBidi"/>
          <w:b/>
          <w:bCs/>
          <w:color w:val="116E9D" w:themeColor="accent1" w:themeShade="BF"/>
          <w:sz w:val="28"/>
          <w:szCs w:val="28"/>
        </w:rPr>
      </w:pPr>
      <w:r>
        <w:t>Note: The status PENDING will appear as PENDING ACTION in the GUI</w:t>
      </w:r>
      <w:r w:rsidR="00D515DB">
        <w:br w:type="page"/>
      </w:r>
    </w:p>
    <w:p w14:paraId="4CFA8EA8" w14:textId="2A1BB762" w:rsidR="00ED119F" w:rsidRDefault="00D60A81" w:rsidP="00D60A81">
      <w:pPr>
        <w:pStyle w:val="Heading1"/>
      </w:pPr>
      <w:bookmarkStart w:id="40" w:name="_Toc9342025"/>
      <w:r>
        <w:lastRenderedPageBreak/>
        <w:t>Record of Revisions</w:t>
      </w:r>
      <w:bookmarkEnd w:id="40"/>
    </w:p>
    <w:p w14:paraId="0DDC05F7" w14:textId="77777777" w:rsidR="00644E09" w:rsidRDefault="00644E09"/>
    <w:tbl>
      <w:tblPr>
        <w:tblStyle w:val="TableGrid"/>
        <w:tblW w:w="0" w:type="auto"/>
        <w:tblLook w:val="04A0" w:firstRow="1" w:lastRow="0" w:firstColumn="1" w:lastColumn="0" w:noHBand="0" w:noVBand="1"/>
      </w:tblPr>
      <w:tblGrid>
        <w:gridCol w:w="1458"/>
        <w:gridCol w:w="1620"/>
        <w:gridCol w:w="7110"/>
      </w:tblGrid>
      <w:tr w:rsidR="00644E09" w:rsidRPr="00644E09" w14:paraId="52AD7CCF" w14:textId="77777777" w:rsidTr="00644E09">
        <w:tc>
          <w:tcPr>
            <w:tcW w:w="1458" w:type="dxa"/>
            <w:shd w:val="clear" w:color="auto" w:fill="D9D9D9" w:themeFill="background1" w:themeFillShade="D9"/>
          </w:tcPr>
          <w:p w14:paraId="56C620BD" w14:textId="6FE60D04" w:rsidR="00644E09" w:rsidRPr="00644E09" w:rsidRDefault="00644E09">
            <w:pPr>
              <w:rPr>
                <w:b/>
              </w:rPr>
            </w:pPr>
            <w:r w:rsidRPr="00644E09">
              <w:rPr>
                <w:b/>
              </w:rPr>
              <w:t>Revision</w:t>
            </w:r>
          </w:p>
        </w:tc>
        <w:tc>
          <w:tcPr>
            <w:tcW w:w="1620" w:type="dxa"/>
            <w:shd w:val="clear" w:color="auto" w:fill="D9D9D9" w:themeFill="background1" w:themeFillShade="D9"/>
          </w:tcPr>
          <w:p w14:paraId="09E2C768" w14:textId="039E448E" w:rsidR="00644E09" w:rsidRPr="00644E09" w:rsidRDefault="00644E09">
            <w:pPr>
              <w:rPr>
                <w:b/>
              </w:rPr>
            </w:pPr>
            <w:r w:rsidRPr="00644E09">
              <w:rPr>
                <w:b/>
              </w:rPr>
              <w:t>Date</w:t>
            </w:r>
          </w:p>
        </w:tc>
        <w:tc>
          <w:tcPr>
            <w:tcW w:w="7110" w:type="dxa"/>
            <w:shd w:val="clear" w:color="auto" w:fill="D9D9D9" w:themeFill="background1" w:themeFillShade="D9"/>
          </w:tcPr>
          <w:p w14:paraId="5C08A4F7" w14:textId="39C6A59C" w:rsidR="00644E09" w:rsidRPr="00644E09" w:rsidRDefault="00644E09">
            <w:pPr>
              <w:rPr>
                <w:b/>
              </w:rPr>
            </w:pPr>
            <w:r w:rsidRPr="00644E09">
              <w:rPr>
                <w:b/>
              </w:rPr>
              <w:t>Changes</w:t>
            </w:r>
          </w:p>
        </w:tc>
      </w:tr>
      <w:tr w:rsidR="00644E09" w14:paraId="761DF63E" w14:textId="77777777" w:rsidTr="00644E09">
        <w:tc>
          <w:tcPr>
            <w:tcW w:w="1458" w:type="dxa"/>
          </w:tcPr>
          <w:p w14:paraId="6499EC4F" w14:textId="5237AED2" w:rsidR="00644E09" w:rsidRDefault="00644E09">
            <w:r>
              <w:t>Initial</w:t>
            </w:r>
          </w:p>
        </w:tc>
        <w:tc>
          <w:tcPr>
            <w:tcW w:w="1620" w:type="dxa"/>
          </w:tcPr>
          <w:p w14:paraId="000B8E1C" w14:textId="066875AE" w:rsidR="00644E09" w:rsidRDefault="00644E09" w:rsidP="001472C6">
            <w:r>
              <w:t>5/</w:t>
            </w:r>
            <w:r w:rsidR="001472C6">
              <w:t>20</w:t>
            </w:r>
            <w:r>
              <w:t>/2019</w:t>
            </w:r>
          </w:p>
        </w:tc>
        <w:tc>
          <w:tcPr>
            <w:tcW w:w="7110" w:type="dxa"/>
          </w:tcPr>
          <w:p w14:paraId="565781DE" w14:textId="77777777" w:rsidR="00644E09" w:rsidRDefault="00644E09"/>
        </w:tc>
      </w:tr>
      <w:tr w:rsidR="004537EC" w14:paraId="32683FC5" w14:textId="77777777" w:rsidTr="00644E09">
        <w:tc>
          <w:tcPr>
            <w:tcW w:w="1458" w:type="dxa"/>
          </w:tcPr>
          <w:p w14:paraId="2326BD33" w14:textId="640C1632" w:rsidR="004537EC" w:rsidRDefault="004329C9" w:rsidP="004537EC">
            <w:r>
              <w:t>2.0</w:t>
            </w:r>
          </w:p>
        </w:tc>
        <w:tc>
          <w:tcPr>
            <w:tcW w:w="1620" w:type="dxa"/>
          </w:tcPr>
          <w:p w14:paraId="203521D3" w14:textId="7A07DC0B" w:rsidR="004537EC" w:rsidRDefault="004537EC" w:rsidP="004537EC">
            <w:r>
              <w:t>8/3/2019</w:t>
            </w:r>
          </w:p>
        </w:tc>
        <w:tc>
          <w:tcPr>
            <w:tcW w:w="7110" w:type="dxa"/>
          </w:tcPr>
          <w:p w14:paraId="1A9193B3" w14:textId="77777777" w:rsidR="004537EC" w:rsidRDefault="004537EC" w:rsidP="004537EC">
            <w:pPr>
              <w:pStyle w:val="ListParagraph"/>
              <w:numPr>
                <w:ilvl w:val="0"/>
                <w:numId w:val="37"/>
              </w:numPr>
            </w:pPr>
            <w:r>
              <w:t>Examples in description of null vs empty were updated</w:t>
            </w:r>
          </w:p>
          <w:p w14:paraId="10AF0550" w14:textId="77777777" w:rsidR="004537EC" w:rsidRDefault="004537EC" w:rsidP="004537EC">
            <w:pPr>
              <w:pStyle w:val="ListParagraph"/>
              <w:numPr>
                <w:ilvl w:val="0"/>
                <w:numId w:val="37"/>
              </w:numPr>
            </w:pPr>
            <w:r>
              <w:t>Description of applydaterestrictions = true was updated</w:t>
            </w:r>
          </w:p>
          <w:p w14:paraId="6360B0AB" w14:textId="77777777" w:rsidR="004537EC" w:rsidRDefault="004537EC" w:rsidP="004537EC">
            <w:pPr>
              <w:pStyle w:val="ListParagraph"/>
              <w:numPr>
                <w:ilvl w:val="0"/>
                <w:numId w:val="37"/>
              </w:numPr>
            </w:pPr>
            <w:r>
              <w:t>Included validation of eTag OASIS and transaction OASIS</w:t>
            </w:r>
          </w:p>
          <w:p w14:paraId="315F5C64" w14:textId="5C33B511" w:rsidR="004537EC" w:rsidRDefault="004537EC" w:rsidP="004537EC">
            <w:pPr>
              <w:pStyle w:val="ListParagraph"/>
              <w:numPr>
                <w:ilvl w:val="0"/>
                <w:numId w:val="37"/>
              </w:numPr>
            </w:pPr>
            <w:r>
              <w:t>Updated Section 2 to be consistent with NEXTT User Guide</w:t>
            </w:r>
          </w:p>
        </w:tc>
      </w:tr>
      <w:tr w:rsidR="00292BBA" w14:paraId="0AFCF8FF" w14:textId="77777777" w:rsidTr="00644E09">
        <w:tc>
          <w:tcPr>
            <w:tcW w:w="1458" w:type="dxa"/>
          </w:tcPr>
          <w:p w14:paraId="7C7D22AC" w14:textId="277CF966" w:rsidR="00292BBA" w:rsidRDefault="00292BBA" w:rsidP="004537EC">
            <w:r>
              <w:t>3.0</w:t>
            </w:r>
          </w:p>
        </w:tc>
        <w:tc>
          <w:tcPr>
            <w:tcW w:w="1620" w:type="dxa"/>
          </w:tcPr>
          <w:p w14:paraId="67A819CB" w14:textId="5485A7AB" w:rsidR="00292BBA" w:rsidRDefault="00292BBA" w:rsidP="004537EC">
            <w:r>
              <w:t>9/26/2019</w:t>
            </w:r>
          </w:p>
        </w:tc>
        <w:tc>
          <w:tcPr>
            <w:tcW w:w="7110" w:type="dxa"/>
          </w:tcPr>
          <w:p w14:paraId="36F25D95" w14:textId="6823C718" w:rsidR="00292BBA" w:rsidRDefault="00292BBA" w:rsidP="004537EC">
            <w:pPr>
              <w:pStyle w:val="ListParagraph"/>
              <w:numPr>
                <w:ilvl w:val="0"/>
                <w:numId w:val="37"/>
              </w:numPr>
            </w:pPr>
            <w:r>
              <w:t>Modify Subaccount ID data type from integer to string</w:t>
            </w:r>
          </w:p>
        </w:tc>
      </w:tr>
    </w:tbl>
    <w:p w14:paraId="490BA5E3" w14:textId="0EDEA13B" w:rsidR="00ED119F" w:rsidRDefault="00ED119F">
      <w:pPr>
        <w:rPr>
          <w:rFonts w:asciiTheme="majorHAnsi" w:eastAsiaTheme="majorEastAsia" w:hAnsiTheme="majorHAnsi" w:cstheme="majorBidi"/>
          <w:b/>
          <w:bCs/>
          <w:color w:val="116E9D" w:themeColor="accent1" w:themeShade="BF"/>
          <w:sz w:val="28"/>
          <w:szCs w:val="28"/>
        </w:rPr>
      </w:pPr>
      <w:r>
        <w:br w:type="page"/>
      </w:r>
    </w:p>
    <w:p w14:paraId="041F3725" w14:textId="29FA6BB7" w:rsidR="00ED119F" w:rsidRDefault="00ED119F" w:rsidP="00ED119F">
      <w:pPr>
        <w:pStyle w:val="Heading1"/>
        <w:numPr>
          <w:ilvl w:val="0"/>
          <w:numId w:val="0"/>
        </w:numPr>
      </w:pPr>
      <w:bookmarkStart w:id="41" w:name="_Toc9342026"/>
      <w:r>
        <w:lastRenderedPageBreak/>
        <w:t>APPENDIX A. File Upload, New Transaction Examples</w:t>
      </w:r>
      <w:bookmarkEnd w:id="41"/>
    </w:p>
    <w:p w14:paraId="3F548F5F" w14:textId="7C38E0E6" w:rsidR="00ED119F" w:rsidRDefault="00ED119F"/>
    <w:p w14:paraId="4276D41C" w14:textId="77777777" w:rsidR="00CA57D8" w:rsidRDefault="00CA57D8"/>
    <w:p w14:paraId="1FBBDDF6" w14:textId="4A9C9BE3" w:rsidR="00ED119F" w:rsidRPr="009D3CD2" w:rsidRDefault="00CA57D8">
      <w:pPr>
        <w:rPr>
          <w:b/>
        </w:rPr>
      </w:pPr>
      <w:r w:rsidRPr="009D3CD2">
        <w:rPr>
          <w:b/>
        </w:rPr>
        <w:t xml:space="preserve">A1. </w:t>
      </w:r>
      <w:r w:rsidR="006D7233" w:rsidRPr="009D3CD2">
        <w:rPr>
          <w:b/>
        </w:rPr>
        <w:t>Transaction with</w:t>
      </w:r>
      <w:r w:rsidR="00ED119F" w:rsidRPr="009D3CD2">
        <w:rPr>
          <w:b/>
        </w:rPr>
        <w:t xml:space="preserve"> Only</w:t>
      </w:r>
      <w:r w:rsidR="006D7233" w:rsidRPr="009D3CD2">
        <w:rPr>
          <w:b/>
        </w:rPr>
        <w:t xml:space="preserve"> Day Ahead Data</w:t>
      </w:r>
    </w:p>
    <w:p w14:paraId="3B71DBE4" w14:textId="787B2751" w:rsidR="00CA57D8" w:rsidRDefault="00CA57D8"/>
    <w:p w14:paraId="310A2FCE" w14:textId="77777777" w:rsidR="009419FC" w:rsidRPr="009419FC" w:rsidRDefault="009419FC" w:rsidP="009419FC">
      <w:pPr>
        <w:rPr>
          <w:u w:val="single"/>
        </w:rPr>
      </w:pPr>
      <w:r w:rsidRPr="009419FC">
        <w:rPr>
          <w:u w:val="single"/>
        </w:rPr>
        <w:t>SUBMITTAL FILE</w:t>
      </w:r>
    </w:p>
    <w:p w14:paraId="41C3B4BD" w14:textId="77777777" w:rsidR="00D97359" w:rsidRPr="006D7233" w:rsidRDefault="00D97359" w:rsidP="00D97359">
      <w:pPr>
        <w:rPr>
          <w:sz w:val="20"/>
        </w:rPr>
      </w:pPr>
      <w:r w:rsidRPr="006D7233">
        <w:rPr>
          <w:sz w:val="20"/>
        </w:rPr>
        <w:t>&lt;?xml version="1.0" encoding="UTF-8"?&gt;</w:t>
      </w:r>
    </w:p>
    <w:p w14:paraId="0BF994D9" w14:textId="77777777" w:rsidR="00D97359" w:rsidRPr="006D7233" w:rsidRDefault="00D97359" w:rsidP="00D97359">
      <w:pPr>
        <w:rPr>
          <w:sz w:val="20"/>
        </w:rPr>
      </w:pPr>
      <w:r w:rsidRPr="006D7233">
        <w:rPr>
          <w:sz w:val="20"/>
        </w:rPr>
        <w:t>&lt;TRANSACTION xmlns="http://www.iso-ne.com/2018/nextt" xmlns:xsi="http://www.w3.org/2001/XMLSchema-instance"&gt;</w:t>
      </w:r>
    </w:p>
    <w:p w14:paraId="00D008AD" w14:textId="77777777" w:rsidR="00D97359" w:rsidRPr="006D7233" w:rsidRDefault="00D97359" w:rsidP="00D97359">
      <w:pPr>
        <w:rPr>
          <w:sz w:val="20"/>
        </w:rPr>
      </w:pPr>
      <w:r w:rsidRPr="006D7233">
        <w:rPr>
          <w:sz w:val="20"/>
        </w:rPr>
        <w:t xml:space="preserve">    &lt;OUTSIDE_REFERENCE_NAME&gt;user determined&lt;/OUTSIDE_REFERENCE_NAME&gt;</w:t>
      </w:r>
    </w:p>
    <w:p w14:paraId="47E97F08" w14:textId="77777777" w:rsidR="00D97359" w:rsidRPr="006D7233" w:rsidRDefault="00D97359" w:rsidP="00D97359">
      <w:pPr>
        <w:rPr>
          <w:sz w:val="20"/>
        </w:rPr>
      </w:pPr>
      <w:r w:rsidRPr="006D7233">
        <w:rPr>
          <w:sz w:val="20"/>
        </w:rPr>
        <w:t xml:space="preserve">    &lt;OUTSIDE_REFERENCE_ID&gt;neighboring area ID&lt;/OUTSIDE_REFERENCE_ID&gt; </w:t>
      </w:r>
    </w:p>
    <w:p w14:paraId="63BB39DC" w14:textId="7807EA89" w:rsidR="00D97359" w:rsidRPr="006D7233" w:rsidRDefault="00D97359" w:rsidP="00D97359">
      <w:pPr>
        <w:rPr>
          <w:sz w:val="20"/>
        </w:rPr>
      </w:pPr>
      <w:r w:rsidRPr="006D7233">
        <w:rPr>
          <w:sz w:val="20"/>
        </w:rPr>
        <w:t xml:space="preserve">    &lt;RESPONSIBLE_CUSTOMER_ID&gt;12345&lt;/RESPONSIBLE_CUSTOMER_ID&gt;</w:t>
      </w:r>
    </w:p>
    <w:p w14:paraId="20A79E11" w14:textId="77777777" w:rsidR="00D97359" w:rsidRPr="006D7233" w:rsidRDefault="00D97359" w:rsidP="00D97359">
      <w:pPr>
        <w:rPr>
          <w:sz w:val="20"/>
        </w:rPr>
      </w:pPr>
      <w:r w:rsidRPr="006D7233">
        <w:rPr>
          <w:sz w:val="20"/>
        </w:rPr>
        <w:t xml:space="preserve">    &lt;DIRECTION&gt;IMPORT&lt;/DIRECTION&gt;       </w:t>
      </w:r>
    </w:p>
    <w:p w14:paraId="5967B04A" w14:textId="29882A09" w:rsidR="00D97359" w:rsidRDefault="00D97359" w:rsidP="00D97359">
      <w:pPr>
        <w:rPr>
          <w:sz w:val="20"/>
        </w:rPr>
      </w:pPr>
      <w:r w:rsidRPr="006D7233">
        <w:rPr>
          <w:sz w:val="20"/>
        </w:rPr>
        <w:t xml:space="preserve">    &lt;SOURCE_INTERFACE_PNODE_NAME&gt;.I.ROSETON 345 1&lt;/SOURCE_INTERFACE_PNODE_NAME&gt;</w:t>
      </w:r>
    </w:p>
    <w:p w14:paraId="67C161B3" w14:textId="08FA45EB" w:rsidR="001E200B" w:rsidRPr="006D7233" w:rsidRDefault="001E200B" w:rsidP="00D97359">
      <w:pPr>
        <w:rPr>
          <w:sz w:val="20"/>
        </w:rPr>
      </w:pPr>
      <w:r w:rsidRPr="001E200B">
        <w:rPr>
          <w:sz w:val="20"/>
        </w:rPr>
        <w:t xml:space="preserve">    &lt;SINK_INTERFACE_PNODE_NAME xsi:nil="true"/&gt;</w:t>
      </w:r>
    </w:p>
    <w:p w14:paraId="1329A479" w14:textId="77C239AF" w:rsidR="00D97359" w:rsidRDefault="00D97359" w:rsidP="00D97359">
      <w:pPr>
        <w:rPr>
          <w:sz w:val="20"/>
        </w:rPr>
      </w:pPr>
      <w:r w:rsidRPr="006D7233">
        <w:rPr>
          <w:sz w:val="20"/>
        </w:rPr>
        <w:t xml:space="preserve">    &lt;ETAG_ID&gt;</w:t>
      </w:r>
      <w:r w:rsidR="006D7233">
        <w:rPr>
          <w:sz w:val="20"/>
        </w:rPr>
        <w:t>NYIS</w:t>
      </w:r>
      <w:r w:rsidRPr="006D7233">
        <w:rPr>
          <w:sz w:val="20"/>
        </w:rPr>
        <w:t>_ABCDE033459_</w:t>
      </w:r>
      <w:r w:rsidR="006D7233">
        <w:rPr>
          <w:sz w:val="20"/>
        </w:rPr>
        <w:t>ISNE</w:t>
      </w:r>
      <w:r w:rsidRPr="006D7233">
        <w:rPr>
          <w:sz w:val="20"/>
        </w:rPr>
        <w:t>&lt;/ETAG_ID&gt;</w:t>
      </w:r>
    </w:p>
    <w:p w14:paraId="69FA9521" w14:textId="1ABB17D9" w:rsidR="006D7233" w:rsidRPr="006D7233" w:rsidRDefault="006D7233" w:rsidP="00D97359">
      <w:pPr>
        <w:rPr>
          <w:sz w:val="20"/>
        </w:rPr>
      </w:pPr>
      <w:r>
        <w:rPr>
          <w:sz w:val="20"/>
        </w:rPr>
        <w:t xml:space="preserve">   &lt;IMPORT_RESOURCE&gt;12345&lt;/IMPORT_RESOURCE&gt;</w:t>
      </w:r>
    </w:p>
    <w:p w14:paraId="3F976CBB" w14:textId="77777777" w:rsidR="00D97359" w:rsidRPr="006D7233" w:rsidRDefault="00D97359" w:rsidP="00D97359">
      <w:pPr>
        <w:rPr>
          <w:sz w:val="20"/>
        </w:rPr>
      </w:pPr>
      <w:r w:rsidRPr="006D7233">
        <w:rPr>
          <w:sz w:val="20"/>
        </w:rPr>
        <w:t xml:space="preserve">    &lt;DA_DETAIL&gt;              </w:t>
      </w:r>
    </w:p>
    <w:p w14:paraId="2F33134F" w14:textId="77777777" w:rsidR="00D97359" w:rsidRPr="006D7233" w:rsidRDefault="00D97359" w:rsidP="00D97359">
      <w:pPr>
        <w:rPr>
          <w:sz w:val="20"/>
        </w:rPr>
      </w:pPr>
      <w:r w:rsidRPr="006D7233">
        <w:rPr>
          <w:sz w:val="20"/>
        </w:rPr>
        <w:t xml:space="preserve">      &lt;DA_TRANSACTION_TYPE&gt;UPTO CONGESTION&lt;/DA_TRANSACTION_TYPE&gt;              </w:t>
      </w:r>
    </w:p>
    <w:p w14:paraId="55787B37" w14:textId="77777777" w:rsidR="00D97359" w:rsidRPr="006D7233" w:rsidRDefault="00D97359" w:rsidP="00D97359">
      <w:pPr>
        <w:rPr>
          <w:sz w:val="20"/>
        </w:rPr>
      </w:pPr>
      <w:r w:rsidRPr="006D7233">
        <w:rPr>
          <w:sz w:val="20"/>
        </w:rPr>
        <w:t xml:space="preserve">      &lt;UP_TO_CONGESTION_LOCATION_NAME&gt;.Z.NEMASSBOST&lt;/UP_TO_CONGESTION_LOCATION_NAME&gt;              </w:t>
      </w:r>
    </w:p>
    <w:p w14:paraId="0A1BCBB2" w14:textId="77777777" w:rsidR="00D97359" w:rsidRPr="006D7233" w:rsidRDefault="00D97359" w:rsidP="00D97359">
      <w:pPr>
        <w:rPr>
          <w:sz w:val="20"/>
        </w:rPr>
      </w:pPr>
      <w:r w:rsidRPr="006D7233">
        <w:rPr>
          <w:sz w:val="20"/>
        </w:rPr>
        <w:t xml:space="preserve">       &lt;DA_INTERVALS&gt;                     </w:t>
      </w:r>
    </w:p>
    <w:p w14:paraId="67620F8D" w14:textId="77777777" w:rsidR="00D97359" w:rsidRPr="006D7233" w:rsidRDefault="00D97359" w:rsidP="00D97359">
      <w:pPr>
        <w:rPr>
          <w:sz w:val="20"/>
        </w:rPr>
      </w:pPr>
      <w:r w:rsidRPr="006D7233">
        <w:rPr>
          <w:sz w:val="20"/>
        </w:rPr>
        <w:t xml:space="preserve">         &lt;DA_INTERVAL&gt;                            </w:t>
      </w:r>
    </w:p>
    <w:p w14:paraId="37FB94A7" w14:textId="77777777" w:rsidR="00D97359" w:rsidRPr="006D7233" w:rsidRDefault="00D97359" w:rsidP="00D97359">
      <w:pPr>
        <w:rPr>
          <w:sz w:val="20"/>
        </w:rPr>
      </w:pPr>
      <w:r w:rsidRPr="006D7233">
        <w:rPr>
          <w:sz w:val="20"/>
        </w:rPr>
        <w:t xml:space="preserve">            &lt;INTERVAL_BEGIN&gt;2019-05-04T04:00:00Z&lt;/INTERVAL_BEGIN&gt;</w:t>
      </w:r>
    </w:p>
    <w:p w14:paraId="49828AE2" w14:textId="77777777" w:rsidR="00D97359" w:rsidRPr="006D7233" w:rsidRDefault="00D97359" w:rsidP="00D97359">
      <w:pPr>
        <w:rPr>
          <w:sz w:val="20"/>
        </w:rPr>
      </w:pPr>
      <w:r w:rsidRPr="006D7233">
        <w:rPr>
          <w:sz w:val="20"/>
        </w:rPr>
        <w:t xml:space="preserve">            &lt;INTERVAL_END&gt;2019-05-05T06:00:00Z&lt;/INTERVAL_END&gt;</w:t>
      </w:r>
    </w:p>
    <w:p w14:paraId="3016CD21" w14:textId="77777777" w:rsidR="00D97359" w:rsidRPr="006D7233" w:rsidRDefault="00D97359" w:rsidP="00D97359">
      <w:pPr>
        <w:rPr>
          <w:sz w:val="20"/>
        </w:rPr>
      </w:pPr>
      <w:r w:rsidRPr="006D7233">
        <w:rPr>
          <w:sz w:val="20"/>
        </w:rPr>
        <w:t xml:space="preserve">            &lt;BID_MW&gt;5&lt;/BID_MW&gt;                            </w:t>
      </w:r>
    </w:p>
    <w:p w14:paraId="75C83A56" w14:textId="77777777" w:rsidR="00D97359" w:rsidRPr="006D7233" w:rsidRDefault="00D97359" w:rsidP="00D97359">
      <w:pPr>
        <w:rPr>
          <w:sz w:val="20"/>
        </w:rPr>
      </w:pPr>
      <w:r w:rsidRPr="006D7233">
        <w:rPr>
          <w:sz w:val="20"/>
        </w:rPr>
        <w:t xml:space="preserve">            &lt;BID_PRICE&gt;3.33&lt;/BID_PRICE&gt;                        </w:t>
      </w:r>
    </w:p>
    <w:p w14:paraId="1D72DCCC" w14:textId="77777777" w:rsidR="00D97359" w:rsidRPr="006D7233" w:rsidRDefault="00D97359" w:rsidP="00D97359">
      <w:pPr>
        <w:rPr>
          <w:sz w:val="20"/>
        </w:rPr>
      </w:pPr>
      <w:r w:rsidRPr="006D7233">
        <w:rPr>
          <w:sz w:val="20"/>
        </w:rPr>
        <w:t xml:space="preserve">         &lt;/DA_INTERVAL&gt;               </w:t>
      </w:r>
    </w:p>
    <w:p w14:paraId="5A8D32C8" w14:textId="77777777" w:rsidR="00D97359" w:rsidRPr="006D7233" w:rsidRDefault="00D97359" w:rsidP="00D97359">
      <w:pPr>
        <w:rPr>
          <w:sz w:val="20"/>
        </w:rPr>
      </w:pPr>
      <w:r w:rsidRPr="006D7233">
        <w:rPr>
          <w:sz w:val="20"/>
        </w:rPr>
        <w:t xml:space="preserve">       &lt;/DA_INTERVALS&gt;          </w:t>
      </w:r>
    </w:p>
    <w:p w14:paraId="75E21718" w14:textId="77777777" w:rsidR="00D97359" w:rsidRPr="006D7233" w:rsidRDefault="00D97359" w:rsidP="00D97359">
      <w:pPr>
        <w:rPr>
          <w:sz w:val="20"/>
        </w:rPr>
      </w:pPr>
      <w:r w:rsidRPr="006D7233">
        <w:rPr>
          <w:sz w:val="20"/>
        </w:rPr>
        <w:t xml:space="preserve">    &lt;/DA_DETAIL&gt;              </w:t>
      </w:r>
    </w:p>
    <w:p w14:paraId="27A03574" w14:textId="7D9CD7E5" w:rsidR="00D97359" w:rsidRPr="006D7233" w:rsidRDefault="00D97359" w:rsidP="00D97359">
      <w:pPr>
        <w:rPr>
          <w:sz w:val="20"/>
        </w:rPr>
      </w:pPr>
      <w:r w:rsidRPr="006D7233">
        <w:rPr>
          <w:sz w:val="20"/>
        </w:rPr>
        <w:t>&lt;/TRANSACTION&gt;</w:t>
      </w:r>
    </w:p>
    <w:p w14:paraId="6A083107" w14:textId="340F1F0E" w:rsidR="00D97359" w:rsidRDefault="00D97359"/>
    <w:p w14:paraId="43273420" w14:textId="61CBC610" w:rsidR="00D97359" w:rsidRDefault="00D97359"/>
    <w:p w14:paraId="04D38103" w14:textId="77777777" w:rsidR="009419FC" w:rsidRPr="009419FC" w:rsidRDefault="009419FC" w:rsidP="009419FC">
      <w:pPr>
        <w:rPr>
          <w:u w:val="single"/>
        </w:rPr>
      </w:pPr>
      <w:r w:rsidRPr="009419FC">
        <w:rPr>
          <w:u w:val="single"/>
        </w:rPr>
        <w:t>SUBMITTAL RESPONSE</w:t>
      </w:r>
    </w:p>
    <w:p w14:paraId="6C11F0DC" w14:textId="77777777" w:rsidR="00D97359" w:rsidRPr="006D7233" w:rsidRDefault="00D97359" w:rsidP="00D97359">
      <w:pPr>
        <w:rPr>
          <w:sz w:val="20"/>
        </w:rPr>
      </w:pPr>
      <w:r w:rsidRPr="006D7233">
        <w:rPr>
          <w:sz w:val="20"/>
        </w:rPr>
        <w:t>&lt;?xml version="1.0" encoding="UTF-8"?&gt;&lt;SUBMITTAL_RESPONSE xmlns="http://www.iso-ne.com/2018/nextt"&gt;</w:t>
      </w:r>
    </w:p>
    <w:p w14:paraId="4BFB6ABF" w14:textId="77777777" w:rsidR="009419FC" w:rsidRPr="006F0BEC" w:rsidRDefault="009419FC" w:rsidP="009419FC">
      <w:pPr>
        <w:rPr>
          <w:sz w:val="20"/>
        </w:rPr>
      </w:pPr>
      <w:r w:rsidRPr="006F0BEC">
        <w:rPr>
          <w:sz w:val="20"/>
        </w:rPr>
        <w:t xml:space="preserve">    &lt;ISONE_ID&gt;4013509&lt;/ISONE_ID&gt;</w:t>
      </w:r>
    </w:p>
    <w:p w14:paraId="07522847" w14:textId="5A66B689" w:rsidR="00D97359" w:rsidRPr="006F0BEC" w:rsidRDefault="00D97359" w:rsidP="00D97359">
      <w:pPr>
        <w:rPr>
          <w:sz w:val="20"/>
        </w:rPr>
      </w:pPr>
      <w:r w:rsidRPr="006F0BEC">
        <w:rPr>
          <w:sz w:val="20"/>
        </w:rPr>
        <w:t xml:space="preserve">    &lt;CUSTOMER_ID&gt;12345&lt;/CUSTOMER_ID&gt;</w:t>
      </w:r>
    </w:p>
    <w:p w14:paraId="2CCCA2B2" w14:textId="77777777" w:rsidR="009419FC" w:rsidRPr="006F0BEC" w:rsidRDefault="009419FC" w:rsidP="009419FC">
      <w:pPr>
        <w:rPr>
          <w:sz w:val="20"/>
        </w:rPr>
      </w:pPr>
      <w:r w:rsidRPr="006F0BEC">
        <w:rPr>
          <w:sz w:val="20"/>
        </w:rPr>
        <w:t xml:space="preserve">    &lt;OUTSIDE_REFERENCE_NAME&gt;user determined&lt;/OUTSIDE_REFERENCE_NAME&gt;</w:t>
      </w:r>
    </w:p>
    <w:p w14:paraId="75DFE51C" w14:textId="77777777" w:rsidR="00D97359" w:rsidRPr="006F0BEC" w:rsidRDefault="00D97359" w:rsidP="00D97359">
      <w:pPr>
        <w:rPr>
          <w:sz w:val="20"/>
        </w:rPr>
      </w:pPr>
      <w:r w:rsidRPr="006F0BEC">
        <w:rPr>
          <w:sz w:val="20"/>
        </w:rPr>
        <w:t xml:space="preserve">    &lt;OUTSIDE_REFERENCE_ID&gt;neighboring area ID&lt;/OUTSIDE_REFERENCE_ID&gt;</w:t>
      </w:r>
    </w:p>
    <w:p w14:paraId="31600E86" w14:textId="77777777" w:rsidR="00D97359" w:rsidRPr="006F0BEC" w:rsidRDefault="00D97359" w:rsidP="00D97359">
      <w:pPr>
        <w:rPr>
          <w:sz w:val="20"/>
        </w:rPr>
      </w:pPr>
      <w:r w:rsidRPr="006F0BEC">
        <w:rPr>
          <w:sz w:val="20"/>
        </w:rPr>
        <w:t xml:space="preserve">    &lt;SOURCE_INTERFACE_PNODE_NAME&gt;.I.ROSETON 345 1&lt;/SOURCE_INTERFACE_PNODE_NAME&gt;</w:t>
      </w:r>
    </w:p>
    <w:p w14:paraId="0522DFF9" w14:textId="77777777" w:rsidR="009419FC" w:rsidRPr="006F0BEC" w:rsidRDefault="009419FC" w:rsidP="009419FC">
      <w:pPr>
        <w:rPr>
          <w:sz w:val="20"/>
        </w:rPr>
      </w:pPr>
      <w:r w:rsidRPr="006F0BEC">
        <w:rPr>
          <w:sz w:val="20"/>
        </w:rPr>
        <w:t xml:space="preserve">    &lt;SINK_INTERFACE_PNODE_NAME xsi:nil="true"/&gt;</w:t>
      </w:r>
    </w:p>
    <w:p w14:paraId="4D19EFC3" w14:textId="77777777" w:rsidR="00D97359" w:rsidRPr="006F0BEC" w:rsidRDefault="00D97359" w:rsidP="00D97359">
      <w:pPr>
        <w:rPr>
          <w:sz w:val="20"/>
        </w:rPr>
      </w:pPr>
      <w:r w:rsidRPr="006F0BEC">
        <w:rPr>
          <w:sz w:val="20"/>
        </w:rPr>
        <w:t xml:space="preserve">    &lt;ETAG_ID&gt;ISNE_ABCDE033459_NYIS&lt;/ETAG_ID&gt;</w:t>
      </w:r>
    </w:p>
    <w:p w14:paraId="3AA2B696" w14:textId="77777777" w:rsidR="00D97359" w:rsidRPr="006F0BEC" w:rsidRDefault="00D97359" w:rsidP="00D97359">
      <w:pPr>
        <w:rPr>
          <w:sz w:val="20"/>
        </w:rPr>
      </w:pPr>
      <w:r w:rsidRPr="006F0BEC">
        <w:rPr>
          <w:sz w:val="20"/>
        </w:rPr>
        <w:t xml:space="preserve">    &lt;SUBMITTAL_STATUS&gt;SUCCESS&lt;/SUBMITTAL_STATUS&gt;</w:t>
      </w:r>
    </w:p>
    <w:p w14:paraId="0F437209" w14:textId="77777777" w:rsidR="00D97359" w:rsidRPr="006D7233" w:rsidRDefault="00D97359" w:rsidP="00D97359">
      <w:pPr>
        <w:rPr>
          <w:sz w:val="20"/>
        </w:rPr>
      </w:pPr>
      <w:r w:rsidRPr="006D7233">
        <w:rPr>
          <w:sz w:val="20"/>
        </w:rPr>
        <w:t xml:space="preserve">    &lt;TRANSACTION_ISSUES&gt;</w:t>
      </w:r>
    </w:p>
    <w:p w14:paraId="297A7912" w14:textId="77777777" w:rsidR="00D97359" w:rsidRPr="006D7233" w:rsidRDefault="00D97359" w:rsidP="00D97359">
      <w:pPr>
        <w:rPr>
          <w:sz w:val="20"/>
        </w:rPr>
      </w:pPr>
      <w:r w:rsidRPr="006D7233">
        <w:rPr>
          <w:sz w:val="20"/>
        </w:rPr>
        <w:t xml:space="preserve">        &lt;ISSUE&gt;</w:t>
      </w:r>
    </w:p>
    <w:p w14:paraId="5A836B0C" w14:textId="77777777" w:rsidR="00D97359" w:rsidRPr="006D7233" w:rsidRDefault="00D97359" w:rsidP="00D97359">
      <w:pPr>
        <w:rPr>
          <w:sz w:val="20"/>
        </w:rPr>
      </w:pPr>
      <w:r w:rsidRPr="006D7233">
        <w:rPr>
          <w:sz w:val="20"/>
        </w:rPr>
        <w:t xml:space="preserve">            &lt;CODE&gt;etag.not.exist&lt;/CODE&gt;</w:t>
      </w:r>
    </w:p>
    <w:p w14:paraId="7EAE9E72" w14:textId="77777777" w:rsidR="00D97359" w:rsidRPr="006D7233" w:rsidRDefault="00D97359" w:rsidP="00D97359">
      <w:pPr>
        <w:rPr>
          <w:sz w:val="20"/>
        </w:rPr>
      </w:pPr>
      <w:r w:rsidRPr="006D7233">
        <w:rPr>
          <w:sz w:val="20"/>
        </w:rPr>
        <w:t xml:space="preserve">            &lt;SEVERITY&gt;WARNING&lt;/SEVERITY&gt;</w:t>
      </w:r>
    </w:p>
    <w:p w14:paraId="0C017B9F" w14:textId="77777777" w:rsidR="00D97359" w:rsidRPr="006D7233" w:rsidRDefault="00D97359" w:rsidP="00D97359">
      <w:pPr>
        <w:rPr>
          <w:sz w:val="20"/>
        </w:rPr>
      </w:pPr>
      <w:r w:rsidRPr="006D7233">
        <w:rPr>
          <w:sz w:val="20"/>
        </w:rPr>
        <w:t xml:space="preserve">            &lt;MESSAGE&gt;eTag ID referenced does not exist at OATi&lt;/MESSAGE&gt;</w:t>
      </w:r>
    </w:p>
    <w:p w14:paraId="2FF02E26" w14:textId="77777777" w:rsidR="00D97359" w:rsidRPr="006D7233" w:rsidRDefault="00D97359" w:rsidP="00D97359">
      <w:pPr>
        <w:rPr>
          <w:sz w:val="20"/>
        </w:rPr>
      </w:pPr>
      <w:r w:rsidRPr="006D7233">
        <w:rPr>
          <w:sz w:val="20"/>
        </w:rPr>
        <w:t xml:space="preserve">        &lt;/ISSUE&gt;</w:t>
      </w:r>
    </w:p>
    <w:p w14:paraId="2C2721CD" w14:textId="77777777" w:rsidR="00D97359" w:rsidRPr="006D7233" w:rsidRDefault="00D97359" w:rsidP="00D97359">
      <w:pPr>
        <w:rPr>
          <w:sz w:val="20"/>
        </w:rPr>
      </w:pPr>
      <w:r w:rsidRPr="006D7233">
        <w:rPr>
          <w:sz w:val="20"/>
        </w:rPr>
        <w:t xml:space="preserve">    &lt;/TRANSACTION_ISSUES&gt;</w:t>
      </w:r>
    </w:p>
    <w:p w14:paraId="617A46E7" w14:textId="74487F93" w:rsidR="00D97359" w:rsidRPr="006D7233" w:rsidRDefault="00D97359" w:rsidP="00D97359">
      <w:pPr>
        <w:rPr>
          <w:sz w:val="20"/>
        </w:rPr>
      </w:pPr>
      <w:r w:rsidRPr="006D7233">
        <w:rPr>
          <w:sz w:val="20"/>
        </w:rPr>
        <w:t>&lt;/SUBMITTAL_RESPONSE&gt;</w:t>
      </w:r>
    </w:p>
    <w:p w14:paraId="7B563C40" w14:textId="77777777" w:rsidR="00D97359" w:rsidRDefault="00D97359">
      <w:r w:rsidRPr="006D7233">
        <w:rPr>
          <w:sz w:val="20"/>
        </w:rPr>
        <w:br w:type="page"/>
      </w:r>
    </w:p>
    <w:p w14:paraId="7DEA1ACD" w14:textId="41E145C5" w:rsidR="00ED119F" w:rsidRPr="009D3CD2" w:rsidRDefault="00CA57D8">
      <w:pPr>
        <w:rPr>
          <w:b/>
        </w:rPr>
      </w:pPr>
      <w:r w:rsidRPr="009D3CD2">
        <w:rPr>
          <w:b/>
        </w:rPr>
        <w:lastRenderedPageBreak/>
        <w:t xml:space="preserve">A2. </w:t>
      </w:r>
      <w:r w:rsidR="006D7233" w:rsidRPr="009D3CD2">
        <w:rPr>
          <w:b/>
        </w:rPr>
        <w:t>Transaction with Only Real Time Data</w:t>
      </w:r>
    </w:p>
    <w:p w14:paraId="225DAF49" w14:textId="77777777" w:rsidR="006D7233" w:rsidRDefault="006D7233" w:rsidP="006D7233"/>
    <w:p w14:paraId="3935AA29" w14:textId="0232ED88" w:rsidR="006D7233" w:rsidRPr="009419FC" w:rsidRDefault="006D7233" w:rsidP="006D7233">
      <w:pPr>
        <w:rPr>
          <w:u w:val="single"/>
        </w:rPr>
      </w:pPr>
      <w:r w:rsidRPr="009419FC">
        <w:rPr>
          <w:u w:val="single"/>
        </w:rPr>
        <w:t>SUBMITTAL FILE</w:t>
      </w:r>
    </w:p>
    <w:p w14:paraId="442D56BD" w14:textId="09526692" w:rsidR="006D7233" w:rsidRPr="009419FC" w:rsidRDefault="006D7233" w:rsidP="006D7233">
      <w:pPr>
        <w:rPr>
          <w:sz w:val="20"/>
        </w:rPr>
      </w:pPr>
      <w:r w:rsidRPr="009419FC">
        <w:rPr>
          <w:sz w:val="20"/>
        </w:rPr>
        <w:t>&lt;?xml version="1.0" encoding="UTF-8"?&gt;</w:t>
      </w:r>
    </w:p>
    <w:p w14:paraId="1A655B84" w14:textId="77777777" w:rsidR="006D7233" w:rsidRPr="009419FC" w:rsidRDefault="006D7233" w:rsidP="006D7233">
      <w:pPr>
        <w:rPr>
          <w:sz w:val="20"/>
        </w:rPr>
      </w:pPr>
      <w:r w:rsidRPr="009419FC">
        <w:rPr>
          <w:sz w:val="20"/>
        </w:rPr>
        <w:t>&lt;TRANSACTION xmlns="http://www.iso-ne.com/2018/nextt" xmlns:xsi="http://www.w3.org/2001/XMLSchema-instance"&gt;</w:t>
      </w:r>
    </w:p>
    <w:p w14:paraId="3D749C0A" w14:textId="77777777" w:rsidR="006D7233" w:rsidRPr="009419FC" w:rsidRDefault="006D7233" w:rsidP="006D7233">
      <w:pPr>
        <w:rPr>
          <w:sz w:val="20"/>
        </w:rPr>
      </w:pPr>
      <w:r w:rsidRPr="009419FC">
        <w:rPr>
          <w:sz w:val="20"/>
        </w:rPr>
        <w:t xml:space="preserve">    &lt;OUTSIDE_REFERENCE_NAME&gt;user determined&lt;/OUTSIDE_REFERENCE_NAME&gt;</w:t>
      </w:r>
    </w:p>
    <w:p w14:paraId="3D92F13E" w14:textId="77777777" w:rsidR="006D7233" w:rsidRPr="009419FC" w:rsidRDefault="006D7233" w:rsidP="006D7233">
      <w:pPr>
        <w:rPr>
          <w:sz w:val="20"/>
        </w:rPr>
      </w:pPr>
      <w:r w:rsidRPr="009419FC">
        <w:rPr>
          <w:sz w:val="20"/>
        </w:rPr>
        <w:t xml:space="preserve">    &lt;OUTSIDE_REFERENCE_ID&gt;neighboring area ID&lt;/OUTSIDE_REFERENCE_ID&gt; </w:t>
      </w:r>
    </w:p>
    <w:p w14:paraId="493DA78C" w14:textId="0F2B8317" w:rsidR="006D7233" w:rsidRPr="009419FC" w:rsidRDefault="006D7233" w:rsidP="006D7233">
      <w:pPr>
        <w:rPr>
          <w:sz w:val="20"/>
        </w:rPr>
      </w:pPr>
      <w:r w:rsidRPr="009419FC">
        <w:rPr>
          <w:sz w:val="20"/>
        </w:rPr>
        <w:t xml:space="preserve">    &lt;RESPONSIBLE_CUSTOMER_ID&gt;</w:t>
      </w:r>
      <w:r w:rsidR="009419FC" w:rsidRPr="009419FC">
        <w:rPr>
          <w:sz w:val="20"/>
        </w:rPr>
        <w:t>12345</w:t>
      </w:r>
      <w:r w:rsidRPr="009419FC">
        <w:rPr>
          <w:sz w:val="20"/>
        </w:rPr>
        <w:t>&lt;/RESPONSIBLE_CUSTOMER_ID&gt;</w:t>
      </w:r>
    </w:p>
    <w:p w14:paraId="5D517F66" w14:textId="77777777" w:rsidR="006D7233" w:rsidRPr="009419FC" w:rsidRDefault="006D7233" w:rsidP="006D7233">
      <w:pPr>
        <w:rPr>
          <w:sz w:val="20"/>
        </w:rPr>
      </w:pPr>
      <w:r w:rsidRPr="009419FC">
        <w:rPr>
          <w:sz w:val="20"/>
        </w:rPr>
        <w:t xml:space="preserve">    &lt;DIRECTION&gt;IMPORT&lt;/DIRECTION&gt;       </w:t>
      </w:r>
    </w:p>
    <w:p w14:paraId="1A914838" w14:textId="77777777" w:rsidR="006D7233" w:rsidRPr="009419FC" w:rsidRDefault="006D7233" w:rsidP="006D7233">
      <w:pPr>
        <w:rPr>
          <w:sz w:val="20"/>
        </w:rPr>
      </w:pPr>
      <w:r w:rsidRPr="009419FC">
        <w:rPr>
          <w:sz w:val="20"/>
        </w:rPr>
        <w:t xml:space="preserve">    &lt;SOURCE_INTERFACE_PNODE_NAME&gt;.I.HQHIGATE120 2&lt;/SOURCE_INTERFACE_PNODE_NAME&gt;</w:t>
      </w:r>
    </w:p>
    <w:p w14:paraId="528C4FDA" w14:textId="77777777" w:rsidR="006D7233" w:rsidRPr="009419FC" w:rsidRDefault="006D7233" w:rsidP="006D7233">
      <w:pPr>
        <w:rPr>
          <w:sz w:val="20"/>
        </w:rPr>
      </w:pPr>
      <w:r w:rsidRPr="009419FC">
        <w:rPr>
          <w:sz w:val="20"/>
        </w:rPr>
        <w:t xml:space="preserve">    &lt;SINK_INTERFACE_PNODE_NAME xsi:nil="true"/&gt;</w:t>
      </w:r>
    </w:p>
    <w:p w14:paraId="6BE05148" w14:textId="77777777" w:rsidR="006D7233" w:rsidRPr="009419FC" w:rsidRDefault="006D7233" w:rsidP="006D7233">
      <w:pPr>
        <w:rPr>
          <w:sz w:val="20"/>
        </w:rPr>
      </w:pPr>
      <w:r w:rsidRPr="009419FC">
        <w:rPr>
          <w:sz w:val="20"/>
        </w:rPr>
        <w:t xml:space="preserve">    &lt;ETAG_ID&gt;HQT_ISNETMW0010_ISNE&lt;/ETAG_ID&gt;</w:t>
      </w:r>
    </w:p>
    <w:p w14:paraId="179B375D" w14:textId="77777777" w:rsidR="006D7233" w:rsidRPr="009419FC" w:rsidRDefault="006D7233" w:rsidP="006D7233">
      <w:pPr>
        <w:rPr>
          <w:sz w:val="20"/>
        </w:rPr>
      </w:pPr>
      <w:r w:rsidRPr="009419FC">
        <w:rPr>
          <w:sz w:val="20"/>
        </w:rPr>
        <w:t xml:space="preserve">    &lt;RT_DETAIL&gt;              </w:t>
      </w:r>
    </w:p>
    <w:p w14:paraId="38A7962B" w14:textId="77777777" w:rsidR="006D7233" w:rsidRPr="009419FC" w:rsidRDefault="006D7233" w:rsidP="006D7233">
      <w:pPr>
        <w:rPr>
          <w:sz w:val="20"/>
        </w:rPr>
      </w:pPr>
      <w:r w:rsidRPr="009419FC">
        <w:rPr>
          <w:sz w:val="20"/>
        </w:rPr>
        <w:t xml:space="preserve">        &lt;RT_TRANSACTION_TYPE&gt;SELF SCHEDULED&lt;/RT_TRANSACTION_TYPE&gt;              </w:t>
      </w:r>
    </w:p>
    <w:p w14:paraId="1038CFFB" w14:textId="77777777" w:rsidR="006D7233" w:rsidRPr="009419FC" w:rsidRDefault="006D7233" w:rsidP="006D7233">
      <w:pPr>
        <w:rPr>
          <w:sz w:val="20"/>
        </w:rPr>
      </w:pPr>
      <w:r w:rsidRPr="009419FC">
        <w:rPr>
          <w:sz w:val="20"/>
        </w:rPr>
        <w:t xml:space="preserve">        &lt;RT_INTERVALS&gt;                     </w:t>
      </w:r>
    </w:p>
    <w:p w14:paraId="6E8F9A49" w14:textId="77777777" w:rsidR="006D7233" w:rsidRPr="009419FC" w:rsidRDefault="006D7233" w:rsidP="006D7233">
      <w:pPr>
        <w:rPr>
          <w:sz w:val="20"/>
        </w:rPr>
      </w:pPr>
      <w:r w:rsidRPr="009419FC">
        <w:rPr>
          <w:sz w:val="20"/>
        </w:rPr>
        <w:t xml:space="preserve">            &lt;RT_INTERVAL&gt;                            </w:t>
      </w:r>
    </w:p>
    <w:p w14:paraId="161ED503" w14:textId="77777777" w:rsidR="006D7233" w:rsidRPr="009419FC" w:rsidRDefault="006D7233" w:rsidP="006D7233">
      <w:pPr>
        <w:rPr>
          <w:sz w:val="20"/>
        </w:rPr>
      </w:pPr>
      <w:r w:rsidRPr="009419FC">
        <w:rPr>
          <w:sz w:val="20"/>
        </w:rPr>
        <w:t xml:space="preserve">                &lt;INTERVAL_BEGIN&gt;2019-05-03T09:00:00Z&lt;/INTERVAL_BEGIN&gt;</w:t>
      </w:r>
    </w:p>
    <w:p w14:paraId="37DE9C8C" w14:textId="77777777" w:rsidR="006D7233" w:rsidRPr="009419FC" w:rsidRDefault="006D7233" w:rsidP="006D7233">
      <w:pPr>
        <w:rPr>
          <w:sz w:val="20"/>
        </w:rPr>
      </w:pPr>
      <w:r w:rsidRPr="009419FC">
        <w:rPr>
          <w:sz w:val="20"/>
        </w:rPr>
        <w:t xml:space="preserve">                &lt;INTERVAL_END&gt;2019-05-03T11:00:00Z&lt;/INTERVAL_END&gt;</w:t>
      </w:r>
    </w:p>
    <w:p w14:paraId="72287322" w14:textId="77777777" w:rsidR="006D7233" w:rsidRPr="009419FC" w:rsidRDefault="006D7233" w:rsidP="006D7233">
      <w:pPr>
        <w:rPr>
          <w:sz w:val="20"/>
        </w:rPr>
      </w:pPr>
      <w:r w:rsidRPr="009419FC">
        <w:rPr>
          <w:sz w:val="20"/>
        </w:rPr>
        <w:t xml:space="preserve">                &lt;BID_MW&gt;10&lt;/BID_MW&gt;                                  </w:t>
      </w:r>
    </w:p>
    <w:p w14:paraId="14D5DC1C" w14:textId="77777777" w:rsidR="006D7233" w:rsidRPr="009419FC" w:rsidRDefault="006D7233" w:rsidP="006D7233">
      <w:pPr>
        <w:rPr>
          <w:sz w:val="20"/>
        </w:rPr>
      </w:pPr>
      <w:r w:rsidRPr="009419FC">
        <w:rPr>
          <w:sz w:val="20"/>
        </w:rPr>
        <w:t xml:space="preserve">         &lt;/RT_INTERVAL&gt;                 </w:t>
      </w:r>
    </w:p>
    <w:p w14:paraId="6B69E248" w14:textId="77777777" w:rsidR="006D7233" w:rsidRPr="009419FC" w:rsidRDefault="006D7233" w:rsidP="006D7233">
      <w:pPr>
        <w:rPr>
          <w:sz w:val="20"/>
        </w:rPr>
      </w:pPr>
      <w:r w:rsidRPr="009419FC">
        <w:rPr>
          <w:sz w:val="20"/>
        </w:rPr>
        <w:t xml:space="preserve">      &lt;/RT_INTERVALS&gt;              </w:t>
      </w:r>
    </w:p>
    <w:p w14:paraId="581AC244" w14:textId="77777777" w:rsidR="006D7233" w:rsidRPr="009419FC" w:rsidRDefault="006D7233" w:rsidP="006D7233">
      <w:pPr>
        <w:rPr>
          <w:sz w:val="20"/>
        </w:rPr>
      </w:pPr>
      <w:r w:rsidRPr="009419FC">
        <w:rPr>
          <w:sz w:val="20"/>
        </w:rPr>
        <w:t xml:space="preserve">   &lt;/RT_DETAIL&gt; </w:t>
      </w:r>
    </w:p>
    <w:p w14:paraId="317117C3" w14:textId="592B912A" w:rsidR="006D7233" w:rsidRPr="009419FC" w:rsidRDefault="006D7233" w:rsidP="006D7233">
      <w:pPr>
        <w:rPr>
          <w:sz w:val="20"/>
        </w:rPr>
      </w:pPr>
      <w:r w:rsidRPr="009419FC">
        <w:rPr>
          <w:sz w:val="20"/>
        </w:rPr>
        <w:t>&lt;/TRANSACTION&gt;</w:t>
      </w:r>
    </w:p>
    <w:p w14:paraId="776CE4FA" w14:textId="5B1EC6A5" w:rsidR="006D7233" w:rsidRDefault="006D7233" w:rsidP="006D7233"/>
    <w:p w14:paraId="46B78E71" w14:textId="2D56B7FF" w:rsidR="006D7233" w:rsidRPr="009419FC" w:rsidRDefault="006D7233" w:rsidP="006D7233">
      <w:pPr>
        <w:rPr>
          <w:u w:val="single"/>
        </w:rPr>
      </w:pPr>
      <w:r w:rsidRPr="009419FC">
        <w:rPr>
          <w:u w:val="single"/>
        </w:rPr>
        <w:t>SUBMITTAL RESPONSE</w:t>
      </w:r>
    </w:p>
    <w:p w14:paraId="27813CC6" w14:textId="77777777" w:rsidR="006D7233" w:rsidRPr="006F0BEC" w:rsidRDefault="006D7233" w:rsidP="006D7233">
      <w:pPr>
        <w:rPr>
          <w:sz w:val="20"/>
        </w:rPr>
      </w:pPr>
      <w:r w:rsidRPr="006F0BEC">
        <w:rPr>
          <w:sz w:val="20"/>
        </w:rPr>
        <w:t>&lt;?xml version="1.0" encoding="UTF-8"?&gt;&lt;SUBMITTAL_RESPONSE xmlns="http://www.iso-ne.com/2018/nextt"&gt;</w:t>
      </w:r>
    </w:p>
    <w:p w14:paraId="0B093B57" w14:textId="62E158CA" w:rsidR="009419FC" w:rsidRPr="006F0BEC" w:rsidRDefault="006D7233" w:rsidP="009419FC">
      <w:pPr>
        <w:rPr>
          <w:sz w:val="20"/>
        </w:rPr>
      </w:pPr>
      <w:r w:rsidRPr="006F0BEC">
        <w:rPr>
          <w:sz w:val="20"/>
        </w:rPr>
        <w:t xml:space="preserve">  </w:t>
      </w:r>
      <w:r w:rsidR="009419FC" w:rsidRPr="006F0BEC">
        <w:rPr>
          <w:sz w:val="20"/>
        </w:rPr>
        <w:t xml:space="preserve">  &lt;ISONE_ID&gt;4013511&lt;/ISONE_ID&gt;</w:t>
      </w:r>
    </w:p>
    <w:p w14:paraId="24053A51" w14:textId="6BFF2F51" w:rsidR="006D7233" w:rsidRPr="006F0BEC" w:rsidRDefault="006D7233" w:rsidP="006D7233">
      <w:pPr>
        <w:rPr>
          <w:sz w:val="20"/>
        </w:rPr>
      </w:pPr>
      <w:r w:rsidRPr="006F0BEC">
        <w:rPr>
          <w:sz w:val="20"/>
        </w:rPr>
        <w:t xml:space="preserve">  </w:t>
      </w:r>
      <w:r w:rsidR="009419FC" w:rsidRPr="006F0BEC">
        <w:rPr>
          <w:sz w:val="20"/>
        </w:rPr>
        <w:t xml:space="preserve">  </w:t>
      </w:r>
      <w:r w:rsidRPr="006F0BEC">
        <w:rPr>
          <w:sz w:val="20"/>
        </w:rPr>
        <w:t>&lt;CUSTOMER_ID&gt;</w:t>
      </w:r>
      <w:r w:rsidR="009419FC" w:rsidRPr="006F0BEC">
        <w:rPr>
          <w:sz w:val="20"/>
        </w:rPr>
        <w:t>12345</w:t>
      </w:r>
      <w:r w:rsidRPr="006F0BEC">
        <w:rPr>
          <w:sz w:val="20"/>
        </w:rPr>
        <w:t>&lt;/CUSTOMER_ID&gt;</w:t>
      </w:r>
    </w:p>
    <w:p w14:paraId="10929CBB" w14:textId="77777777" w:rsidR="009419FC" w:rsidRPr="006F0BEC" w:rsidRDefault="009419FC" w:rsidP="009419FC">
      <w:pPr>
        <w:rPr>
          <w:sz w:val="20"/>
        </w:rPr>
      </w:pPr>
      <w:r w:rsidRPr="006F0BEC">
        <w:rPr>
          <w:sz w:val="20"/>
        </w:rPr>
        <w:t xml:space="preserve">    &lt;OUTSIDE_REFERENCE_NAME&gt;user determined&lt;/OUTSIDE_REFERENCE_NAME&gt;</w:t>
      </w:r>
    </w:p>
    <w:p w14:paraId="779B0CB7" w14:textId="77777777" w:rsidR="006D7233" w:rsidRPr="006F0BEC" w:rsidRDefault="006D7233" w:rsidP="006D7233">
      <w:pPr>
        <w:rPr>
          <w:sz w:val="20"/>
        </w:rPr>
      </w:pPr>
      <w:r w:rsidRPr="006F0BEC">
        <w:rPr>
          <w:sz w:val="20"/>
        </w:rPr>
        <w:t xml:space="preserve">    &lt;OUTSIDE_REFERENCE_ID&gt;neighboring area ID&lt;/OUTSIDE_REFERENCE_ID&gt;</w:t>
      </w:r>
    </w:p>
    <w:p w14:paraId="4B3AACFB" w14:textId="77777777" w:rsidR="006D7233" w:rsidRPr="006F0BEC" w:rsidRDefault="006D7233" w:rsidP="006D7233">
      <w:pPr>
        <w:rPr>
          <w:sz w:val="20"/>
        </w:rPr>
      </w:pPr>
      <w:r w:rsidRPr="006F0BEC">
        <w:rPr>
          <w:sz w:val="20"/>
        </w:rPr>
        <w:t xml:space="preserve">    &lt;SOURCE_INTERFACE_PNODE_NAME&gt;.I.HQHIGATE120 2&lt;/SOURCE_INTERFACE_PNODE_NAME&gt;</w:t>
      </w:r>
    </w:p>
    <w:p w14:paraId="7A7BB219" w14:textId="77777777" w:rsidR="009419FC" w:rsidRPr="006F0BEC" w:rsidRDefault="009419FC" w:rsidP="009419FC">
      <w:pPr>
        <w:rPr>
          <w:sz w:val="20"/>
        </w:rPr>
      </w:pPr>
      <w:r w:rsidRPr="006F0BEC">
        <w:rPr>
          <w:sz w:val="20"/>
        </w:rPr>
        <w:t xml:space="preserve">    &lt;SINK_INTERFACE_PNODE_NAME xsi:nil="true"/&gt;</w:t>
      </w:r>
    </w:p>
    <w:p w14:paraId="250B0109" w14:textId="77777777" w:rsidR="006D7233" w:rsidRPr="009419FC" w:rsidRDefault="006D7233" w:rsidP="006D7233">
      <w:pPr>
        <w:rPr>
          <w:sz w:val="20"/>
        </w:rPr>
      </w:pPr>
      <w:r w:rsidRPr="009419FC">
        <w:rPr>
          <w:sz w:val="20"/>
        </w:rPr>
        <w:t xml:space="preserve">    &lt;ETAG_ID&gt;HQT_ISNETMW0010_ISNE&lt;/ETAG_ID&gt;</w:t>
      </w:r>
    </w:p>
    <w:p w14:paraId="7DC22423" w14:textId="77777777" w:rsidR="006D7233" w:rsidRPr="009419FC" w:rsidRDefault="006D7233" w:rsidP="006D7233">
      <w:pPr>
        <w:rPr>
          <w:sz w:val="20"/>
        </w:rPr>
      </w:pPr>
      <w:r w:rsidRPr="009419FC">
        <w:rPr>
          <w:sz w:val="20"/>
        </w:rPr>
        <w:t xml:space="preserve">    &lt;SUBMITTAL_STATUS&gt;SUCCESS&lt;/SUBMITTAL_STATUS&gt;</w:t>
      </w:r>
    </w:p>
    <w:p w14:paraId="557F0F28" w14:textId="46FEA17F" w:rsidR="006D7233" w:rsidRPr="009419FC" w:rsidRDefault="006D7233" w:rsidP="006D7233">
      <w:pPr>
        <w:rPr>
          <w:sz w:val="20"/>
        </w:rPr>
      </w:pPr>
      <w:r w:rsidRPr="009419FC">
        <w:rPr>
          <w:sz w:val="20"/>
        </w:rPr>
        <w:t>&lt;/SUBMITTAL_RESPONSE&gt;</w:t>
      </w:r>
    </w:p>
    <w:p w14:paraId="318657EF" w14:textId="77777777" w:rsidR="006D7233" w:rsidRPr="009419FC" w:rsidRDefault="006D7233">
      <w:pPr>
        <w:rPr>
          <w:sz w:val="20"/>
        </w:rPr>
      </w:pPr>
      <w:r w:rsidRPr="009419FC">
        <w:rPr>
          <w:sz w:val="20"/>
        </w:rPr>
        <w:br w:type="page"/>
      </w:r>
    </w:p>
    <w:p w14:paraId="49DD39C9" w14:textId="77777777" w:rsidR="006D7233" w:rsidRDefault="006D7233" w:rsidP="006D7233"/>
    <w:p w14:paraId="723BFE66" w14:textId="62E9B096" w:rsidR="00D34173" w:rsidRPr="009D3CD2" w:rsidRDefault="00CA57D8">
      <w:pPr>
        <w:rPr>
          <w:b/>
        </w:rPr>
      </w:pPr>
      <w:r w:rsidRPr="009D3CD2">
        <w:rPr>
          <w:b/>
        </w:rPr>
        <w:t>A</w:t>
      </w:r>
      <w:r w:rsidR="006F0BEC" w:rsidRPr="009D3CD2">
        <w:rPr>
          <w:b/>
        </w:rPr>
        <w:t>3</w:t>
      </w:r>
      <w:r w:rsidRPr="009D3CD2">
        <w:rPr>
          <w:b/>
        </w:rPr>
        <w:t xml:space="preserve">. </w:t>
      </w:r>
      <w:r w:rsidR="00C74B95" w:rsidRPr="009D3CD2">
        <w:rPr>
          <w:b/>
        </w:rPr>
        <w:t xml:space="preserve">Transaction with </w:t>
      </w:r>
      <w:r w:rsidR="00D34173" w:rsidRPr="009D3CD2">
        <w:rPr>
          <w:b/>
        </w:rPr>
        <w:t>Pending eTag</w:t>
      </w:r>
    </w:p>
    <w:p w14:paraId="2C466AB0" w14:textId="0BED0B7C" w:rsidR="00D34173" w:rsidRDefault="00D34173"/>
    <w:p w14:paraId="7961E17C" w14:textId="77777777" w:rsidR="006F0BEC" w:rsidRPr="009419FC" w:rsidRDefault="006F0BEC" w:rsidP="006F0BEC">
      <w:pPr>
        <w:rPr>
          <w:u w:val="single"/>
        </w:rPr>
      </w:pPr>
      <w:r w:rsidRPr="009419FC">
        <w:rPr>
          <w:u w:val="single"/>
        </w:rPr>
        <w:t>SUBMITTAL FILE</w:t>
      </w:r>
    </w:p>
    <w:p w14:paraId="524AD838" w14:textId="77777777" w:rsidR="006F0BEC" w:rsidRPr="006F0BEC" w:rsidRDefault="006F0BEC" w:rsidP="006F0BEC">
      <w:pPr>
        <w:rPr>
          <w:sz w:val="20"/>
        </w:rPr>
      </w:pPr>
      <w:r w:rsidRPr="006F0BEC">
        <w:rPr>
          <w:sz w:val="20"/>
        </w:rPr>
        <w:t>&lt;?xml version="1.0" encoding="UTF-8"?&gt;</w:t>
      </w:r>
    </w:p>
    <w:p w14:paraId="1C55B1FD" w14:textId="77777777" w:rsidR="006F0BEC" w:rsidRPr="006F0BEC" w:rsidRDefault="006F0BEC" w:rsidP="006F0BEC">
      <w:pPr>
        <w:rPr>
          <w:sz w:val="20"/>
        </w:rPr>
      </w:pPr>
      <w:r w:rsidRPr="006F0BEC">
        <w:rPr>
          <w:sz w:val="20"/>
        </w:rPr>
        <w:t>&lt;TRANSACTION xmlns="http://www.iso-ne.com/2018/nextt" xmlns:xsi="http://www.w3.org/2001/XMLSchema-instance"&gt;</w:t>
      </w:r>
    </w:p>
    <w:p w14:paraId="1E9A01FE" w14:textId="525D6AB8" w:rsidR="006F0BEC" w:rsidRPr="006F0BEC" w:rsidRDefault="006F0BEC" w:rsidP="006F0BEC">
      <w:pPr>
        <w:rPr>
          <w:sz w:val="20"/>
        </w:rPr>
      </w:pPr>
      <w:r w:rsidRPr="006F0BEC">
        <w:rPr>
          <w:sz w:val="20"/>
        </w:rPr>
        <w:t xml:space="preserve">   &lt;RESPONSIBLE_CUSTOMER_ID&gt;</w:t>
      </w:r>
      <w:r>
        <w:rPr>
          <w:sz w:val="20"/>
        </w:rPr>
        <w:t>12345</w:t>
      </w:r>
      <w:r w:rsidRPr="006F0BEC">
        <w:rPr>
          <w:sz w:val="20"/>
        </w:rPr>
        <w:t>&lt;/RESPONSIBLE_CUSTOMER_ID&gt;</w:t>
      </w:r>
    </w:p>
    <w:p w14:paraId="154B20E7" w14:textId="77777777" w:rsidR="006F0BEC" w:rsidRPr="006F0BEC" w:rsidRDefault="006F0BEC" w:rsidP="006F0BEC">
      <w:pPr>
        <w:rPr>
          <w:sz w:val="20"/>
        </w:rPr>
      </w:pPr>
      <w:r w:rsidRPr="006F0BEC">
        <w:rPr>
          <w:sz w:val="20"/>
        </w:rPr>
        <w:t xml:space="preserve">   &lt;DIRECTION&gt;THROUGH&lt;/DIRECTION&gt;       </w:t>
      </w:r>
    </w:p>
    <w:p w14:paraId="7E39F729" w14:textId="77777777" w:rsidR="006F0BEC" w:rsidRPr="006F0BEC" w:rsidRDefault="006F0BEC" w:rsidP="006F0BEC">
      <w:pPr>
        <w:rPr>
          <w:sz w:val="20"/>
        </w:rPr>
      </w:pPr>
      <w:r w:rsidRPr="006F0BEC">
        <w:rPr>
          <w:sz w:val="20"/>
        </w:rPr>
        <w:t xml:space="preserve">   &lt;SOURCE_INTERFACE_PNODE_NAME&gt;.I.SALBRYNB345 1&lt;/SOURCE_INTERFACE_PNODE_NAME&gt;</w:t>
      </w:r>
    </w:p>
    <w:p w14:paraId="10CBD769" w14:textId="77777777" w:rsidR="006F0BEC" w:rsidRPr="006F0BEC" w:rsidRDefault="006F0BEC" w:rsidP="006F0BEC">
      <w:pPr>
        <w:rPr>
          <w:sz w:val="20"/>
        </w:rPr>
      </w:pPr>
      <w:r w:rsidRPr="006F0BEC">
        <w:rPr>
          <w:sz w:val="20"/>
        </w:rPr>
        <w:t xml:space="preserve">   &lt;SINK_INTERFACE_PNODE_NAME&gt;.I.ROSETON 345 1&lt;/SINK_INTERFACE_PNODE_NAME&gt;</w:t>
      </w:r>
    </w:p>
    <w:p w14:paraId="77137FD4" w14:textId="77777777" w:rsidR="006F0BEC" w:rsidRPr="006F0BEC" w:rsidRDefault="006F0BEC" w:rsidP="006F0BEC">
      <w:pPr>
        <w:rPr>
          <w:sz w:val="20"/>
        </w:rPr>
      </w:pPr>
      <w:r w:rsidRPr="006F0BEC">
        <w:rPr>
          <w:sz w:val="20"/>
        </w:rPr>
        <w:t xml:space="preserve">   &lt;ETAG_ID&gt;NBSO_ISNETMW0013_NYIS&lt;/ETAG_ID&gt;</w:t>
      </w:r>
    </w:p>
    <w:p w14:paraId="421BDA0F" w14:textId="77777777" w:rsidR="006F0BEC" w:rsidRPr="006F0BEC" w:rsidRDefault="006F0BEC" w:rsidP="006F0BEC">
      <w:pPr>
        <w:rPr>
          <w:sz w:val="20"/>
        </w:rPr>
      </w:pPr>
      <w:r w:rsidRPr="006F0BEC">
        <w:rPr>
          <w:sz w:val="20"/>
        </w:rPr>
        <w:t xml:space="preserve">   &lt;RT_DETAIL&gt;              </w:t>
      </w:r>
    </w:p>
    <w:p w14:paraId="4189369C" w14:textId="77777777" w:rsidR="006F0BEC" w:rsidRPr="006F0BEC" w:rsidRDefault="006F0BEC" w:rsidP="006F0BEC">
      <w:pPr>
        <w:rPr>
          <w:sz w:val="20"/>
        </w:rPr>
      </w:pPr>
      <w:r w:rsidRPr="006F0BEC">
        <w:rPr>
          <w:sz w:val="20"/>
        </w:rPr>
        <w:t xml:space="preserve">      &lt;RT_TRANSACTION_TYPE&gt;SELF SCHEDULED&lt;/RT_TRANSACTION_TYPE&gt;              </w:t>
      </w:r>
    </w:p>
    <w:p w14:paraId="4800CB40" w14:textId="77777777" w:rsidR="006F0BEC" w:rsidRPr="006F0BEC" w:rsidRDefault="006F0BEC" w:rsidP="006F0BEC">
      <w:pPr>
        <w:rPr>
          <w:sz w:val="20"/>
        </w:rPr>
      </w:pPr>
      <w:r w:rsidRPr="006F0BEC">
        <w:rPr>
          <w:sz w:val="20"/>
        </w:rPr>
        <w:t xml:space="preserve">      &lt;RT_INTERVALS&gt;                     </w:t>
      </w:r>
    </w:p>
    <w:p w14:paraId="61822227" w14:textId="77777777" w:rsidR="006F0BEC" w:rsidRPr="006F0BEC" w:rsidRDefault="006F0BEC" w:rsidP="006F0BEC">
      <w:pPr>
        <w:rPr>
          <w:sz w:val="20"/>
        </w:rPr>
      </w:pPr>
      <w:r w:rsidRPr="006F0BEC">
        <w:rPr>
          <w:sz w:val="20"/>
        </w:rPr>
        <w:t xml:space="preserve">         &lt;RT_INTERVAL&gt;                            </w:t>
      </w:r>
    </w:p>
    <w:p w14:paraId="58650C15" w14:textId="77777777" w:rsidR="006F0BEC" w:rsidRPr="006F0BEC" w:rsidRDefault="006F0BEC" w:rsidP="006F0BEC">
      <w:pPr>
        <w:rPr>
          <w:sz w:val="20"/>
        </w:rPr>
      </w:pPr>
      <w:r w:rsidRPr="006F0BEC">
        <w:rPr>
          <w:sz w:val="20"/>
        </w:rPr>
        <w:t xml:space="preserve">            &lt;INTERVAL_BEGIN&gt;2019-05-04T11:00:00Z&lt;/INTERVAL_BEGIN&gt;</w:t>
      </w:r>
    </w:p>
    <w:p w14:paraId="378D5A45" w14:textId="77777777" w:rsidR="006F0BEC" w:rsidRPr="006F0BEC" w:rsidRDefault="006F0BEC" w:rsidP="006F0BEC">
      <w:pPr>
        <w:rPr>
          <w:sz w:val="20"/>
        </w:rPr>
      </w:pPr>
      <w:r w:rsidRPr="006F0BEC">
        <w:rPr>
          <w:sz w:val="20"/>
        </w:rPr>
        <w:t xml:space="preserve">            &lt;INTERVAL_END&gt;2019-05-04T24:00:00Z&lt;/INTERVAL_END&gt;</w:t>
      </w:r>
    </w:p>
    <w:p w14:paraId="44CCDE56" w14:textId="77777777" w:rsidR="006F0BEC" w:rsidRPr="006F0BEC" w:rsidRDefault="006F0BEC" w:rsidP="006F0BEC">
      <w:pPr>
        <w:rPr>
          <w:sz w:val="20"/>
        </w:rPr>
      </w:pPr>
      <w:r w:rsidRPr="006F0BEC">
        <w:rPr>
          <w:sz w:val="20"/>
        </w:rPr>
        <w:t xml:space="preserve">            &lt;BID_MW&gt;10&lt;/BID_MW&gt;                            </w:t>
      </w:r>
    </w:p>
    <w:p w14:paraId="027A57D9" w14:textId="77777777" w:rsidR="006F0BEC" w:rsidRPr="006F0BEC" w:rsidRDefault="006F0BEC" w:rsidP="006F0BEC">
      <w:pPr>
        <w:rPr>
          <w:sz w:val="20"/>
        </w:rPr>
      </w:pPr>
      <w:r w:rsidRPr="006F0BEC">
        <w:rPr>
          <w:sz w:val="20"/>
        </w:rPr>
        <w:t xml:space="preserve">         &lt;/RT_INTERVAL&gt;                 </w:t>
      </w:r>
    </w:p>
    <w:p w14:paraId="2A88C1B4" w14:textId="77777777" w:rsidR="006F0BEC" w:rsidRPr="006F0BEC" w:rsidRDefault="006F0BEC" w:rsidP="006F0BEC">
      <w:pPr>
        <w:rPr>
          <w:sz w:val="20"/>
        </w:rPr>
      </w:pPr>
      <w:r w:rsidRPr="006F0BEC">
        <w:rPr>
          <w:sz w:val="20"/>
        </w:rPr>
        <w:t xml:space="preserve">      &lt;/RT_INTERVALS&gt;              </w:t>
      </w:r>
    </w:p>
    <w:p w14:paraId="5B7BCDC3" w14:textId="77777777" w:rsidR="006F0BEC" w:rsidRPr="006F0BEC" w:rsidRDefault="006F0BEC" w:rsidP="006F0BEC">
      <w:pPr>
        <w:rPr>
          <w:sz w:val="20"/>
        </w:rPr>
      </w:pPr>
      <w:r w:rsidRPr="006F0BEC">
        <w:rPr>
          <w:sz w:val="20"/>
        </w:rPr>
        <w:t xml:space="preserve">   &lt;/RT_DETAIL&gt;</w:t>
      </w:r>
    </w:p>
    <w:p w14:paraId="6B5E33F2" w14:textId="2138B4E1" w:rsidR="00D34173" w:rsidRPr="006F0BEC" w:rsidRDefault="006F0BEC" w:rsidP="006F0BEC">
      <w:pPr>
        <w:rPr>
          <w:sz w:val="20"/>
        </w:rPr>
      </w:pPr>
      <w:r w:rsidRPr="006F0BEC">
        <w:rPr>
          <w:sz w:val="20"/>
        </w:rPr>
        <w:t>&lt;/TRANSACTION&gt;</w:t>
      </w:r>
    </w:p>
    <w:p w14:paraId="177FEBC4" w14:textId="321AA1E4" w:rsidR="006F0BEC" w:rsidRDefault="006F0BEC" w:rsidP="006F0BEC"/>
    <w:p w14:paraId="1DCBE613" w14:textId="77777777" w:rsidR="006F0BEC" w:rsidRPr="009419FC" w:rsidRDefault="006F0BEC" w:rsidP="006F0BEC">
      <w:pPr>
        <w:rPr>
          <w:u w:val="single"/>
        </w:rPr>
      </w:pPr>
      <w:r w:rsidRPr="009419FC">
        <w:rPr>
          <w:u w:val="single"/>
        </w:rPr>
        <w:t>SUBMITTAL RESPONSE</w:t>
      </w:r>
    </w:p>
    <w:p w14:paraId="3C0F6C2F" w14:textId="77777777" w:rsidR="00D34173" w:rsidRPr="006F0BEC" w:rsidRDefault="00D34173" w:rsidP="00D34173">
      <w:pPr>
        <w:rPr>
          <w:sz w:val="20"/>
        </w:rPr>
      </w:pPr>
      <w:r w:rsidRPr="006F0BEC">
        <w:rPr>
          <w:sz w:val="20"/>
        </w:rPr>
        <w:t>&lt;?xml version="1.0" encoding="UTF-8"?&gt;&lt;SUBMITTAL_RESPONSE xmlns="http://www.iso-ne.com/2018/nextt"&gt;</w:t>
      </w:r>
    </w:p>
    <w:p w14:paraId="10725298" w14:textId="77777777" w:rsidR="006F0BEC" w:rsidRPr="006F0BEC" w:rsidRDefault="006F0BEC" w:rsidP="006F0BEC">
      <w:pPr>
        <w:rPr>
          <w:sz w:val="20"/>
        </w:rPr>
      </w:pPr>
      <w:r w:rsidRPr="006F0BEC">
        <w:rPr>
          <w:sz w:val="20"/>
        </w:rPr>
        <w:t xml:space="preserve">    &lt;ISONE_ID&gt;4013514&lt;/ISONE_ID&gt;</w:t>
      </w:r>
    </w:p>
    <w:p w14:paraId="36B6159A" w14:textId="463EFE4D" w:rsidR="00D34173" w:rsidRPr="006F0BEC" w:rsidRDefault="00D34173" w:rsidP="00D34173">
      <w:pPr>
        <w:rPr>
          <w:sz w:val="20"/>
        </w:rPr>
      </w:pPr>
      <w:r w:rsidRPr="006F0BEC">
        <w:rPr>
          <w:sz w:val="20"/>
        </w:rPr>
        <w:t xml:space="preserve">    &lt;CUSTOMER_ID&gt;</w:t>
      </w:r>
      <w:r w:rsidR="006F0BEC">
        <w:rPr>
          <w:sz w:val="20"/>
        </w:rPr>
        <w:t>12345</w:t>
      </w:r>
      <w:r w:rsidRPr="006F0BEC">
        <w:rPr>
          <w:sz w:val="20"/>
        </w:rPr>
        <w:t>&lt;/CUSTOMER_ID&gt;</w:t>
      </w:r>
    </w:p>
    <w:p w14:paraId="02677636" w14:textId="77777777" w:rsidR="00D34173" w:rsidRPr="006F0BEC" w:rsidRDefault="00D34173" w:rsidP="00D34173">
      <w:pPr>
        <w:rPr>
          <w:sz w:val="20"/>
        </w:rPr>
      </w:pPr>
      <w:r w:rsidRPr="006F0BEC">
        <w:rPr>
          <w:sz w:val="20"/>
        </w:rPr>
        <w:t xml:space="preserve">    &lt;SOURCE_INTERFACE_PNODE_NAME&gt;.I.SALBRYNB345 1&lt;/SOURCE_INTERFACE_PNODE_NAME&gt;</w:t>
      </w:r>
    </w:p>
    <w:p w14:paraId="562EB11C" w14:textId="77777777" w:rsidR="00D34173" w:rsidRPr="006F0BEC" w:rsidRDefault="00D34173" w:rsidP="00D34173">
      <w:pPr>
        <w:rPr>
          <w:sz w:val="20"/>
        </w:rPr>
      </w:pPr>
      <w:r w:rsidRPr="006F0BEC">
        <w:rPr>
          <w:sz w:val="20"/>
        </w:rPr>
        <w:t xml:space="preserve">    &lt;SINK_INTERFACE_PNODE_NAME&gt;.I.ROSETON 345 1&lt;/SINK_INTERFACE_PNODE_NAME&gt;</w:t>
      </w:r>
    </w:p>
    <w:p w14:paraId="584D618E" w14:textId="77777777" w:rsidR="00D34173" w:rsidRPr="006F0BEC" w:rsidRDefault="00D34173" w:rsidP="00D34173">
      <w:pPr>
        <w:rPr>
          <w:sz w:val="20"/>
        </w:rPr>
      </w:pPr>
      <w:r w:rsidRPr="006F0BEC">
        <w:rPr>
          <w:sz w:val="20"/>
        </w:rPr>
        <w:t xml:space="preserve">    &lt;ETAG_ID&gt;NBSO_ISNETMW0013_NYIS&lt;/ETAG_ID&gt;</w:t>
      </w:r>
    </w:p>
    <w:p w14:paraId="5C51470F" w14:textId="77777777" w:rsidR="00D34173" w:rsidRPr="006F0BEC" w:rsidRDefault="00D34173" w:rsidP="00D34173">
      <w:pPr>
        <w:rPr>
          <w:sz w:val="20"/>
        </w:rPr>
      </w:pPr>
      <w:r w:rsidRPr="006F0BEC">
        <w:rPr>
          <w:sz w:val="20"/>
        </w:rPr>
        <w:t xml:space="preserve">    &lt;SUBMITTAL_STATUS&gt;ACCEPTED WITH ERROR&lt;/SUBMITTAL_STATUS&gt;</w:t>
      </w:r>
    </w:p>
    <w:p w14:paraId="35200435" w14:textId="77777777" w:rsidR="00D34173" w:rsidRPr="006F0BEC" w:rsidRDefault="00D34173" w:rsidP="00D34173">
      <w:pPr>
        <w:rPr>
          <w:sz w:val="20"/>
        </w:rPr>
      </w:pPr>
      <w:r w:rsidRPr="006F0BEC">
        <w:rPr>
          <w:sz w:val="20"/>
        </w:rPr>
        <w:t xml:space="preserve">    &lt;TRANSACTION_ISSUES&gt;</w:t>
      </w:r>
    </w:p>
    <w:p w14:paraId="284E4577" w14:textId="77777777" w:rsidR="00D34173" w:rsidRPr="006F0BEC" w:rsidRDefault="00D34173" w:rsidP="00D34173">
      <w:pPr>
        <w:rPr>
          <w:sz w:val="20"/>
        </w:rPr>
      </w:pPr>
      <w:r w:rsidRPr="006F0BEC">
        <w:rPr>
          <w:sz w:val="20"/>
        </w:rPr>
        <w:t xml:space="preserve">        &lt;ISSUE&gt;</w:t>
      </w:r>
    </w:p>
    <w:p w14:paraId="5DCBA265" w14:textId="77777777" w:rsidR="00D34173" w:rsidRPr="006F0BEC" w:rsidRDefault="00D34173" w:rsidP="00D34173">
      <w:pPr>
        <w:rPr>
          <w:sz w:val="20"/>
        </w:rPr>
      </w:pPr>
      <w:r w:rsidRPr="006F0BEC">
        <w:rPr>
          <w:sz w:val="20"/>
        </w:rPr>
        <w:t xml:space="preserve">            &lt;CODE&gt;etag.status.pending&lt;/CODE&gt;</w:t>
      </w:r>
    </w:p>
    <w:p w14:paraId="6821F76C" w14:textId="77777777" w:rsidR="00D34173" w:rsidRPr="006F0BEC" w:rsidRDefault="00D34173" w:rsidP="00D34173">
      <w:pPr>
        <w:rPr>
          <w:sz w:val="20"/>
        </w:rPr>
      </w:pPr>
      <w:r w:rsidRPr="006F0BEC">
        <w:rPr>
          <w:sz w:val="20"/>
        </w:rPr>
        <w:t xml:space="preserve">            &lt;SEVERITY&gt;ERROR&lt;/SEVERITY&gt;</w:t>
      </w:r>
    </w:p>
    <w:p w14:paraId="7A1DD84D" w14:textId="77777777" w:rsidR="00D34173" w:rsidRPr="006F0BEC" w:rsidRDefault="00D34173" w:rsidP="00D34173">
      <w:pPr>
        <w:rPr>
          <w:sz w:val="20"/>
        </w:rPr>
      </w:pPr>
      <w:r w:rsidRPr="006F0BEC">
        <w:rPr>
          <w:sz w:val="20"/>
        </w:rPr>
        <w:t xml:space="preserve">            &lt;MESSAGE&gt;eTag ID referenced status is PENDING&lt;/MESSAGE&gt;</w:t>
      </w:r>
    </w:p>
    <w:p w14:paraId="65FFFBA7" w14:textId="77777777" w:rsidR="00D34173" w:rsidRPr="006F0BEC" w:rsidRDefault="00D34173" w:rsidP="00D34173">
      <w:pPr>
        <w:rPr>
          <w:sz w:val="20"/>
        </w:rPr>
      </w:pPr>
      <w:r w:rsidRPr="006F0BEC">
        <w:rPr>
          <w:sz w:val="20"/>
        </w:rPr>
        <w:t xml:space="preserve">        &lt;/ISSUE&gt;</w:t>
      </w:r>
    </w:p>
    <w:p w14:paraId="28663546" w14:textId="77777777" w:rsidR="00D34173" w:rsidRPr="006F0BEC" w:rsidRDefault="00D34173" w:rsidP="00D34173">
      <w:pPr>
        <w:rPr>
          <w:sz w:val="20"/>
        </w:rPr>
      </w:pPr>
      <w:r w:rsidRPr="006F0BEC">
        <w:rPr>
          <w:sz w:val="20"/>
        </w:rPr>
        <w:t xml:space="preserve">    &lt;/TRANSACTION_ISSUES&gt;</w:t>
      </w:r>
    </w:p>
    <w:p w14:paraId="78A91C7A" w14:textId="74167EB7" w:rsidR="00D34173" w:rsidRPr="006F0BEC" w:rsidRDefault="00D34173" w:rsidP="00D34173">
      <w:pPr>
        <w:rPr>
          <w:sz w:val="20"/>
        </w:rPr>
      </w:pPr>
      <w:r w:rsidRPr="006F0BEC">
        <w:rPr>
          <w:sz w:val="20"/>
        </w:rPr>
        <w:t>&lt;/SUBMITTAL_RESPONSE&gt;</w:t>
      </w:r>
    </w:p>
    <w:p w14:paraId="5A832DCF" w14:textId="77777777" w:rsidR="00D34173" w:rsidRDefault="00D34173">
      <w:r>
        <w:br w:type="page"/>
      </w:r>
    </w:p>
    <w:p w14:paraId="69AB3104" w14:textId="4E214076" w:rsidR="00ED119F" w:rsidRPr="009D3CD2" w:rsidRDefault="00D34173">
      <w:pPr>
        <w:rPr>
          <w:b/>
        </w:rPr>
      </w:pPr>
      <w:r w:rsidRPr="009D3CD2">
        <w:rPr>
          <w:b/>
        </w:rPr>
        <w:lastRenderedPageBreak/>
        <w:t>A4. Transaction with DA and RT on Non-PTF Interface and Market Options</w:t>
      </w:r>
    </w:p>
    <w:p w14:paraId="5FF32EFF" w14:textId="3A694AAD" w:rsidR="00CA57D8" w:rsidRDefault="00CA57D8"/>
    <w:p w14:paraId="05945251" w14:textId="77777777" w:rsidR="002350FE" w:rsidRPr="009419FC" w:rsidRDefault="002350FE" w:rsidP="002350FE">
      <w:pPr>
        <w:rPr>
          <w:u w:val="single"/>
        </w:rPr>
      </w:pPr>
      <w:r w:rsidRPr="009419FC">
        <w:rPr>
          <w:u w:val="single"/>
        </w:rPr>
        <w:t>SUBMITTAL FILE</w:t>
      </w:r>
    </w:p>
    <w:p w14:paraId="7BDF8B79" w14:textId="77777777" w:rsidR="002350FE" w:rsidRPr="00C74B95" w:rsidRDefault="002350FE" w:rsidP="002350FE">
      <w:pPr>
        <w:rPr>
          <w:sz w:val="20"/>
        </w:rPr>
      </w:pPr>
      <w:r w:rsidRPr="00C74B95">
        <w:rPr>
          <w:sz w:val="20"/>
        </w:rPr>
        <w:t>&lt;?xml version="1.0" encoding="UTF-8"?&gt;</w:t>
      </w:r>
    </w:p>
    <w:p w14:paraId="49F695EB" w14:textId="77777777" w:rsidR="002350FE" w:rsidRPr="00C74B95" w:rsidRDefault="002350FE" w:rsidP="002350FE">
      <w:pPr>
        <w:rPr>
          <w:sz w:val="20"/>
        </w:rPr>
      </w:pPr>
      <w:r w:rsidRPr="00C74B95">
        <w:rPr>
          <w:sz w:val="20"/>
        </w:rPr>
        <w:t>&lt;TRANSACTION xmlns="http://www.iso-ne.com/2018/nextt" xmlns:xsi="http://www.w3.org/2001/XMLSchema-instance"&gt;</w:t>
      </w:r>
    </w:p>
    <w:p w14:paraId="13E2470B" w14:textId="02C64A0E" w:rsidR="002350FE" w:rsidRPr="00C74B95" w:rsidRDefault="002350FE" w:rsidP="002350FE">
      <w:pPr>
        <w:rPr>
          <w:sz w:val="20"/>
        </w:rPr>
      </w:pPr>
      <w:r w:rsidRPr="00C74B95">
        <w:rPr>
          <w:sz w:val="20"/>
        </w:rPr>
        <w:t xml:space="preserve">   &lt;RESPONSIBLE_CUSTOMER_ID&gt;12345&lt;/RESPONSIBLE_CUSTOMER_ID&gt;</w:t>
      </w:r>
    </w:p>
    <w:p w14:paraId="6ACC2F56" w14:textId="77777777" w:rsidR="002350FE" w:rsidRPr="00C74B95" w:rsidRDefault="002350FE" w:rsidP="002350FE">
      <w:pPr>
        <w:rPr>
          <w:sz w:val="20"/>
        </w:rPr>
      </w:pPr>
      <w:r w:rsidRPr="00C74B95">
        <w:rPr>
          <w:sz w:val="20"/>
        </w:rPr>
        <w:t xml:space="preserve">   &lt;DIRECTION&gt;IMPORT&lt;/DIRECTION&gt;       </w:t>
      </w:r>
    </w:p>
    <w:p w14:paraId="3640D4E1" w14:textId="77777777" w:rsidR="002350FE" w:rsidRPr="00C74B95" w:rsidRDefault="002350FE" w:rsidP="002350FE">
      <w:pPr>
        <w:rPr>
          <w:sz w:val="20"/>
        </w:rPr>
      </w:pPr>
      <w:r w:rsidRPr="00C74B95">
        <w:rPr>
          <w:sz w:val="20"/>
        </w:rPr>
        <w:t xml:space="preserve">   &lt;SOURCE_INTERFACE_PNODE_NAME&gt;.I.HQ_P1_P2345 5&lt;/SOURCE_INTERFACE_PNODE_NAME&gt;</w:t>
      </w:r>
    </w:p>
    <w:p w14:paraId="4D4BEB68" w14:textId="77777777" w:rsidR="003B43A4" w:rsidRPr="00C74B95" w:rsidRDefault="003B43A4" w:rsidP="003B43A4">
      <w:pPr>
        <w:rPr>
          <w:sz w:val="20"/>
        </w:rPr>
      </w:pPr>
      <w:r w:rsidRPr="00C74B95">
        <w:rPr>
          <w:sz w:val="20"/>
        </w:rPr>
        <w:t xml:space="preserve">   &lt;SINK_INTERFACE_PNODE_NAME xsi:nil="true"/&gt;</w:t>
      </w:r>
    </w:p>
    <w:p w14:paraId="029FC73D" w14:textId="6016D030" w:rsidR="002350FE" w:rsidRPr="00C74B95" w:rsidRDefault="002350FE" w:rsidP="002350FE">
      <w:pPr>
        <w:rPr>
          <w:sz w:val="20"/>
        </w:rPr>
      </w:pPr>
      <w:r w:rsidRPr="00C74B95">
        <w:rPr>
          <w:sz w:val="20"/>
        </w:rPr>
        <w:t xml:space="preserve">   &lt;ETAG_ID&gt;HQT_ABCDEOASIS12_ISNE&lt;/ETAG_ID&gt;</w:t>
      </w:r>
    </w:p>
    <w:p w14:paraId="46AB2B07" w14:textId="77777777" w:rsidR="002350FE" w:rsidRPr="00C74B95" w:rsidRDefault="002350FE" w:rsidP="002350FE">
      <w:pPr>
        <w:rPr>
          <w:sz w:val="20"/>
        </w:rPr>
      </w:pPr>
      <w:r w:rsidRPr="00C74B95">
        <w:rPr>
          <w:sz w:val="20"/>
        </w:rPr>
        <w:t xml:space="preserve">   &lt;RT_DETAIL&gt;              </w:t>
      </w:r>
    </w:p>
    <w:p w14:paraId="2F9E8A68" w14:textId="77777777" w:rsidR="002350FE" w:rsidRPr="00C74B95" w:rsidRDefault="002350FE" w:rsidP="002350FE">
      <w:pPr>
        <w:rPr>
          <w:sz w:val="20"/>
        </w:rPr>
      </w:pPr>
      <w:r w:rsidRPr="00C74B95">
        <w:rPr>
          <w:sz w:val="20"/>
        </w:rPr>
        <w:t xml:space="preserve">      &lt;RT_TRANSACTION_TYPE&gt;SELF SCHEDULED&lt;/RT_TRANSACTION_TYPE&gt;              </w:t>
      </w:r>
    </w:p>
    <w:p w14:paraId="7030809C" w14:textId="77777777" w:rsidR="002350FE" w:rsidRPr="00C74B95" w:rsidRDefault="002350FE" w:rsidP="002350FE">
      <w:pPr>
        <w:rPr>
          <w:sz w:val="20"/>
        </w:rPr>
      </w:pPr>
      <w:r w:rsidRPr="00C74B95">
        <w:rPr>
          <w:sz w:val="20"/>
        </w:rPr>
        <w:t xml:space="preserve">      &lt;RT_INTERVALS&gt;                     </w:t>
      </w:r>
    </w:p>
    <w:p w14:paraId="0FC2CFCB" w14:textId="77777777" w:rsidR="002350FE" w:rsidRPr="00C74B95" w:rsidRDefault="002350FE" w:rsidP="002350FE">
      <w:pPr>
        <w:rPr>
          <w:sz w:val="20"/>
        </w:rPr>
      </w:pPr>
      <w:r w:rsidRPr="00C74B95">
        <w:rPr>
          <w:sz w:val="20"/>
        </w:rPr>
        <w:t xml:space="preserve">         &lt;RT_INTERVAL&gt;                            </w:t>
      </w:r>
    </w:p>
    <w:p w14:paraId="3FAA609C" w14:textId="77777777" w:rsidR="002350FE" w:rsidRPr="00C74B95" w:rsidRDefault="002350FE" w:rsidP="002350FE">
      <w:pPr>
        <w:rPr>
          <w:sz w:val="20"/>
        </w:rPr>
      </w:pPr>
      <w:r w:rsidRPr="00C74B95">
        <w:rPr>
          <w:sz w:val="20"/>
        </w:rPr>
        <w:t xml:space="preserve">            &lt;INTERVAL_BEGIN&gt;2019-05-03T21:00:00Z&lt;/INTERVAL_BEGIN&gt;</w:t>
      </w:r>
    </w:p>
    <w:p w14:paraId="06490D8D" w14:textId="77777777" w:rsidR="002350FE" w:rsidRPr="00C74B95" w:rsidRDefault="002350FE" w:rsidP="002350FE">
      <w:pPr>
        <w:rPr>
          <w:sz w:val="20"/>
        </w:rPr>
      </w:pPr>
      <w:r w:rsidRPr="00C74B95">
        <w:rPr>
          <w:sz w:val="20"/>
        </w:rPr>
        <w:t xml:space="preserve">            &lt;INTERVAL_END&gt;2019-05-03T23:00:00Z&lt;/INTERVAL_END&gt;</w:t>
      </w:r>
    </w:p>
    <w:p w14:paraId="3B999BA3" w14:textId="77777777" w:rsidR="002350FE" w:rsidRPr="00C74B95" w:rsidRDefault="002350FE" w:rsidP="002350FE">
      <w:pPr>
        <w:rPr>
          <w:sz w:val="20"/>
        </w:rPr>
      </w:pPr>
      <w:r w:rsidRPr="00C74B95">
        <w:rPr>
          <w:sz w:val="20"/>
        </w:rPr>
        <w:t xml:space="preserve">            &lt;BID_MW&gt;10&lt;/BID_MW&gt;</w:t>
      </w:r>
    </w:p>
    <w:p w14:paraId="0EF485A6" w14:textId="77777777" w:rsidR="002350FE" w:rsidRPr="00C74B95" w:rsidRDefault="002350FE" w:rsidP="002350FE">
      <w:pPr>
        <w:rPr>
          <w:sz w:val="20"/>
        </w:rPr>
      </w:pPr>
      <w:r w:rsidRPr="00C74B95">
        <w:rPr>
          <w:sz w:val="20"/>
        </w:rPr>
        <w:t xml:space="preserve">            &lt;BID_PRICE&gt;0.00&lt;/BID_PRICE&gt;                              </w:t>
      </w:r>
    </w:p>
    <w:p w14:paraId="55B7E514" w14:textId="77777777" w:rsidR="002350FE" w:rsidRPr="00C74B95" w:rsidRDefault="002350FE" w:rsidP="002350FE">
      <w:pPr>
        <w:rPr>
          <w:sz w:val="20"/>
        </w:rPr>
      </w:pPr>
      <w:r w:rsidRPr="00C74B95">
        <w:rPr>
          <w:sz w:val="20"/>
        </w:rPr>
        <w:t xml:space="preserve">         &lt;/RT_INTERVAL&gt;                 </w:t>
      </w:r>
    </w:p>
    <w:p w14:paraId="0ADC1DD0" w14:textId="77777777" w:rsidR="002350FE" w:rsidRPr="00C74B95" w:rsidRDefault="002350FE" w:rsidP="002350FE">
      <w:pPr>
        <w:rPr>
          <w:sz w:val="20"/>
        </w:rPr>
      </w:pPr>
      <w:r w:rsidRPr="00C74B95">
        <w:rPr>
          <w:sz w:val="20"/>
        </w:rPr>
        <w:t xml:space="preserve">      &lt;/RT_INTERVALS&gt;              </w:t>
      </w:r>
    </w:p>
    <w:p w14:paraId="39707D78" w14:textId="77777777" w:rsidR="002350FE" w:rsidRPr="00C74B95" w:rsidRDefault="002350FE" w:rsidP="002350FE">
      <w:pPr>
        <w:rPr>
          <w:sz w:val="20"/>
        </w:rPr>
      </w:pPr>
      <w:r w:rsidRPr="00C74B95">
        <w:rPr>
          <w:sz w:val="20"/>
        </w:rPr>
        <w:t xml:space="preserve">      &lt;OASIS_RESERVATIONS&gt;</w:t>
      </w:r>
    </w:p>
    <w:p w14:paraId="2B8A3452" w14:textId="318A8231" w:rsidR="002350FE" w:rsidRPr="00C74B95" w:rsidRDefault="002350FE" w:rsidP="002350FE">
      <w:pPr>
        <w:rPr>
          <w:sz w:val="20"/>
        </w:rPr>
      </w:pPr>
      <w:r w:rsidRPr="00C74B95">
        <w:rPr>
          <w:sz w:val="20"/>
        </w:rPr>
        <w:t xml:space="preserve">         &lt;OASIS_RESERVATION_ID&gt;</w:t>
      </w:r>
      <w:r w:rsidR="00636953">
        <w:rPr>
          <w:sz w:val="20"/>
        </w:rPr>
        <w:t>123456</w:t>
      </w:r>
      <w:r w:rsidRPr="00C74B95">
        <w:rPr>
          <w:sz w:val="20"/>
        </w:rPr>
        <w:t>&lt;/OASIS_RESERVATION_ID&gt;</w:t>
      </w:r>
    </w:p>
    <w:p w14:paraId="7005EB74" w14:textId="77777777" w:rsidR="002350FE" w:rsidRPr="00C74B95" w:rsidRDefault="002350FE" w:rsidP="002350FE">
      <w:pPr>
        <w:rPr>
          <w:sz w:val="20"/>
        </w:rPr>
      </w:pPr>
      <w:r w:rsidRPr="00C74B95">
        <w:rPr>
          <w:sz w:val="20"/>
        </w:rPr>
        <w:t xml:space="preserve">      &lt;/OASIS_RESERVATIONS&gt;</w:t>
      </w:r>
    </w:p>
    <w:p w14:paraId="2E26ADCA" w14:textId="77777777" w:rsidR="002350FE" w:rsidRPr="00C74B95" w:rsidRDefault="002350FE" w:rsidP="002350FE">
      <w:pPr>
        <w:rPr>
          <w:sz w:val="20"/>
        </w:rPr>
      </w:pPr>
      <w:r w:rsidRPr="00C74B95">
        <w:rPr>
          <w:sz w:val="20"/>
        </w:rPr>
        <w:t xml:space="preserve">      &lt;RT_OPTIONS&gt;</w:t>
      </w:r>
    </w:p>
    <w:p w14:paraId="1CE5E08C" w14:textId="77777777" w:rsidR="002350FE" w:rsidRPr="00C74B95" w:rsidRDefault="002350FE" w:rsidP="002350FE">
      <w:pPr>
        <w:rPr>
          <w:sz w:val="20"/>
        </w:rPr>
      </w:pPr>
      <w:r w:rsidRPr="00C74B95">
        <w:rPr>
          <w:sz w:val="20"/>
        </w:rPr>
        <w:t xml:space="preserve">         &lt;GIS_ID&gt;BA12345&lt;/GIS_ID&gt;</w:t>
      </w:r>
    </w:p>
    <w:p w14:paraId="39E41D3F" w14:textId="77777777" w:rsidR="002350FE" w:rsidRPr="00C74B95" w:rsidRDefault="002350FE" w:rsidP="002350FE">
      <w:pPr>
        <w:rPr>
          <w:sz w:val="20"/>
        </w:rPr>
      </w:pPr>
      <w:r w:rsidRPr="00C74B95">
        <w:rPr>
          <w:sz w:val="20"/>
        </w:rPr>
        <w:t xml:space="preserve">      &lt;/RT_OPTIONS&gt;</w:t>
      </w:r>
    </w:p>
    <w:p w14:paraId="7F42D12D" w14:textId="77777777" w:rsidR="002350FE" w:rsidRPr="00C74B95" w:rsidRDefault="002350FE" w:rsidP="002350FE">
      <w:pPr>
        <w:rPr>
          <w:sz w:val="20"/>
        </w:rPr>
      </w:pPr>
      <w:r w:rsidRPr="00C74B95">
        <w:rPr>
          <w:sz w:val="20"/>
        </w:rPr>
        <w:t xml:space="preserve">   &lt;/RT_DETAIL&gt;</w:t>
      </w:r>
    </w:p>
    <w:p w14:paraId="77AFA4B8" w14:textId="65FFC5E5" w:rsidR="00DF780F" w:rsidRPr="00C74B95" w:rsidRDefault="002350FE" w:rsidP="002350FE">
      <w:pPr>
        <w:rPr>
          <w:sz w:val="20"/>
        </w:rPr>
      </w:pPr>
      <w:r w:rsidRPr="00C74B95">
        <w:rPr>
          <w:sz w:val="20"/>
        </w:rPr>
        <w:t>&lt;/TRANSACTION&gt;</w:t>
      </w:r>
    </w:p>
    <w:p w14:paraId="2057DB34" w14:textId="3A7C3AB4" w:rsidR="002350FE" w:rsidRDefault="002350FE" w:rsidP="002350FE"/>
    <w:p w14:paraId="4AE4EBD3" w14:textId="0A802DD1" w:rsidR="002350FE" w:rsidRPr="002350FE" w:rsidRDefault="002350FE" w:rsidP="002350FE">
      <w:pPr>
        <w:rPr>
          <w:u w:val="single"/>
        </w:rPr>
      </w:pPr>
      <w:r w:rsidRPr="009419FC">
        <w:rPr>
          <w:u w:val="single"/>
        </w:rPr>
        <w:t>SUBMITTAL RESPONSE</w:t>
      </w:r>
    </w:p>
    <w:p w14:paraId="3DAC2368" w14:textId="77777777" w:rsidR="00DF780F" w:rsidRPr="00C74B95" w:rsidRDefault="00DF780F" w:rsidP="00DF780F">
      <w:pPr>
        <w:rPr>
          <w:sz w:val="20"/>
        </w:rPr>
      </w:pPr>
      <w:r w:rsidRPr="00C74B95">
        <w:rPr>
          <w:sz w:val="20"/>
        </w:rPr>
        <w:t>&lt;?xml version="1.0" encoding="UTF-8"?&gt;&lt;SUBMITTAL_RESPONSE xmlns="http://www.iso-ne.com/2018/nextt"&gt;</w:t>
      </w:r>
    </w:p>
    <w:p w14:paraId="0FD7182A" w14:textId="4535CD7F" w:rsidR="00DF780F" w:rsidRPr="00C74B95" w:rsidRDefault="00DF780F" w:rsidP="00DF780F">
      <w:pPr>
        <w:rPr>
          <w:sz w:val="20"/>
        </w:rPr>
      </w:pPr>
      <w:r w:rsidRPr="00C74B95">
        <w:rPr>
          <w:sz w:val="20"/>
        </w:rPr>
        <w:t xml:space="preserve">    &lt;CUSTOMER_ID&gt;</w:t>
      </w:r>
      <w:r w:rsidR="002350FE" w:rsidRPr="00C74B95">
        <w:rPr>
          <w:sz w:val="20"/>
        </w:rPr>
        <w:t>12345</w:t>
      </w:r>
      <w:r w:rsidRPr="00C74B95">
        <w:rPr>
          <w:sz w:val="20"/>
        </w:rPr>
        <w:t>&lt;/CUSTOMER_ID&gt;</w:t>
      </w:r>
    </w:p>
    <w:p w14:paraId="49C6AC65" w14:textId="77777777" w:rsidR="00DF780F" w:rsidRPr="00C74B95" w:rsidRDefault="00DF780F" w:rsidP="00DF780F">
      <w:pPr>
        <w:rPr>
          <w:sz w:val="20"/>
        </w:rPr>
      </w:pPr>
      <w:r w:rsidRPr="00C74B95">
        <w:rPr>
          <w:sz w:val="20"/>
        </w:rPr>
        <w:t xml:space="preserve">    &lt;SOURCE_INTERFACE_PNODE_NAME&gt;.I.HQ_P1_P2345 5&lt;/SOURCE_INTERFACE_PNODE_NAME&gt;</w:t>
      </w:r>
    </w:p>
    <w:p w14:paraId="0FFD8C5C" w14:textId="4EAF34C6" w:rsidR="003B43A4" w:rsidRPr="00C74B95" w:rsidRDefault="003B43A4" w:rsidP="003B43A4">
      <w:pPr>
        <w:rPr>
          <w:sz w:val="20"/>
        </w:rPr>
      </w:pPr>
      <w:r>
        <w:rPr>
          <w:sz w:val="20"/>
        </w:rPr>
        <w:t xml:space="preserve"> </w:t>
      </w:r>
      <w:r w:rsidRPr="00C74B95">
        <w:rPr>
          <w:sz w:val="20"/>
        </w:rPr>
        <w:t xml:space="preserve">   &lt;SINK_INTERFACE_PNODE_NAME xsi:nil="true"/&gt;</w:t>
      </w:r>
    </w:p>
    <w:p w14:paraId="65D06DD0" w14:textId="020F9B6C" w:rsidR="00DF780F" w:rsidRPr="00C74B95" w:rsidRDefault="00DF780F" w:rsidP="00DF780F">
      <w:pPr>
        <w:rPr>
          <w:sz w:val="20"/>
        </w:rPr>
      </w:pPr>
      <w:r w:rsidRPr="00C74B95">
        <w:rPr>
          <w:sz w:val="20"/>
        </w:rPr>
        <w:t xml:space="preserve">    &lt;ETAG_ID&gt;HQT_</w:t>
      </w:r>
      <w:r w:rsidR="002350FE" w:rsidRPr="00C74B95">
        <w:rPr>
          <w:sz w:val="20"/>
        </w:rPr>
        <w:t>ABCDE</w:t>
      </w:r>
      <w:r w:rsidRPr="00C74B95">
        <w:rPr>
          <w:sz w:val="20"/>
        </w:rPr>
        <w:t>OASIS12_ISNE&lt;/ETAG_ID&gt;</w:t>
      </w:r>
    </w:p>
    <w:p w14:paraId="0811BD93" w14:textId="77777777" w:rsidR="00DF780F" w:rsidRPr="00C74B95" w:rsidRDefault="00DF780F" w:rsidP="00DF780F">
      <w:pPr>
        <w:rPr>
          <w:sz w:val="20"/>
        </w:rPr>
      </w:pPr>
      <w:r w:rsidRPr="00C74B95">
        <w:rPr>
          <w:sz w:val="20"/>
        </w:rPr>
        <w:t xml:space="preserve">    &lt;SUBMITTAL_STATUS&gt;REJECTED&lt;/SUBMITTAL_STATUS&gt;</w:t>
      </w:r>
    </w:p>
    <w:p w14:paraId="2BA2714B" w14:textId="77777777" w:rsidR="00DF780F" w:rsidRPr="00C74B95" w:rsidRDefault="00DF780F" w:rsidP="00DF780F">
      <w:pPr>
        <w:rPr>
          <w:sz w:val="20"/>
        </w:rPr>
      </w:pPr>
      <w:r w:rsidRPr="00C74B95">
        <w:rPr>
          <w:sz w:val="20"/>
        </w:rPr>
        <w:t xml:space="preserve">    &lt;INTERVAL_ISSUES&gt;</w:t>
      </w:r>
    </w:p>
    <w:p w14:paraId="11E10944" w14:textId="77777777" w:rsidR="00DF780F" w:rsidRPr="00C74B95" w:rsidRDefault="00DF780F" w:rsidP="00DF780F">
      <w:pPr>
        <w:rPr>
          <w:sz w:val="20"/>
        </w:rPr>
      </w:pPr>
      <w:r w:rsidRPr="00C74B95">
        <w:rPr>
          <w:sz w:val="20"/>
        </w:rPr>
        <w:t xml:space="preserve">        &lt;INTERVAL_ISSUE&gt;</w:t>
      </w:r>
    </w:p>
    <w:p w14:paraId="012D1FF8" w14:textId="77777777" w:rsidR="00DF780F" w:rsidRPr="00C74B95" w:rsidRDefault="00DF780F" w:rsidP="00DF780F">
      <w:pPr>
        <w:rPr>
          <w:sz w:val="20"/>
        </w:rPr>
      </w:pPr>
      <w:r w:rsidRPr="00C74B95">
        <w:rPr>
          <w:sz w:val="20"/>
        </w:rPr>
        <w:t xml:space="preserve">            &lt;INTERVAL_BEGIN&gt;2019-05-03T21:00:00Z&lt;/INTERVAL_BEGIN&gt;</w:t>
      </w:r>
    </w:p>
    <w:p w14:paraId="3B300B4A" w14:textId="77777777" w:rsidR="00DF780F" w:rsidRPr="00C74B95" w:rsidRDefault="00DF780F" w:rsidP="00DF780F">
      <w:pPr>
        <w:rPr>
          <w:sz w:val="20"/>
        </w:rPr>
      </w:pPr>
      <w:r w:rsidRPr="00C74B95">
        <w:rPr>
          <w:sz w:val="20"/>
        </w:rPr>
        <w:t xml:space="preserve">            &lt;ISSUE&gt;</w:t>
      </w:r>
    </w:p>
    <w:p w14:paraId="3D2DF771" w14:textId="77777777" w:rsidR="00DF780F" w:rsidRPr="00C74B95" w:rsidRDefault="00DF780F" w:rsidP="00DF780F">
      <w:pPr>
        <w:rPr>
          <w:sz w:val="20"/>
        </w:rPr>
      </w:pPr>
      <w:r w:rsidRPr="00C74B95">
        <w:rPr>
          <w:sz w:val="20"/>
        </w:rPr>
        <w:t xml:space="preserve">                &lt;CODE&gt;general.price.not.allowed&lt;/CODE&gt;</w:t>
      </w:r>
    </w:p>
    <w:p w14:paraId="277A7C06" w14:textId="77777777" w:rsidR="00DF780F" w:rsidRPr="00C74B95" w:rsidRDefault="00DF780F" w:rsidP="00DF780F">
      <w:pPr>
        <w:rPr>
          <w:sz w:val="20"/>
        </w:rPr>
      </w:pPr>
      <w:r w:rsidRPr="00C74B95">
        <w:rPr>
          <w:sz w:val="20"/>
        </w:rPr>
        <w:t xml:space="preserve">                &lt;SEVERITY&gt;FATAL&lt;/SEVERITY&gt;</w:t>
      </w:r>
    </w:p>
    <w:p w14:paraId="20F4C115" w14:textId="77777777" w:rsidR="00DF780F" w:rsidRPr="00C74B95" w:rsidRDefault="00DF780F" w:rsidP="00DF780F">
      <w:pPr>
        <w:rPr>
          <w:sz w:val="20"/>
        </w:rPr>
      </w:pPr>
      <w:r w:rsidRPr="00C74B95">
        <w:rPr>
          <w:sz w:val="20"/>
        </w:rPr>
        <w:t xml:space="preserve">                &lt;MESSAGE&gt;Price is not allowed with Transaction Type selected: 0.0&lt;/MESSAGE&gt;</w:t>
      </w:r>
    </w:p>
    <w:p w14:paraId="68A0005E" w14:textId="77777777" w:rsidR="00DF780F" w:rsidRPr="00C74B95" w:rsidRDefault="00DF780F" w:rsidP="00DF780F">
      <w:pPr>
        <w:rPr>
          <w:sz w:val="20"/>
        </w:rPr>
      </w:pPr>
      <w:r w:rsidRPr="00C74B95">
        <w:rPr>
          <w:sz w:val="20"/>
        </w:rPr>
        <w:t xml:space="preserve">            &lt;/ISSUE&gt;</w:t>
      </w:r>
    </w:p>
    <w:p w14:paraId="5D3B09C3" w14:textId="77777777" w:rsidR="00DF780F" w:rsidRPr="00C74B95" w:rsidRDefault="00DF780F" w:rsidP="00DF780F">
      <w:pPr>
        <w:rPr>
          <w:sz w:val="20"/>
        </w:rPr>
      </w:pPr>
      <w:r w:rsidRPr="00C74B95">
        <w:rPr>
          <w:sz w:val="20"/>
        </w:rPr>
        <w:t xml:space="preserve">        &lt;/INTERVAL_ISSUE&gt;</w:t>
      </w:r>
    </w:p>
    <w:p w14:paraId="3CF26218" w14:textId="77777777" w:rsidR="00DF780F" w:rsidRPr="00C74B95" w:rsidRDefault="00DF780F" w:rsidP="00DF780F">
      <w:pPr>
        <w:rPr>
          <w:sz w:val="20"/>
        </w:rPr>
      </w:pPr>
      <w:r w:rsidRPr="00C74B95">
        <w:rPr>
          <w:sz w:val="20"/>
        </w:rPr>
        <w:t xml:space="preserve">        &lt;INTERVAL_ISSUE&gt;</w:t>
      </w:r>
    </w:p>
    <w:p w14:paraId="39AA0DE8" w14:textId="77777777" w:rsidR="00DF780F" w:rsidRPr="00C74B95" w:rsidRDefault="00DF780F" w:rsidP="00DF780F">
      <w:pPr>
        <w:rPr>
          <w:sz w:val="20"/>
        </w:rPr>
      </w:pPr>
      <w:r w:rsidRPr="00C74B95">
        <w:rPr>
          <w:sz w:val="20"/>
        </w:rPr>
        <w:t xml:space="preserve">            &lt;INTERVAL_BEGIN&gt;2019-05-03T22:00:00Z&lt;/INTERVAL_BEGIN&gt;</w:t>
      </w:r>
    </w:p>
    <w:p w14:paraId="4BE4594B" w14:textId="77777777" w:rsidR="00DF780F" w:rsidRPr="00C74B95" w:rsidRDefault="00DF780F" w:rsidP="00DF780F">
      <w:pPr>
        <w:rPr>
          <w:sz w:val="20"/>
        </w:rPr>
      </w:pPr>
      <w:r w:rsidRPr="00C74B95">
        <w:rPr>
          <w:sz w:val="20"/>
        </w:rPr>
        <w:t xml:space="preserve">            &lt;ISSUE&gt;</w:t>
      </w:r>
    </w:p>
    <w:p w14:paraId="12426E30" w14:textId="77777777" w:rsidR="00DF780F" w:rsidRPr="00C74B95" w:rsidRDefault="00DF780F" w:rsidP="00DF780F">
      <w:pPr>
        <w:rPr>
          <w:sz w:val="20"/>
        </w:rPr>
      </w:pPr>
      <w:r w:rsidRPr="00C74B95">
        <w:rPr>
          <w:sz w:val="20"/>
        </w:rPr>
        <w:t xml:space="preserve">                &lt;CODE&gt;general.price.not.allowed&lt;/CODE&gt;</w:t>
      </w:r>
    </w:p>
    <w:p w14:paraId="1989D60C" w14:textId="77777777" w:rsidR="00DF780F" w:rsidRPr="00C74B95" w:rsidRDefault="00DF780F" w:rsidP="00DF780F">
      <w:pPr>
        <w:rPr>
          <w:sz w:val="20"/>
        </w:rPr>
      </w:pPr>
      <w:r w:rsidRPr="00C74B95">
        <w:rPr>
          <w:sz w:val="20"/>
        </w:rPr>
        <w:t xml:space="preserve">                &lt;SEVERITY&gt;FATAL&lt;/SEVERITY&gt;</w:t>
      </w:r>
    </w:p>
    <w:p w14:paraId="57E53D16" w14:textId="77777777" w:rsidR="00DF780F" w:rsidRPr="00C74B95" w:rsidRDefault="00DF780F" w:rsidP="00DF780F">
      <w:pPr>
        <w:rPr>
          <w:sz w:val="20"/>
        </w:rPr>
      </w:pPr>
      <w:r w:rsidRPr="00C74B95">
        <w:rPr>
          <w:sz w:val="20"/>
        </w:rPr>
        <w:t xml:space="preserve">                &lt;MESSAGE&gt;Price is not allowed with Transaction Type selected: 0.0&lt;/MESSAGE&gt;</w:t>
      </w:r>
    </w:p>
    <w:p w14:paraId="10654DB6" w14:textId="77777777" w:rsidR="00DF780F" w:rsidRPr="00C74B95" w:rsidRDefault="00DF780F" w:rsidP="00DF780F">
      <w:pPr>
        <w:rPr>
          <w:sz w:val="20"/>
        </w:rPr>
      </w:pPr>
      <w:r w:rsidRPr="00C74B95">
        <w:rPr>
          <w:sz w:val="20"/>
        </w:rPr>
        <w:t xml:space="preserve">            &lt;/ISSUE&gt;</w:t>
      </w:r>
    </w:p>
    <w:p w14:paraId="1962F4FE" w14:textId="77777777" w:rsidR="00DF780F" w:rsidRPr="00C74B95" w:rsidRDefault="00DF780F" w:rsidP="00DF780F">
      <w:pPr>
        <w:rPr>
          <w:sz w:val="20"/>
        </w:rPr>
      </w:pPr>
      <w:r w:rsidRPr="00C74B95">
        <w:rPr>
          <w:sz w:val="20"/>
        </w:rPr>
        <w:t xml:space="preserve">        &lt;/INTERVAL_ISSUE&gt;</w:t>
      </w:r>
    </w:p>
    <w:p w14:paraId="045D7EC2" w14:textId="77777777" w:rsidR="00DF780F" w:rsidRPr="00C74B95" w:rsidRDefault="00DF780F" w:rsidP="00DF780F">
      <w:pPr>
        <w:rPr>
          <w:sz w:val="20"/>
        </w:rPr>
      </w:pPr>
      <w:r w:rsidRPr="00C74B95">
        <w:rPr>
          <w:sz w:val="20"/>
        </w:rPr>
        <w:t xml:space="preserve">    &lt;/INTERVAL_ISSUES&gt;</w:t>
      </w:r>
    </w:p>
    <w:p w14:paraId="1B83B5B2" w14:textId="2D348B58" w:rsidR="00D97359" w:rsidRDefault="00DF780F">
      <w:pPr>
        <w:rPr>
          <w:rFonts w:asciiTheme="majorHAnsi" w:eastAsiaTheme="majorEastAsia" w:hAnsiTheme="majorHAnsi" w:cstheme="majorBidi"/>
          <w:b/>
          <w:bCs/>
          <w:color w:val="116E9D" w:themeColor="accent1" w:themeShade="BF"/>
          <w:sz w:val="28"/>
          <w:szCs w:val="28"/>
        </w:rPr>
      </w:pPr>
      <w:r w:rsidRPr="00C74B95">
        <w:rPr>
          <w:sz w:val="20"/>
        </w:rPr>
        <w:t>&lt;/SUBMITTAL_RESPONSE&gt;</w:t>
      </w:r>
      <w:r w:rsidRPr="00C74B95">
        <w:rPr>
          <w:sz w:val="20"/>
        </w:rPr>
        <w:br w:type="page"/>
      </w:r>
    </w:p>
    <w:p w14:paraId="19D4BC24" w14:textId="33B4007E" w:rsidR="00ED119F" w:rsidRDefault="006F139A" w:rsidP="00ED119F">
      <w:pPr>
        <w:pStyle w:val="Heading1"/>
        <w:numPr>
          <w:ilvl w:val="0"/>
          <w:numId w:val="0"/>
        </w:numPr>
      </w:pPr>
      <w:bookmarkStart w:id="42" w:name="_Toc9342027"/>
      <w:r>
        <w:lastRenderedPageBreak/>
        <w:t>APPENDIX B</w:t>
      </w:r>
      <w:r w:rsidR="00ED119F">
        <w:t>. File Upload, Transaction Modification Examples</w:t>
      </w:r>
      <w:bookmarkEnd w:id="42"/>
    </w:p>
    <w:p w14:paraId="22CD0CB3" w14:textId="77777777" w:rsidR="00ED119F" w:rsidRDefault="00ED119F"/>
    <w:p w14:paraId="768CA208" w14:textId="77777777" w:rsidR="00E10F19" w:rsidRDefault="00E10F19"/>
    <w:p w14:paraId="280089A7" w14:textId="1A6E75E9" w:rsidR="00ED119F" w:rsidRPr="009D3CD2" w:rsidRDefault="00E10F19">
      <w:pPr>
        <w:rPr>
          <w:b/>
        </w:rPr>
      </w:pPr>
      <w:r w:rsidRPr="009D3CD2">
        <w:rPr>
          <w:b/>
        </w:rPr>
        <w:t xml:space="preserve">B1. </w:t>
      </w:r>
      <w:r w:rsidR="00223147" w:rsidRPr="009D3CD2">
        <w:rPr>
          <w:b/>
        </w:rPr>
        <w:t xml:space="preserve">Example </w:t>
      </w:r>
      <w:r w:rsidR="00ED119F" w:rsidRPr="009D3CD2">
        <w:rPr>
          <w:b/>
        </w:rPr>
        <w:t>Modify</w:t>
      </w:r>
      <w:r w:rsidR="00223147" w:rsidRPr="009D3CD2">
        <w:rPr>
          <w:b/>
        </w:rPr>
        <w:t>ing H</w:t>
      </w:r>
      <w:r w:rsidR="00ED119F" w:rsidRPr="009D3CD2">
        <w:rPr>
          <w:b/>
        </w:rPr>
        <w:t xml:space="preserve">eader </w:t>
      </w:r>
      <w:r w:rsidR="00223147" w:rsidRPr="009D3CD2">
        <w:rPr>
          <w:b/>
        </w:rPr>
        <w:t>D</w:t>
      </w:r>
      <w:r w:rsidR="00ED119F" w:rsidRPr="009D3CD2">
        <w:rPr>
          <w:b/>
        </w:rPr>
        <w:t>ata</w:t>
      </w:r>
    </w:p>
    <w:p w14:paraId="05D80C1D" w14:textId="1800EEA1" w:rsidR="00E10F19" w:rsidRDefault="00E10F19" w:rsidP="00E10F19">
      <w:pPr>
        <w:rPr>
          <w:u w:val="single"/>
        </w:rPr>
      </w:pPr>
    </w:p>
    <w:p w14:paraId="76CF5DF8" w14:textId="0C9A57B8" w:rsidR="00223147" w:rsidRDefault="00223147" w:rsidP="00E10F19">
      <w:pPr>
        <w:rPr>
          <w:u w:val="single"/>
        </w:rPr>
      </w:pPr>
      <w:r>
        <w:t xml:space="preserve">This example builds off Example A1.  </w:t>
      </w:r>
      <w:r w:rsidRPr="00223147">
        <w:t xml:space="preserve">If </w:t>
      </w:r>
      <w:r>
        <w:t xml:space="preserve">and of the </w:t>
      </w:r>
      <w:r w:rsidRPr="00223147">
        <w:t>O</w:t>
      </w:r>
      <w:r>
        <w:t>UTSIDE_REFERENCE_NAME, OUTSIDE_REFERENCE_ID or IMPORT_RESOURCE fields are not included, they will be removed from the transaction.</w:t>
      </w:r>
    </w:p>
    <w:p w14:paraId="04A3308D" w14:textId="77777777" w:rsidR="00223147" w:rsidRDefault="00223147" w:rsidP="00E10F19">
      <w:pPr>
        <w:rPr>
          <w:u w:val="single"/>
        </w:rPr>
      </w:pPr>
    </w:p>
    <w:p w14:paraId="0D15B034" w14:textId="67B780E0" w:rsidR="00E10F19" w:rsidRPr="009419FC" w:rsidRDefault="00E10F19" w:rsidP="00E10F19">
      <w:pPr>
        <w:rPr>
          <w:u w:val="single"/>
        </w:rPr>
      </w:pPr>
      <w:r w:rsidRPr="009419FC">
        <w:rPr>
          <w:u w:val="single"/>
        </w:rPr>
        <w:t>SUBMITTAL FILE</w:t>
      </w:r>
    </w:p>
    <w:p w14:paraId="159EC7BA" w14:textId="77777777" w:rsidR="00E10F19" w:rsidRPr="00223147" w:rsidRDefault="00E10F19" w:rsidP="00E10F19">
      <w:pPr>
        <w:rPr>
          <w:sz w:val="20"/>
        </w:rPr>
      </w:pPr>
      <w:r w:rsidRPr="00223147">
        <w:rPr>
          <w:sz w:val="20"/>
        </w:rPr>
        <w:t>&lt;?xml version="1.0" encoding="UTF-8"?&gt;</w:t>
      </w:r>
    </w:p>
    <w:p w14:paraId="0760E984" w14:textId="77777777" w:rsidR="00E10F19" w:rsidRPr="00223147" w:rsidRDefault="00E10F19" w:rsidP="00E10F19">
      <w:pPr>
        <w:rPr>
          <w:sz w:val="20"/>
        </w:rPr>
      </w:pPr>
      <w:r w:rsidRPr="00223147">
        <w:rPr>
          <w:sz w:val="20"/>
        </w:rPr>
        <w:t>&lt;TRANSACTION xmlns="http://www.iso-ne.com/2018/nextt" xmlns:xsi="http://www.w3.org/2001/XMLSchema-instance"&gt;</w:t>
      </w:r>
    </w:p>
    <w:p w14:paraId="2BEB103F" w14:textId="77777777" w:rsidR="00E10F19" w:rsidRPr="00223147" w:rsidRDefault="00E10F19" w:rsidP="00E10F19">
      <w:pPr>
        <w:rPr>
          <w:sz w:val="20"/>
        </w:rPr>
      </w:pPr>
      <w:r w:rsidRPr="00223147">
        <w:rPr>
          <w:sz w:val="20"/>
        </w:rPr>
        <w:t xml:space="preserve">    &lt;ISONE_ID&gt;4013509&lt;/ISONE_ID&gt;</w:t>
      </w:r>
    </w:p>
    <w:p w14:paraId="73DB0990" w14:textId="77777777" w:rsidR="00E10F19" w:rsidRPr="00223147" w:rsidRDefault="00E10F19" w:rsidP="00E10F19">
      <w:pPr>
        <w:rPr>
          <w:sz w:val="20"/>
        </w:rPr>
      </w:pPr>
      <w:r w:rsidRPr="00223147">
        <w:rPr>
          <w:sz w:val="20"/>
        </w:rPr>
        <w:t xml:space="preserve">    &lt;OUTSIDE_REFERENCE_NAME&gt;user determined&lt;/OUTSIDE_REFERENCE_NAME&gt;</w:t>
      </w:r>
    </w:p>
    <w:p w14:paraId="350AE0DC" w14:textId="77777777" w:rsidR="00E10F19" w:rsidRPr="00223147" w:rsidRDefault="00E10F19" w:rsidP="00E10F19">
      <w:pPr>
        <w:rPr>
          <w:sz w:val="20"/>
        </w:rPr>
      </w:pPr>
      <w:r w:rsidRPr="00223147">
        <w:rPr>
          <w:sz w:val="20"/>
        </w:rPr>
        <w:t xml:space="preserve">    &lt;OUTSIDE_REFERENCE_ID&gt;neighboring area ID&lt;/OUTSIDE_REFERENCE_ID&gt; </w:t>
      </w:r>
    </w:p>
    <w:p w14:paraId="7D612206" w14:textId="2EAF194F" w:rsidR="00E10F19" w:rsidRPr="00223147" w:rsidRDefault="00E10F19" w:rsidP="00E10F19">
      <w:pPr>
        <w:rPr>
          <w:sz w:val="20"/>
        </w:rPr>
      </w:pPr>
      <w:r w:rsidRPr="00223147">
        <w:rPr>
          <w:sz w:val="20"/>
        </w:rPr>
        <w:t xml:space="preserve">    &lt;RESPONSIBLE_CUSTOMER_ID&gt;12345&lt;/RESPONSIBLE_CUSTOMER_ID&gt;</w:t>
      </w:r>
    </w:p>
    <w:p w14:paraId="126332AC" w14:textId="77777777" w:rsidR="00E10F19" w:rsidRPr="00223147" w:rsidRDefault="00E10F19" w:rsidP="00E10F19">
      <w:pPr>
        <w:rPr>
          <w:sz w:val="20"/>
        </w:rPr>
      </w:pPr>
      <w:r w:rsidRPr="00223147">
        <w:rPr>
          <w:sz w:val="20"/>
        </w:rPr>
        <w:t xml:space="preserve">    &lt;DIRECTION&gt;IMPORT&lt;/DIRECTION&gt;       </w:t>
      </w:r>
    </w:p>
    <w:p w14:paraId="029BB8F2" w14:textId="77777777" w:rsidR="00E10F19" w:rsidRPr="00223147" w:rsidRDefault="00E10F19" w:rsidP="00E10F19">
      <w:pPr>
        <w:rPr>
          <w:sz w:val="20"/>
        </w:rPr>
      </w:pPr>
      <w:r w:rsidRPr="00223147">
        <w:rPr>
          <w:sz w:val="20"/>
        </w:rPr>
        <w:t xml:space="preserve">    &lt;SOURCE_INTERFACE_PNODE_NAME&gt;.I.ROSETON 345 1&lt;/SOURCE_INTERFACE_PNODE_NAME&gt;</w:t>
      </w:r>
    </w:p>
    <w:p w14:paraId="2B12C1D4" w14:textId="77777777" w:rsidR="00E10F19" w:rsidRPr="00223147" w:rsidRDefault="00E10F19" w:rsidP="00E10F19">
      <w:pPr>
        <w:rPr>
          <w:sz w:val="20"/>
        </w:rPr>
      </w:pPr>
      <w:r w:rsidRPr="00223147">
        <w:rPr>
          <w:sz w:val="20"/>
        </w:rPr>
        <w:t xml:space="preserve">    &lt;SINK_INTERFACE_PNODE_NAME xsi:nil="true"/&gt;</w:t>
      </w:r>
    </w:p>
    <w:p w14:paraId="09A2B86A" w14:textId="32646A2E" w:rsidR="00E10F19" w:rsidRPr="00223147" w:rsidRDefault="00E10F19" w:rsidP="00E10F19">
      <w:pPr>
        <w:rPr>
          <w:sz w:val="20"/>
        </w:rPr>
      </w:pPr>
      <w:r w:rsidRPr="00223147">
        <w:rPr>
          <w:sz w:val="20"/>
        </w:rPr>
        <w:t xml:space="preserve">    &lt;ETAG_ID&gt;NYIS_ABCDE999999_ISNE&lt;/ETAG_ID&gt;</w:t>
      </w:r>
    </w:p>
    <w:p w14:paraId="514A3C21" w14:textId="6CAEB9D8" w:rsidR="00223147" w:rsidRPr="00223147" w:rsidRDefault="00223147" w:rsidP="00E10F19">
      <w:pPr>
        <w:rPr>
          <w:sz w:val="20"/>
        </w:rPr>
      </w:pPr>
      <w:r w:rsidRPr="00223147">
        <w:rPr>
          <w:sz w:val="20"/>
        </w:rPr>
        <w:t xml:space="preserve">    &lt;IMPORT_RESOURCE</w:t>
      </w:r>
      <w:r w:rsidR="001B4881">
        <w:rPr>
          <w:sz w:val="20"/>
        </w:rPr>
        <w:t>_ID&gt;</w:t>
      </w:r>
      <w:r w:rsidRPr="00223147">
        <w:rPr>
          <w:sz w:val="20"/>
        </w:rPr>
        <w:t>12345&lt;/IMPORT_RESOURCE</w:t>
      </w:r>
      <w:r w:rsidR="001B4881">
        <w:rPr>
          <w:sz w:val="20"/>
        </w:rPr>
        <w:t>_ID</w:t>
      </w:r>
      <w:r w:rsidRPr="00223147">
        <w:rPr>
          <w:sz w:val="20"/>
        </w:rPr>
        <w:t>&gt;</w:t>
      </w:r>
    </w:p>
    <w:p w14:paraId="643771B4" w14:textId="09BC8243" w:rsidR="00E10F19" w:rsidRPr="00223147" w:rsidRDefault="00E10F19" w:rsidP="00E10F19">
      <w:pPr>
        <w:rPr>
          <w:sz w:val="20"/>
        </w:rPr>
      </w:pPr>
      <w:r w:rsidRPr="00223147">
        <w:rPr>
          <w:sz w:val="20"/>
        </w:rPr>
        <w:t>&lt;/TRANSACTION&gt;</w:t>
      </w:r>
    </w:p>
    <w:p w14:paraId="37715DF1" w14:textId="77777777" w:rsidR="00E10F19" w:rsidRDefault="00E10F19" w:rsidP="00E10F19">
      <w:pPr>
        <w:rPr>
          <w:u w:val="single"/>
        </w:rPr>
      </w:pPr>
    </w:p>
    <w:p w14:paraId="3EF44814" w14:textId="77777777" w:rsidR="00636953" w:rsidRDefault="00636953"/>
    <w:p w14:paraId="21599486" w14:textId="06F8274B" w:rsidR="00ED119F" w:rsidRPr="009D3CD2" w:rsidRDefault="00223147">
      <w:pPr>
        <w:rPr>
          <w:b/>
        </w:rPr>
      </w:pPr>
      <w:r w:rsidRPr="009D3CD2">
        <w:rPr>
          <w:b/>
        </w:rPr>
        <w:t xml:space="preserve">B2. Example modifying </w:t>
      </w:r>
      <w:r w:rsidR="00636953" w:rsidRPr="009D3CD2">
        <w:rPr>
          <w:b/>
        </w:rPr>
        <w:t xml:space="preserve">DA </w:t>
      </w:r>
      <w:r w:rsidRPr="009D3CD2">
        <w:rPr>
          <w:b/>
        </w:rPr>
        <w:t>Details</w:t>
      </w:r>
    </w:p>
    <w:p w14:paraId="70A68319" w14:textId="77777777" w:rsidR="00223147" w:rsidRDefault="00223147"/>
    <w:p w14:paraId="2CCB0E80" w14:textId="366EA521" w:rsidR="00223147" w:rsidRDefault="00223147">
      <w:r>
        <w:t xml:space="preserve">This example builds off B1.  This submittal will change the MW and price for only the 5/5/2019 05:00 – 06:00 interval.  All other intervals in the original file will be unchanged. </w:t>
      </w:r>
    </w:p>
    <w:p w14:paraId="0794092B" w14:textId="132923F5" w:rsidR="00223147" w:rsidRDefault="00223147"/>
    <w:p w14:paraId="750871CA" w14:textId="77777777" w:rsidR="00223147" w:rsidRPr="009419FC" w:rsidRDefault="00223147" w:rsidP="00223147">
      <w:pPr>
        <w:rPr>
          <w:u w:val="single"/>
        </w:rPr>
      </w:pPr>
      <w:r w:rsidRPr="009419FC">
        <w:rPr>
          <w:u w:val="single"/>
        </w:rPr>
        <w:t>SUBMITTAL FILE</w:t>
      </w:r>
    </w:p>
    <w:p w14:paraId="6229D07E" w14:textId="77777777" w:rsidR="00223147" w:rsidRPr="00223147" w:rsidRDefault="00223147" w:rsidP="00223147">
      <w:pPr>
        <w:rPr>
          <w:sz w:val="20"/>
        </w:rPr>
      </w:pPr>
      <w:r w:rsidRPr="00223147">
        <w:rPr>
          <w:sz w:val="20"/>
        </w:rPr>
        <w:t>&lt;?xml version="1.0" encoding="UTF-8"?&gt;</w:t>
      </w:r>
    </w:p>
    <w:p w14:paraId="793068E8" w14:textId="1DE423D9" w:rsidR="00223147" w:rsidRDefault="00223147" w:rsidP="00223147">
      <w:pPr>
        <w:rPr>
          <w:sz w:val="20"/>
        </w:rPr>
      </w:pPr>
      <w:r w:rsidRPr="00223147">
        <w:rPr>
          <w:sz w:val="20"/>
        </w:rPr>
        <w:t>&lt;TRANSACTION xmlns="http://www.iso-ne.com/2018/nextt" xmlns:xsi="http://www.w3.org/2001/XMLSchema-instance"&gt;</w:t>
      </w:r>
    </w:p>
    <w:p w14:paraId="190E0238" w14:textId="77777777" w:rsidR="00223147" w:rsidRPr="00223147" w:rsidRDefault="00223147" w:rsidP="00223147">
      <w:pPr>
        <w:rPr>
          <w:sz w:val="20"/>
        </w:rPr>
      </w:pPr>
      <w:r w:rsidRPr="00223147">
        <w:rPr>
          <w:sz w:val="20"/>
        </w:rPr>
        <w:t xml:space="preserve">    &lt;ISONE_ID&gt;4013509&lt;/ISONE_ID&gt;</w:t>
      </w:r>
    </w:p>
    <w:p w14:paraId="51358524" w14:textId="77777777" w:rsidR="00223147" w:rsidRPr="00223147" w:rsidRDefault="00223147" w:rsidP="00223147">
      <w:pPr>
        <w:rPr>
          <w:sz w:val="20"/>
        </w:rPr>
      </w:pPr>
      <w:r w:rsidRPr="00223147">
        <w:rPr>
          <w:sz w:val="20"/>
        </w:rPr>
        <w:t xml:space="preserve">    &lt;OUTSIDE_REFERENCE_NAME&gt;user determined&lt;/OUTSIDE_REFERENCE_NAME&gt;</w:t>
      </w:r>
    </w:p>
    <w:p w14:paraId="0D418F79" w14:textId="77777777" w:rsidR="00223147" w:rsidRPr="00223147" w:rsidRDefault="00223147" w:rsidP="00223147">
      <w:pPr>
        <w:rPr>
          <w:sz w:val="20"/>
        </w:rPr>
      </w:pPr>
      <w:r w:rsidRPr="00223147">
        <w:rPr>
          <w:sz w:val="20"/>
        </w:rPr>
        <w:t xml:space="preserve">    &lt;OUTSIDE_REFERENCE_ID&gt;neighboring area ID&lt;/OUTSIDE_REFERENCE_ID&gt; </w:t>
      </w:r>
    </w:p>
    <w:p w14:paraId="2729BCD2" w14:textId="3327A684" w:rsidR="00223147" w:rsidRPr="00223147" w:rsidRDefault="00223147" w:rsidP="00223147">
      <w:pPr>
        <w:rPr>
          <w:sz w:val="20"/>
        </w:rPr>
      </w:pPr>
      <w:r w:rsidRPr="00223147">
        <w:rPr>
          <w:sz w:val="20"/>
        </w:rPr>
        <w:t xml:space="preserve">    &lt;RESPONSIBLE_CUSTOMER_ID&gt;12345&lt;/RESPONSIBLE_CUSTOMER_ID&gt;</w:t>
      </w:r>
    </w:p>
    <w:p w14:paraId="073D900C" w14:textId="77777777" w:rsidR="00223147" w:rsidRPr="00223147" w:rsidRDefault="00223147" w:rsidP="00223147">
      <w:pPr>
        <w:rPr>
          <w:sz w:val="20"/>
        </w:rPr>
      </w:pPr>
      <w:r w:rsidRPr="00223147">
        <w:rPr>
          <w:sz w:val="20"/>
        </w:rPr>
        <w:t xml:space="preserve">    &lt;DIRECTION&gt;IMPORT&lt;/DIRECTION&gt;       </w:t>
      </w:r>
    </w:p>
    <w:p w14:paraId="5FCBC1F9" w14:textId="77777777" w:rsidR="00223147" w:rsidRPr="00223147" w:rsidRDefault="00223147" w:rsidP="00223147">
      <w:pPr>
        <w:rPr>
          <w:sz w:val="20"/>
        </w:rPr>
      </w:pPr>
      <w:r w:rsidRPr="00223147">
        <w:rPr>
          <w:sz w:val="20"/>
        </w:rPr>
        <w:t xml:space="preserve">    &lt;SOURCE_INTERFACE_PNODE_NAME&gt;.I.ROSETON 345 1&lt;/SOURCE_INTERFACE_PNODE_NAME&gt;</w:t>
      </w:r>
    </w:p>
    <w:p w14:paraId="26DD4E57" w14:textId="77777777" w:rsidR="00223147" w:rsidRPr="00223147" w:rsidRDefault="00223147" w:rsidP="00223147">
      <w:pPr>
        <w:rPr>
          <w:sz w:val="20"/>
        </w:rPr>
      </w:pPr>
      <w:r w:rsidRPr="00223147">
        <w:rPr>
          <w:sz w:val="20"/>
        </w:rPr>
        <w:t xml:space="preserve">    &lt;ETAG_ID&gt;NYIS_ABCDE033459_ISNE&lt;/ETAG_ID&gt;</w:t>
      </w:r>
    </w:p>
    <w:p w14:paraId="13133421" w14:textId="77777777" w:rsidR="00223147" w:rsidRPr="00223147" w:rsidRDefault="00223147" w:rsidP="00223147">
      <w:pPr>
        <w:rPr>
          <w:sz w:val="20"/>
        </w:rPr>
      </w:pPr>
      <w:r w:rsidRPr="00223147">
        <w:rPr>
          <w:sz w:val="20"/>
        </w:rPr>
        <w:t xml:space="preserve">    &lt;IMPORT_RESOURCE&gt;12345&lt;/IMPORT_RESOURCE&gt;</w:t>
      </w:r>
    </w:p>
    <w:p w14:paraId="62C38544" w14:textId="77777777" w:rsidR="00223147" w:rsidRPr="00223147" w:rsidRDefault="00223147" w:rsidP="00223147">
      <w:pPr>
        <w:rPr>
          <w:sz w:val="20"/>
        </w:rPr>
      </w:pPr>
      <w:r w:rsidRPr="00223147">
        <w:rPr>
          <w:sz w:val="20"/>
        </w:rPr>
        <w:t xml:space="preserve">    &lt;DA_DETAIL&gt;              </w:t>
      </w:r>
    </w:p>
    <w:p w14:paraId="01DC7326" w14:textId="77777777" w:rsidR="00223147" w:rsidRPr="00223147" w:rsidRDefault="00223147" w:rsidP="00223147">
      <w:pPr>
        <w:rPr>
          <w:sz w:val="20"/>
        </w:rPr>
      </w:pPr>
      <w:r w:rsidRPr="00223147">
        <w:rPr>
          <w:sz w:val="20"/>
        </w:rPr>
        <w:t xml:space="preserve">      &lt;DA_TRANSACTION_TYPE&gt;UPTO CONGESTION&lt;/DA_TRANSACTION_TYPE&gt;              </w:t>
      </w:r>
    </w:p>
    <w:p w14:paraId="013A2C6F" w14:textId="77777777" w:rsidR="00223147" w:rsidRPr="00223147" w:rsidRDefault="00223147" w:rsidP="00223147">
      <w:pPr>
        <w:rPr>
          <w:sz w:val="20"/>
        </w:rPr>
      </w:pPr>
      <w:r w:rsidRPr="00223147">
        <w:rPr>
          <w:sz w:val="20"/>
        </w:rPr>
        <w:t xml:space="preserve">      &lt;UP_TO_CONGESTION_LOCATION_NAME&gt;.Z.NEMASSBOST&lt;/UP_TO_CONGESTION_LOCATION_NAME&gt;              </w:t>
      </w:r>
    </w:p>
    <w:p w14:paraId="2FC75793" w14:textId="77777777" w:rsidR="00223147" w:rsidRPr="00223147" w:rsidRDefault="00223147" w:rsidP="00223147">
      <w:pPr>
        <w:rPr>
          <w:sz w:val="20"/>
        </w:rPr>
      </w:pPr>
      <w:r w:rsidRPr="00223147">
        <w:rPr>
          <w:sz w:val="20"/>
        </w:rPr>
        <w:t xml:space="preserve">       &lt;DA_INTERVALS&gt;                     </w:t>
      </w:r>
    </w:p>
    <w:p w14:paraId="0D776430" w14:textId="77777777" w:rsidR="00223147" w:rsidRPr="00223147" w:rsidRDefault="00223147" w:rsidP="00223147">
      <w:pPr>
        <w:rPr>
          <w:sz w:val="20"/>
        </w:rPr>
      </w:pPr>
      <w:r w:rsidRPr="00223147">
        <w:rPr>
          <w:sz w:val="20"/>
        </w:rPr>
        <w:t xml:space="preserve">         &lt;DA_INTERVAL&gt;                            </w:t>
      </w:r>
    </w:p>
    <w:p w14:paraId="384B3834" w14:textId="57619B66" w:rsidR="00223147" w:rsidRPr="00223147" w:rsidRDefault="00223147" w:rsidP="00223147">
      <w:pPr>
        <w:rPr>
          <w:sz w:val="20"/>
        </w:rPr>
      </w:pPr>
      <w:r w:rsidRPr="00223147">
        <w:rPr>
          <w:sz w:val="20"/>
        </w:rPr>
        <w:t xml:space="preserve">            &lt;INTERVAL_BEGIN&gt;2019-05-0</w:t>
      </w:r>
      <w:r>
        <w:rPr>
          <w:sz w:val="20"/>
        </w:rPr>
        <w:t>5</w:t>
      </w:r>
      <w:r w:rsidRPr="00223147">
        <w:rPr>
          <w:sz w:val="20"/>
        </w:rPr>
        <w:t>T05:00:00Z&lt;/INTERVAL_BEGIN&gt;</w:t>
      </w:r>
    </w:p>
    <w:p w14:paraId="38B7EBE9" w14:textId="77777777" w:rsidR="00223147" w:rsidRPr="00223147" w:rsidRDefault="00223147" w:rsidP="00223147">
      <w:pPr>
        <w:rPr>
          <w:sz w:val="20"/>
        </w:rPr>
      </w:pPr>
      <w:r w:rsidRPr="00223147">
        <w:rPr>
          <w:sz w:val="20"/>
        </w:rPr>
        <w:t xml:space="preserve">            &lt;INTERVAL_END&gt;2019-05-05T06:00:00Z&lt;/INTERVAL_END&gt;</w:t>
      </w:r>
    </w:p>
    <w:p w14:paraId="02E210AE" w14:textId="77777777" w:rsidR="00223147" w:rsidRPr="00223147" w:rsidRDefault="00223147" w:rsidP="00223147">
      <w:pPr>
        <w:rPr>
          <w:sz w:val="20"/>
        </w:rPr>
      </w:pPr>
      <w:r w:rsidRPr="00223147">
        <w:rPr>
          <w:sz w:val="20"/>
        </w:rPr>
        <w:t xml:space="preserve">            &lt;BID_MW&gt;50&lt;/BID_MW&gt;                            </w:t>
      </w:r>
    </w:p>
    <w:p w14:paraId="35A69E2E" w14:textId="77777777" w:rsidR="00223147" w:rsidRPr="00223147" w:rsidRDefault="00223147" w:rsidP="00223147">
      <w:pPr>
        <w:rPr>
          <w:sz w:val="20"/>
        </w:rPr>
      </w:pPr>
      <w:r w:rsidRPr="00223147">
        <w:rPr>
          <w:sz w:val="20"/>
        </w:rPr>
        <w:t xml:space="preserve">            &lt;BID_PRICE&gt;5.55&lt;/BID_PRICE&gt;                        </w:t>
      </w:r>
    </w:p>
    <w:p w14:paraId="540F22AE" w14:textId="77777777" w:rsidR="00223147" w:rsidRPr="00223147" w:rsidRDefault="00223147" w:rsidP="00223147">
      <w:pPr>
        <w:rPr>
          <w:sz w:val="20"/>
        </w:rPr>
      </w:pPr>
      <w:r w:rsidRPr="00223147">
        <w:rPr>
          <w:sz w:val="20"/>
        </w:rPr>
        <w:t xml:space="preserve">         &lt;/DA_INTERVAL&gt;               </w:t>
      </w:r>
    </w:p>
    <w:p w14:paraId="63B24121" w14:textId="77777777" w:rsidR="00223147" w:rsidRPr="00223147" w:rsidRDefault="00223147" w:rsidP="00223147">
      <w:pPr>
        <w:rPr>
          <w:sz w:val="20"/>
        </w:rPr>
      </w:pPr>
      <w:r w:rsidRPr="00223147">
        <w:rPr>
          <w:sz w:val="20"/>
        </w:rPr>
        <w:t xml:space="preserve">       &lt;/DA_INTERVALS&gt;          </w:t>
      </w:r>
    </w:p>
    <w:p w14:paraId="4879799C" w14:textId="77777777" w:rsidR="00223147" w:rsidRPr="00223147" w:rsidRDefault="00223147" w:rsidP="00223147">
      <w:pPr>
        <w:rPr>
          <w:sz w:val="20"/>
        </w:rPr>
      </w:pPr>
      <w:r w:rsidRPr="00223147">
        <w:rPr>
          <w:sz w:val="20"/>
        </w:rPr>
        <w:t xml:space="preserve">    &lt;/DA_DETAIL&gt;              </w:t>
      </w:r>
    </w:p>
    <w:p w14:paraId="3DD5AAA1" w14:textId="773B41B7" w:rsidR="00223147" w:rsidRPr="00223147" w:rsidRDefault="00223147" w:rsidP="00223147">
      <w:pPr>
        <w:rPr>
          <w:sz w:val="20"/>
        </w:rPr>
      </w:pPr>
      <w:r w:rsidRPr="00223147">
        <w:rPr>
          <w:sz w:val="20"/>
        </w:rPr>
        <w:t>&lt;/TRANSACTION&gt;</w:t>
      </w:r>
    </w:p>
    <w:p w14:paraId="51440DC3" w14:textId="77777777" w:rsidR="006B1F55" w:rsidRDefault="006B1F55">
      <w:pPr>
        <w:rPr>
          <w:b/>
        </w:rPr>
      </w:pPr>
      <w:r>
        <w:rPr>
          <w:b/>
        </w:rPr>
        <w:br w:type="page"/>
      </w:r>
    </w:p>
    <w:p w14:paraId="3EB9E8CF" w14:textId="0C8E7C52" w:rsidR="00636953" w:rsidRPr="009D3CD2" w:rsidRDefault="00636953" w:rsidP="00636953">
      <w:pPr>
        <w:rPr>
          <w:b/>
        </w:rPr>
      </w:pPr>
      <w:r w:rsidRPr="009D3CD2">
        <w:rPr>
          <w:b/>
        </w:rPr>
        <w:lastRenderedPageBreak/>
        <w:t>B3. Example modifying OASIS</w:t>
      </w:r>
    </w:p>
    <w:p w14:paraId="0D62F683" w14:textId="5028B08C" w:rsidR="00636953" w:rsidRDefault="00636953" w:rsidP="00636953"/>
    <w:p w14:paraId="4409C573" w14:textId="19AC1222" w:rsidR="00636953" w:rsidRDefault="00636953" w:rsidP="00636953">
      <w:r>
        <w:t xml:space="preserve">If all that is changing is the OASIS information, then the RT_INTERVALS section is not required, only the OASIS section needs to be included.  </w:t>
      </w:r>
    </w:p>
    <w:p w14:paraId="2ED155C0" w14:textId="675D1613" w:rsidR="00636953" w:rsidRDefault="00636953" w:rsidP="00636953"/>
    <w:p w14:paraId="7924B2D7" w14:textId="1EC0C6EF" w:rsidR="00636953" w:rsidRDefault="00636953" w:rsidP="00636953">
      <w:r>
        <w:t>In this example, the OASIS reservation in the existing transaction is replaced by reservation 656565</w:t>
      </w:r>
    </w:p>
    <w:p w14:paraId="649C942A" w14:textId="77777777" w:rsidR="00484538" w:rsidRDefault="00484538" w:rsidP="00636953"/>
    <w:p w14:paraId="763AAEC9" w14:textId="77777777" w:rsidR="00636953" w:rsidRPr="009419FC" w:rsidRDefault="00636953" w:rsidP="00636953">
      <w:pPr>
        <w:rPr>
          <w:u w:val="single"/>
        </w:rPr>
      </w:pPr>
      <w:r w:rsidRPr="009419FC">
        <w:rPr>
          <w:u w:val="single"/>
        </w:rPr>
        <w:t>SUBMITTAL FILE</w:t>
      </w:r>
    </w:p>
    <w:p w14:paraId="44505094" w14:textId="77777777" w:rsidR="00636953" w:rsidRPr="00C74B95" w:rsidRDefault="00636953" w:rsidP="00636953">
      <w:pPr>
        <w:rPr>
          <w:sz w:val="20"/>
        </w:rPr>
      </w:pPr>
      <w:r w:rsidRPr="00C74B95">
        <w:rPr>
          <w:sz w:val="20"/>
        </w:rPr>
        <w:t>&lt;?xml version="1.0" encoding="UTF-8"?&gt;</w:t>
      </w:r>
    </w:p>
    <w:p w14:paraId="58300579" w14:textId="77777777" w:rsidR="00636953" w:rsidRPr="00C74B95" w:rsidRDefault="00636953" w:rsidP="00636953">
      <w:pPr>
        <w:rPr>
          <w:sz w:val="20"/>
        </w:rPr>
      </w:pPr>
      <w:r w:rsidRPr="00C74B95">
        <w:rPr>
          <w:sz w:val="20"/>
        </w:rPr>
        <w:t>&lt;TRANSACTION xmlns="http://www.iso-ne.com/2018/nextt" xmlns:xsi="http://www.w3.org/2001/XMLSchema-instance"&gt;</w:t>
      </w:r>
    </w:p>
    <w:p w14:paraId="4926B0A9" w14:textId="095D9BF9" w:rsidR="00636953" w:rsidRPr="00223147" w:rsidRDefault="00636953" w:rsidP="00636953">
      <w:pPr>
        <w:rPr>
          <w:sz w:val="20"/>
        </w:rPr>
      </w:pPr>
      <w:r w:rsidRPr="00C74B95">
        <w:rPr>
          <w:sz w:val="20"/>
        </w:rPr>
        <w:t xml:space="preserve"> </w:t>
      </w:r>
      <w:r w:rsidRPr="00223147">
        <w:rPr>
          <w:sz w:val="20"/>
        </w:rPr>
        <w:t xml:space="preserve">  &lt;ISONE_ID&gt;</w:t>
      </w:r>
      <w:r>
        <w:rPr>
          <w:sz w:val="20"/>
        </w:rPr>
        <w:t>111111</w:t>
      </w:r>
      <w:r w:rsidRPr="00223147">
        <w:rPr>
          <w:sz w:val="20"/>
        </w:rPr>
        <w:t>&lt;/ISONE_ID&gt;</w:t>
      </w:r>
    </w:p>
    <w:p w14:paraId="454EC647" w14:textId="3C53EE38" w:rsidR="00636953" w:rsidRPr="00C74B95" w:rsidRDefault="00636953" w:rsidP="00636953">
      <w:pPr>
        <w:rPr>
          <w:sz w:val="20"/>
        </w:rPr>
      </w:pPr>
      <w:r w:rsidRPr="00C74B95">
        <w:rPr>
          <w:sz w:val="20"/>
        </w:rPr>
        <w:t xml:space="preserve"> </w:t>
      </w:r>
      <w:r>
        <w:rPr>
          <w:sz w:val="20"/>
        </w:rPr>
        <w:t xml:space="preserve">  </w:t>
      </w:r>
      <w:r w:rsidRPr="00C74B95">
        <w:rPr>
          <w:sz w:val="20"/>
        </w:rPr>
        <w:t>&lt;RESPONSIBLE_CUSTOMER_ID&gt;12345&lt;/RESPONSIBLE_CUSTOMER_ID&gt;</w:t>
      </w:r>
    </w:p>
    <w:p w14:paraId="7A196B08" w14:textId="77777777" w:rsidR="00636953" w:rsidRPr="00C74B95" w:rsidRDefault="00636953" w:rsidP="00636953">
      <w:pPr>
        <w:rPr>
          <w:sz w:val="20"/>
        </w:rPr>
      </w:pPr>
      <w:r w:rsidRPr="00C74B95">
        <w:rPr>
          <w:sz w:val="20"/>
        </w:rPr>
        <w:t xml:space="preserve">   &lt;DIRECTION&gt;IMPORT&lt;/DIRECTION&gt;       </w:t>
      </w:r>
    </w:p>
    <w:p w14:paraId="3C2BF88F" w14:textId="77777777" w:rsidR="00636953" w:rsidRPr="00C74B95" w:rsidRDefault="00636953" w:rsidP="00636953">
      <w:pPr>
        <w:rPr>
          <w:sz w:val="20"/>
        </w:rPr>
      </w:pPr>
      <w:r w:rsidRPr="00C74B95">
        <w:rPr>
          <w:sz w:val="20"/>
        </w:rPr>
        <w:t xml:space="preserve">   &lt;SOURCE_INTERFACE_PNODE_NAME&gt;.I.HQ_P1_P2345 5&lt;/SOURCE_INTERFACE_PNODE_NAME&gt;</w:t>
      </w:r>
    </w:p>
    <w:p w14:paraId="7DEB5A17" w14:textId="77777777" w:rsidR="00636953" w:rsidRPr="00C74B95" w:rsidRDefault="00636953" w:rsidP="00636953">
      <w:pPr>
        <w:rPr>
          <w:sz w:val="20"/>
        </w:rPr>
      </w:pPr>
      <w:r w:rsidRPr="00C74B95">
        <w:rPr>
          <w:sz w:val="20"/>
        </w:rPr>
        <w:t xml:space="preserve">   &lt;SINK_INTERFACE_PNODE_NAME xsi:nil="true"/&gt;</w:t>
      </w:r>
    </w:p>
    <w:p w14:paraId="48EC23E2" w14:textId="77777777" w:rsidR="00636953" w:rsidRPr="00C74B95" w:rsidRDefault="00636953" w:rsidP="00636953">
      <w:pPr>
        <w:rPr>
          <w:sz w:val="20"/>
        </w:rPr>
      </w:pPr>
      <w:r w:rsidRPr="00C74B95">
        <w:rPr>
          <w:sz w:val="20"/>
        </w:rPr>
        <w:t xml:space="preserve">   &lt;ETAG_ID&gt;HQT_ABCDEOASIS12_ISNE&lt;/ETAG_ID&gt;</w:t>
      </w:r>
    </w:p>
    <w:p w14:paraId="262974F0" w14:textId="77777777" w:rsidR="00636953" w:rsidRPr="00C74B95" w:rsidRDefault="00636953" w:rsidP="00636953">
      <w:pPr>
        <w:rPr>
          <w:sz w:val="20"/>
        </w:rPr>
      </w:pPr>
      <w:r w:rsidRPr="00C74B95">
        <w:rPr>
          <w:sz w:val="20"/>
        </w:rPr>
        <w:t xml:space="preserve">   &lt;RT_DETAIL&gt;              </w:t>
      </w:r>
    </w:p>
    <w:p w14:paraId="1F77DAE1" w14:textId="77777777" w:rsidR="00636953" w:rsidRPr="00C74B95" w:rsidRDefault="00636953" w:rsidP="00636953">
      <w:pPr>
        <w:rPr>
          <w:sz w:val="20"/>
        </w:rPr>
      </w:pPr>
      <w:r w:rsidRPr="00C74B95">
        <w:rPr>
          <w:sz w:val="20"/>
        </w:rPr>
        <w:t xml:space="preserve">      &lt;RT_TRANSACTION_TYPE&gt;SELF SCHEDULED&lt;/RT_TRANSACTION_TYPE&gt;              </w:t>
      </w:r>
    </w:p>
    <w:p w14:paraId="4B560DEA" w14:textId="77777777" w:rsidR="00636953" w:rsidRPr="00C74B95" w:rsidRDefault="00636953" w:rsidP="00636953">
      <w:pPr>
        <w:rPr>
          <w:sz w:val="20"/>
        </w:rPr>
      </w:pPr>
      <w:r w:rsidRPr="00C74B95">
        <w:rPr>
          <w:sz w:val="20"/>
        </w:rPr>
        <w:t xml:space="preserve">      &lt;OASIS_RESERVATIONS&gt;</w:t>
      </w:r>
    </w:p>
    <w:p w14:paraId="3F609E61" w14:textId="53CDC41A" w:rsidR="00636953" w:rsidRDefault="00636953" w:rsidP="00636953">
      <w:pPr>
        <w:rPr>
          <w:sz w:val="20"/>
        </w:rPr>
      </w:pPr>
      <w:r w:rsidRPr="00C74B95">
        <w:rPr>
          <w:sz w:val="20"/>
        </w:rPr>
        <w:t xml:space="preserve">         &lt;OASIS_RESERVATION_ID&gt;</w:t>
      </w:r>
      <w:r>
        <w:rPr>
          <w:sz w:val="20"/>
        </w:rPr>
        <w:t>656565</w:t>
      </w:r>
      <w:r w:rsidRPr="00C74B95">
        <w:rPr>
          <w:sz w:val="20"/>
        </w:rPr>
        <w:t>&lt;/OASIS_RESERVATION_ID&gt;</w:t>
      </w:r>
    </w:p>
    <w:p w14:paraId="78A8B6F1" w14:textId="77777777" w:rsidR="00636953" w:rsidRPr="00C74B95" w:rsidRDefault="00636953" w:rsidP="00636953">
      <w:pPr>
        <w:rPr>
          <w:sz w:val="20"/>
        </w:rPr>
      </w:pPr>
      <w:r w:rsidRPr="00C74B95">
        <w:rPr>
          <w:sz w:val="20"/>
        </w:rPr>
        <w:t xml:space="preserve">      &lt;/OASIS_RESERVATIONS&gt;</w:t>
      </w:r>
    </w:p>
    <w:p w14:paraId="537ECC99" w14:textId="77777777" w:rsidR="00636953" w:rsidRPr="00C74B95" w:rsidRDefault="00636953" w:rsidP="00636953">
      <w:pPr>
        <w:rPr>
          <w:sz w:val="20"/>
        </w:rPr>
      </w:pPr>
      <w:r w:rsidRPr="00C74B95">
        <w:rPr>
          <w:sz w:val="20"/>
        </w:rPr>
        <w:t xml:space="preserve">   &lt;/RT_DETAIL&gt;</w:t>
      </w:r>
    </w:p>
    <w:p w14:paraId="427BF70D" w14:textId="77777777" w:rsidR="00636953" w:rsidRPr="00C74B95" w:rsidRDefault="00636953" w:rsidP="00636953">
      <w:pPr>
        <w:rPr>
          <w:sz w:val="20"/>
        </w:rPr>
      </w:pPr>
      <w:r w:rsidRPr="00C74B95">
        <w:rPr>
          <w:sz w:val="20"/>
        </w:rPr>
        <w:t>&lt;/TRANSACTION&gt;</w:t>
      </w:r>
    </w:p>
    <w:p w14:paraId="7D5C5DF2" w14:textId="6FF52DD0" w:rsidR="00636953" w:rsidRDefault="00636953"/>
    <w:p w14:paraId="2BEB8178" w14:textId="77777777" w:rsidR="00484538" w:rsidRDefault="00484538"/>
    <w:p w14:paraId="35AFFBFC" w14:textId="6B20F2BF" w:rsidR="00D97359" w:rsidRDefault="00636953">
      <w:r>
        <w:t xml:space="preserve">In this example another reservation is added to the previous transaction.  BOTH reservations must be present and listed in the order desired for MW assignment on the transaction.  Reservation 656565 will be applied first, then reservation 767676 will be applied. </w:t>
      </w:r>
    </w:p>
    <w:p w14:paraId="2E428C9E" w14:textId="77777777" w:rsidR="00636953" w:rsidRDefault="00636953"/>
    <w:p w14:paraId="2E451D46" w14:textId="77777777" w:rsidR="00636953" w:rsidRPr="009419FC" w:rsidRDefault="00636953" w:rsidP="00636953">
      <w:pPr>
        <w:rPr>
          <w:u w:val="single"/>
        </w:rPr>
      </w:pPr>
      <w:r w:rsidRPr="009419FC">
        <w:rPr>
          <w:u w:val="single"/>
        </w:rPr>
        <w:t>SUBMITTAL FILE</w:t>
      </w:r>
    </w:p>
    <w:p w14:paraId="2C80E165" w14:textId="77777777" w:rsidR="00636953" w:rsidRPr="00C74B95" w:rsidRDefault="00636953" w:rsidP="00636953">
      <w:pPr>
        <w:rPr>
          <w:sz w:val="20"/>
        </w:rPr>
      </w:pPr>
      <w:r w:rsidRPr="00C74B95">
        <w:rPr>
          <w:sz w:val="20"/>
        </w:rPr>
        <w:t>&lt;?xml version="1.0" encoding="UTF-8"?&gt;</w:t>
      </w:r>
    </w:p>
    <w:p w14:paraId="6753A6CC" w14:textId="77777777" w:rsidR="00636953" w:rsidRPr="00C74B95" w:rsidRDefault="00636953" w:rsidP="00636953">
      <w:pPr>
        <w:rPr>
          <w:sz w:val="20"/>
        </w:rPr>
      </w:pPr>
      <w:r w:rsidRPr="00C74B95">
        <w:rPr>
          <w:sz w:val="20"/>
        </w:rPr>
        <w:t>&lt;TRANSACTION xmlns="http://www.iso-ne.com/2018/nextt" xmlns:xsi="http://www.w3.org/2001/XMLSchema-instance"&gt;</w:t>
      </w:r>
    </w:p>
    <w:p w14:paraId="75680B47" w14:textId="77777777" w:rsidR="00636953" w:rsidRPr="00223147" w:rsidRDefault="00636953" w:rsidP="00636953">
      <w:pPr>
        <w:rPr>
          <w:sz w:val="20"/>
        </w:rPr>
      </w:pPr>
      <w:r w:rsidRPr="00C74B95">
        <w:rPr>
          <w:sz w:val="20"/>
        </w:rPr>
        <w:t xml:space="preserve"> </w:t>
      </w:r>
      <w:r w:rsidRPr="00223147">
        <w:rPr>
          <w:sz w:val="20"/>
        </w:rPr>
        <w:t xml:space="preserve">  &lt;ISONE_ID&gt;</w:t>
      </w:r>
      <w:r>
        <w:rPr>
          <w:sz w:val="20"/>
        </w:rPr>
        <w:t>111111</w:t>
      </w:r>
      <w:r w:rsidRPr="00223147">
        <w:rPr>
          <w:sz w:val="20"/>
        </w:rPr>
        <w:t>&lt;/ISONE_ID&gt;</w:t>
      </w:r>
    </w:p>
    <w:p w14:paraId="0F32C86A" w14:textId="77777777" w:rsidR="00636953" w:rsidRPr="00C74B95" w:rsidRDefault="00636953" w:rsidP="00636953">
      <w:pPr>
        <w:rPr>
          <w:sz w:val="20"/>
        </w:rPr>
      </w:pPr>
      <w:r w:rsidRPr="00C74B95">
        <w:rPr>
          <w:sz w:val="20"/>
        </w:rPr>
        <w:t xml:space="preserve">   &lt;RESPONSIBLE_CUSTOMER_ID&gt;12345&lt;/RESPONSIBLE_CUSTOMER_ID&gt;</w:t>
      </w:r>
    </w:p>
    <w:p w14:paraId="2A3F37FE" w14:textId="77777777" w:rsidR="00636953" w:rsidRPr="00C74B95" w:rsidRDefault="00636953" w:rsidP="00636953">
      <w:pPr>
        <w:rPr>
          <w:sz w:val="20"/>
        </w:rPr>
      </w:pPr>
      <w:r w:rsidRPr="00C74B95">
        <w:rPr>
          <w:sz w:val="20"/>
        </w:rPr>
        <w:t xml:space="preserve">   &lt;DIRECTION&gt;IMPORT&lt;/DIRECTION&gt;       </w:t>
      </w:r>
    </w:p>
    <w:p w14:paraId="5653C890" w14:textId="77777777" w:rsidR="00636953" w:rsidRPr="00C74B95" w:rsidRDefault="00636953" w:rsidP="00636953">
      <w:pPr>
        <w:rPr>
          <w:sz w:val="20"/>
        </w:rPr>
      </w:pPr>
      <w:r w:rsidRPr="00C74B95">
        <w:rPr>
          <w:sz w:val="20"/>
        </w:rPr>
        <w:t xml:space="preserve">   &lt;SOURCE_INTERFACE_PNODE_NAME&gt;.I.HQ_P1_P2345 5&lt;/SOURCE_INTERFACE_PNODE_NAME&gt;</w:t>
      </w:r>
    </w:p>
    <w:p w14:paraId="67422C7A" w14:textId="77777777" w:rsidR="00636953" w:rsidRPr="00C74B95" w:rsidRDefault="00636953" w:rsidP="00636953">
      <w:pPr>
        <w:rPr>
          <w:sz w:val="20"/>
        </w:rPr>
      </w:pPr>
      <w:r w:rsidRPr="00C74B95">
        <w:rPr>
          <w:sz w:val="20"/>
        </w:rPr>
        <w:t xml:space="preserve">   &lt;SINK_INTERFACE_PNODE_NAME xsi:nil="true"/&gt;</w:t>
      </w:r>
    </w:p>
    <w:p w14:paraId="70B1414C" w14:textId="77777777" w:rsidR="00636953" w:rsidRPr="00C74B95" w:rsidRDefault="00636953" w:rsidP="00636953">
      <w:pPr>
        <w:rPr>
          <w:sz w:val="20"/>
        </w:rPr>
      </w:pPr>
      <w:r w:rsidRPr="00C74B95">
        <w:rPr>
          <w:sz w:val="20"/>
        </w:rPr>
        <w:t xml:space="preserve">   &lt;ETAG_ID&gt;HQT_ABCDEOASIS12_ISNE&lt;/ETAG_ID&gt;</w:t>
      </w:r>
    </w:p>
    <w:p w14:paraId="5B22FFE9" w14:textId="77777777" w:rsidR="00636953" w:rsidRPr="00C74B95" w:rsidRDefault="00636953" w:rsidP="00636953">
      <w:pPr>
        <w:rPr>
          <w:sz w:val="20"/>
        </w:rPr>
      </w:pPr>
      <w:r w:rsidRPr="00C74B95">
        <w:rPr>
          <w:sz w:val="20"/>
        </w:rPr>
        <w:t xml:space="preserve">   &lt;RT_DETAIL&gt;              </w:t>
      </w:r>
    </w:p>
    <w:p w14:paraId="68C07EDC" w14:textId="77777777" w:rsidR="00636953" w:rsidRPr="00C74B95" w:rsidRDefault="00636953" w:rsidP="00636953">
      <w:pPr>
        <w:rPr>
          <w:sz w:val="20"/>
        </w:rPr>
      </w:pPr>
      <w:r w:rsidRPr="00C74B95">
        <w:rPr>
          <w:sz w:val="20"/>
        </w:rPr>
        <w:t xml:space="preserve">      &lt;RT_TRANSACTION_TYPE&gt;SELF SCHEDULED&lt;/RT_TRANSACTION_TYPE&gt;              </w:t>
      </w:r>
    </w:p>
    <w:p w14:paraId="3BCFA95F" w14:textId="77777777" w:rsidR="00636953" w:rsidRPr="00C74B95" w:rsidRDefault="00636953" w:rsidP="00636953">
      <w:pPr>
        <w:rPr>
          <w:sz w:val="20"/>
        </w:rPr>
      </w:pPr>
      <w:r w:rsidRPr="00C74B95">
        <w:rPr>
          <w:sz w:val="20"/>
        </w:rPr>
        <w:t xml:space="preserve">      &lt;OASIS_RESERVATIONS&gt;</w:t>
      </w:r>
    </w:p>
    <w:p w14:paraId="28A1671F" w14:textId="248B59DA" w:rsidR="00636953" w:rsidRDefault="00636953" w:rsidP="00636953">
      <w:pPr>
        <w:rPr>
          <w:sz w:val="20"/>
        </w:rPr>
      </w:pPr>
      <w:r w:rsidRPr="00C74B95">
        <w:rPr>
          <w:sz w:val="20"/>
        </w:rPr>
        <w:t xml:space="preserve">         &lt;OASIS_RESERVATION_ID&gt;</w:t>
      </w:r>
      <w:r>
        <w:rPr>
          <w:sz w:val="20"/>
        </w:rPr>
        <w:t>656565</w:t>
      </w:r>
      <w:r w:rsidRPr="00C74B95">
        <w:rPr>
          <w:sz w:val="20"/>
        </w:rPr>
        <w:t>&lt;/OASIS_RESERVATION_ID&gt;</w:t>
      </w:r>
    </w:p>
    <w:p w14:paraId="52FDE049" w14:textId="186F5A0D" w:rsidR="00636953" w:rsidRPr="00C74B95" w:rsidRDefault="00636953" w:rsidP="00636953">
      <w:pPr>
        <w:rPr>
          <w:sz w:val="20"/>
        </w:rPr>
      </w:pPr>
      <w:r w:rsidRPr="00C74B95">
        <w:rPr>
          <w:sz w:val="20"/>
        </w:rPr>
        <w:t xml:space="preserve">         &lt;OASIS_RESERVATION_ID&gt;</w:t>
      </w:r>
      <w:r>
        <w:rPr>
          <w:sz w:val="20"/>
        </w:rPr>
        <w:t>767676</w:t>
      </w:r>
      <w:r w:rsidRPr="00C74B95">
        <w:rPr>
          <w:sz w:val="20"/>
        </w:rPr>
        <w:t>&lt;/OASIS_RESERVATION_ID&gt;</w:t>
      </w:r>
    </w:p>
    <w:p w14:paraId="70922A0E" w14:textId="77777777" w:rsidR="00636953" w:rsidRPr="00C74B95" w:rsidRDefault="00636953" w:rsidP="00636953">
      <w:pPr>
        <w:rPr>
          <w:sz w:val="20"/>
        </w:rPr>
      </w:pPr>
      <w:r w:rsidRPr="00C74B95">
        <w:rPr>
          <w:sz w:val="20"/>
        </w:rPr>
        <w:t xml:space="preserve">      &lt;/OASIS_RESERVATIONS&gt;</w:t>
      </w:r>
    </w:p>
    <w:p w14:paraId="32645D9D" w14:textId="77777777" w:rsidR="00636953" w:rsidRPr="00C74B95" w:rsidRDefault="00636953" w:rsidP="00636953">
      <w:pPr>
        <w:rPr>
          <w:sz w:val="20"/>
        </w:rPr>
      </w:pPr>
      <w:r w:rsidRPr="00C74B95">
        <w:rPr>
          <w:sz w:val="20"/>
        </w:rPr>
        <w:t xml:space="preserve">   &lt;/RT_DETAIL&gt;</w:t>
      </w:r>
    </w:p>
    <w:p w14:paraId="4F6813B2" w14:textId="77777777" w:rsidR="00636953" w:rsidRPr="00C74B95" w:rsidRDefault="00636953" w:rsidP="00636953">
      <w:pPr>
        <w:rPr>
          <w:sz w:val="20"/>
        </w:rPr>
      </w:pPr>
      <w:r w:rsidRPr="00C74B95">
        <w:rPr>
          <w:sz w:val="20"/>
        </w:rPr>
        <w:t>&lt;/TRANSACTION&gt;</w:t>
      </w:r>
    </w:p>
    <w:p w14:paraId="6784140D" w14:textId="77777777" w:rsidR="00D97359" w:rsidRDefault="00D97359">
      <w:r>
        <w:br w:type="page"/>
      </w:r>
    </w:p>
    <w:p w14:paraId="7AA8A681" w14:textId="638FB668" w:rsidR="00D97359" w:rsidRDefault="00D97359" w:rsidP="00D97359">
      <w:pPr>
        <w:pStyle w:val="Heading1"/>
        <w:numPr>
          <w:ilvl w:val="0"/>
          <w:numId w:val="0"/>
        </w:numPr>
      </w:pPr>
      <w:bookmarkStart w:id="43" w:name="_Toc9342028"/>
      <w:r>
        <w:lastRenderedPageBreak/>
        <w:t xml:space="preserve">APPENDIX C. </w:t>
      </w:r>
      <w:r w:rsidR="00644E09">
        <w:t xml:space="preserve">Sample of </w:t>
      </w:r>
      <w:r>
        <w:t xml:space="preserve">Programmatic </w:t>
      </w:r>
      <w:r w:rsidR="00644E09">
        <w:t>Processing</w:t>
      </w:r>
      <w:bookmarkEnd w:id="43"/>
    </w:p>
    <w:p w14:paraId="01862510" w14:textId="13A5F33E" w:rsidR="007B46FF" w:rsidRDefault="007B46FF" w:rsidP="00D97359"/>
    <w:p w14:paraId="6DB1ABBE" w14:textId="1F4A3110" w:rsidR="00036932" w:rsidRDefault="00036932" w:rsidP="00D97359">
      <w:r>
        <w:t xml:space="preserve">This appendix is provided as an example of how the programmatic actions can be implemented.  </w:t>
      </w:r>
      <w:r w:rsidR="00214C2F">
        <w:t xml:space="preserve">It is expected that a user is familiar with these protocols; this is not intended as a guide for someone that is not familiar with these technologies.  </w:t>
      </w:r>
    </w:p>
    <w:p w14:paraId="324B7D3A" w14:textId="77777777" w:rsidR="00214C2F" w:rsidRDefault="00214C2F" w:rsidP="00D97359"/>
    <w:p w14:paraId="131D8AFA" w14:textId="69A844FD" w:rsidR="00036932" w:rsidRDefault="002C5682" w:rsidP="00D97359">
      <w:r>
        <w:t>A u</w:t>
      </w:r>
      <w:r w:rsidR="007B46FF">
        <w:t xml:space="preserve">ser will </w:t>
      </w:r>
      <w:r w:rsidR="007B46FF" w:rsidRPr="00214C2F">
        <w:t xml:space="preserve">need to write code to collect </w:t>
      </w:r>
      <w:r w:rsidR="00814986" w:rsidRPr="00214C2F">
        <w:t xml:space="preserve">the certificate </w:t>
      </w:r>
      <w:r w:rsidR="00036932" w:rsidRPr="00214C2F">
        <w:t>and trust key store information, the</w:t>
      </w:r>
      <w:r w:rsidR="00814986" w:rsidRPr="00214C2F">
        <w:t xml:space="preserve"> </w:t>
      </w:r>
      <w:r w:rsidR="00036932" w:rsidRPr="00214C2F">
        <w:t xml:space="preserve">request to be made and the command to </w:t>
      </w:r>
      <w:r w:rsidR="00214C2F" w:rsidRPr="00214C2F">
        <w:t xml:space="preserve">be </w:t>
      </w:r>
      <w:r w:rsidR="00036932" w:rsidRPr="00214C2F">
        <w:t>execute</w:t>
      </w:r>
      <w:r w:rsidR="00214C2F" w:rsidRPr="00214C2F">
        <w:t>d</w:t>
      </w:r>
      <w:r w:rsidR="00036932" w:rsidRPr="00214C2F">
        <w:t>.</w:t>
      </w:r>
      <w:r w:rsidR="007B46FF" w:rsidRPr="00214C2F">
        <w:t xml:space="preserve">  In </w:t>
      </w:r>
      <w:r w:rsidR="007B46FF">
        <w:t>the example below java is used for this process</w:t>
      </w:r>
      <w:r w:rsidR="00036932">
        <w:t xml:space="preserve">, creating a </w:t>
      </w:r>
      <w:r w:rsidR="00214C2F">
        <w:t>JAR</w:t>
      </w:r>
      <w:r w:rsidR="00036932">
        <w:t xml:space="preserve"> file</w:t>
      </w:r>
      <w:r w:rsidR="007B46FF">
        <w:t>.  In th</w:t>
      </w:r>
      <w:r w:rsidR="00814986">
        <w:t>e</w:t>
      </w:r>
      <w:r w:rsidR="007B46FF">
        <w:t xml:space="preserve"> </w:t>
      </w:r>
      <w:r w:rsidR="00814986">
        <w:t>java code below,</w:t>
      </w:r>
      <w:r w:rsidR="007B46FF">
        <w:t xml:space="preserve"> the certificate and trustkey store</w:t>
      </w:r>
      <w:r w:rsidR="00814986">
        <w:t xml:space="preserve"> are read in from a configuration file</w:t>
      </w:r>
      <w:r w:rsidR="00036932">
        <w:t>. If the file is located elsewhere the full descriptive URL must be included</w:t>
      </w:r>
      <w:r w:rsidR="00814986">
        <w:t xml:space="preserve">.  </w:t>
      </w:r>
    </w:p>
    <w:p w14:paraId="22F09BBF" w14:textId="0E7778A0" w:rsidR="007B46FF" w:rsidRDefault="007B46FF" w:rsidP="00D97359">
      <w:r>
        <w:t xml:space="preserve"> </w:t>
      </w:r>
    </w:p>
    <w:p w14:paraId="723F124F" w14:textId="4CAC9452" w:rsidR="007B46FF" w:rsidRDefault="007B46FF" w:rsidP="00D97359"/>
    <w:p w14:paraId="13C2F2CC" w14:textId="2A3A05EA" w:rsidR="007B46FF" w:rsidRPr="007B46FF" w:rsidRDefault="007B46FF" w:rsidP="00D97359">
      <w:pPr>
        <w:rPr>
          <w:b/>
        </w:rPr>
      </w:pPr>
      <w:r w:rsidRPr="007B46FF">
        <w:rPr>
          <w:b/>
        </w:rPr>
        <w:t>Sample JAVA CODE</w:t>
      </w:r>
    </w:p>
    <w:p w14:paraId="0F019F01" w14:textId="7051F968" w:rsidR="007B46FF" w:rsidRDefault="007B46FF" w:rsidP="00D97359"/>
    <w:p w14:paraId="4F4A4494"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package com.isone.nextt;</w:t>
      </w:r>
    </w:p>
    <w:p w14:paraId="6F35C199" w14:textId="77777777" w:rsidR="00F87249" w:rsidRPr="003830EA" w:rsidRDefault="00F87249" w:rsidP="00F87249">
      <w:pPr>
        <w:autoSpaceDE w:val="0"/>
        <w:autoSpaceDN w:val="0"/>
        <w:adjustRightInd w:val="0"/>
        <w:rPr>
          <w:rFonts w:ascii="Courier New" w:hAnsi="Courier New" w:cs="Courier New"/>
          <w:sz w:val="18"/>
        </w:rPr>
      </w:pPr>
    </w:p>
    <w:p w14:paraId="7C50F0A2"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java.io.BufferedInputStream;</w:t>
      </w:r>
    </w:p>
    <w:p w14:paraId="482C5FFA"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java.io.File;</w:t>
      </w:r>
    </w:p>
    <w:p w14:paraId="696ACDAA"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java.io.FileInputStream;</w:t>
      </w:r>
    </w:p>
    <w:p w14:paraId="4160D66A"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java.io.InputStream;</w:t>
      </w:r>
    </w:p>
    <w:p w14:paraId="3B0E6A50"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java.nio.file.FileSystems;</w:t>
      </w:r>
    </w:p>
    <w:p w14:paraId="331155AE"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java.nio.file.Files;</w:t>
      </w:r>
    </w:p>
    <w:p w14:paraId="3B10CD27"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java.nio.file.Path;</w:t>
      </w:r>
    </w:p>
    <w:p w14:paraId="0E9B1BF3"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java.security.KeyStore;</w:t>
      </w:r>
    </w:p>
    <w:p w14:paraId="6F8BF764"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java.util.Properties;</w:t>
      </w:r>
    </w:p>
    <w:p w14:paraId="679EA76B" w14:textId="77777777" w:rsidR="00F87249" w:rsidRPr="003830EA" w:rsidRDefault="00F87249" w:rsidP="00F87249">
      <w:pPr>
        <w:autoSpaceDE w:val="0"/>
        <w:autoSpaceDN w:val="0"/>
        <w:adjustRightInd w:val="0"/>
        <w:rPr>
          <w:rFonts w:ascii="Courier New" w:hAnsi="Courier New" w:cs="Courier New"/>
          <w:sz w:val="18"/>
        </w:rPr>
      </w:pPr>
    </w:p>
    <w:p w14:paraId="4C89A9E2"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javax.net.ssl.SSLContext;</w:t>
      </w:r>
    </w:p>
    <w:p w14:paraId="58472029" w14:textId="77777777" w:rsidR="00F87249" w:rsidRPr="003830EA" w:rsidRDefault="00F87249" w:rsidP="00F87249">
      <w:pPr>
        <w:autoSpaceDE w:val="0"/>
        <w:autoSpaceDN w:val="0"/>
        <w:adjustRightInd w:val="0"/>
        <w:rPr>
          <w:rFonts w:ascii="Courier New" w:hAnsi="Courier New" w:cs="Courier New"/>
          <w:sz w:val="18"/>
        </w:rPr>
      </w:pPr>
    </w:p>
    <w:p w14:paraId="3BA9B5AA"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org.apache.http.client.methods.CloseableHttpResponse;</w:t>
      </w:r>
    </w:p>
    <w:p w14:paraId="78AAFC64"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org.apache.http.client.methods.HttpGet;</w:t>
      </w:r>
    </w:p>
    <w:p w14:paraId="52A18D06"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org.apache.http.client.methods.HttpPost;</w:t>
      </w:r>
    </w:p>
    <w:p w14:paraId="1AAC1365"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org.apache.http.client.methods.HttpPut;</w:t>
      </w:r>
    </w:p>
    <w:p w14:paraId="5670D8F7"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org.apache.http.conn.ssl.NoopHostnameVerifier;</w:t>
      </w:r>
    </w:p>
    <w:p w14:paraId="42405C50"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org.apache.http.entity.StringEntity;</w:t>
      </w:r>
    </w:p>
    <w:p w14:paraId="3A224812"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org.apache.http.impl.client.CloseableHttpClient;</w:t>
      </w:r>
    </w:p>
    <w:p w14:paraId="5033C0AA"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org.apache.http.impl.client.HttpClients;</w:t>
      </w:r>
    </w:p>
    <w:p w14:paraId="6C7329B3"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org.apache.http.ssl.SSLContextBuilder;</w:t>
      </w:r>
    </w:p>
    <w:p w14:paraId="1913A01B"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import org.apache.http.util.EntityUtils;</w:t>
      </w:r>
    </w:p>
    <w:p w14:paraId="20F1EAD3" w14:textId="77777777" w:rsidR="00F87249" w:rsidRPr="003830EA" w:rsidRDefault="00F87249" w:rsidP="00F87249">
      <w:pPr>
        <w:autoSpaceDE w:val="0"/>
        <w:autoSpaceDN w:val="0"/>
        <w:adjustRightInd w:val="0"/>
        <w:rPr>
          <w:rFonts w:ascii="Courier New" w:hAnsi="Courier New" w:cs="Courier New"/>
          <w:sz w:val="18"/>
        </w:rPr>
      </w:pPr>
    </w:p>
    <w:p w14:paraId="7BCA7146"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public class NexttClient {</w:t>
      </w:r>
    </w:p>
    <w:p w14:paraId="2068755B" w14:textId="77777777" w:rsidR="00F87249" w:rsidRPr="003830EA" w:rsidRDefault="00F87249" w:rsidP="00F87249">
      <w:pPr>
        <w:autoSpaceDE w:val="0"/>
        <w:autoSpaceDN w:val="0"/>
        <w:adjustRightInd w:val="0"/>
        <w:rPr>
          <w:rFonts w:ascii="Courier New" w:hAnsi="Courier New" w:cs="Courier New"/>
          <w:sz w:val="18"/>
        </w:rPr>
      </w:pPr>
    </w:p>
    <w:p w14:paraId="626ADF53"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t>private KeyStore loadKeyStore(File keyStoreFile, char[] keyStorePassword, String keyStoreType) throws Exception {</w:t>
      </w:r>
    </w:p>
    <w:p w14:paraId="390666FE" w14:textId="77777777" w:rsidR="00F87249" w:rsidRPr="003830EA" w:rsidRDefault="00F87249" w:rsidP="00F87249">
      <w:pPr>
        <w:autoSpaceDE w:val="0"/>
        <w:autoSpaceDN w:val="0"/>
        <w:adjustRightInd w:val="0"/>
        <w:rPr>
          <w:rFonts w:ascii="Courier New" w:hAnsi="Courier New" w:cs="Courier New"/>
          <w:sz w:val="18"/>
        </w:rPr>
      </w:pPr>
    </w:p>
    <w:p w14:paraId="45A9F112"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KeyStore keyStore = null;</w:t>
      </w:r>
    </w:p>
    <w:p w14:paraId="23920E5E" w14:textId="77777777" w:rsidR="00F87249" w:rsidRPr="003830EA" w:rsidRDefault="00F87249" w:rsidP="00F87249">
      <w:pPr>
        <w:autoSpaceDE w:val="0"/>
        <w:autoSpaceDN w:val="0"/>
        <w:adjustRightInd w:val="0"/>
        <w:rPr>
          <w:rFonts w:ascii="Courier New" w:hAnsi="Courier New" w:cs="Courier New"/>
          <w:sz w:val="18"/>
        </w:rPr>
      </w:pPr>
    </w:p>
    <w:p w14:paraId="353DE2EC"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keyStore = KeyStore.getInstance(keyStoreType);</w:t>
      </w:r>
    </w:p>
    <w:p w14:paraId="2237491C"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InputStream keyStoreStream = new BufferedInputStream(new FileInputStream(keyStoreFile));</w:t>
      </w:r>
    </w:p>
    <w:p w14:paraId="3DFC74B0" w14:textId="77777777" w:rsidR="00F87249" w:rsidRPr="003830EA" w:rsidRDefault="00F87249" w:rsidP="00F87249">
      <w:pPr>
        <w:autoSpaceDE w:val="0"/>
        <w:autoSpaceDN w:val="0"/>
        <w:adjustRightInd w:val="0"/>
        <w:rPr>
          <w:rFonts w:ascii="Courier New" w:hAnsi="Courier New" w:cs="Courier New"/>
          <w:sz w:val="18"/>
        </w:rPr>
      </w:pPr>
    </w:p>
    <w:p w14:paraId="191562A6"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keyStore.load(keyStoreStream, keyStorePassword);</w:t>
      </w:r>
    </w:p>
    <w:p w14:paraId="6476448F"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keyStoreStream.close();</w:t>
      </w:r>
    </w:p>
    <w:p w14:paraId="2830FC04" w14:textId="77777777" w:rsidR="00F87249" w:rsidRPr="003830EA" w:rsidRDefault="00F87249" w:rsidP="00F87249">
      <w:pPr>
        <w:autoSpaceDE w:val="0"/>
        <w:autoSpaceDN w:val="0"/>
        <w:adjustRightInd w:val="0"/>
        <w:rPr>
          <w:rFonts w:ascii="Courier New" w:hAnsi="Courier New" w:cs="Courier New"/>
          <w:sz w:val="18"/>
        </w:rPr>
      </w:pPr>
    </w:p>
    <w:p w14:paraId="7A40E5AA"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return keyStore;</w:t>
      </w:r>
    </w:p>
    <w:p w14:paraId="26B79E26"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t>}</w:t>
      </w:r>
    </w:p>
    <w:p w14:paraId="6D3AE727" w14:textId="77777777" w:rsidR="00F87249" w:rsidRPr="003830EA" w:rsidRDefault="00F87249" w:rsidP="00F87249">
      <w:pPr>
        <w:autoSpaceDE w:val="0"/>
        <w:autoSpaceDN w:val="0"/>
        <w:adjustRightInd w:val="0"/>
        <w:rPr>
          <w:rFonts w:ascii="Courier New" w:hAnsi="Courier New" w:cs="Courier New"/>
          <w:sz w:val="18"/>
        </w:rPr>
      </w:pPr>
    </w:p>
    <w:p w14:paraId="07C2AAB9"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t>private SSLContext loadSSLContext() throws Exception {</w:t>
      </w:r>
    </w:p>
    <w:p w14:paraId="521C2FE1"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Properties properties = new Properties();</w:t>
      </w:r>
    </w:p>
    <w:p w14:paraId="1E65BF2E"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File conf = new File("certificates/https.properties");</w:t>
      </w:r>
    </w:p>
    <w:p w14:paraId="40640587" w14:textId="77777777" w:rsidR="00F87249" w:rsidRPr="003830EA" w:rsidRDefault="00F87249" w:rsidP="00F87249">
      <w:pPr>
        <w:autoSpaceDE w:val="0"/>
        <w:autoSpaceDN w:val="0"/>
        <w:adjustRightInd w:val="0"/>
        <w:rPr>
          <w:rFonts w:ascii="Courier New" w:hAnsi="Courier New" w:cs="Courier New"/>
          <w:sz w:val="18"/>
        </w:rPr>
      </w:pPr>
    </w:p>
    <w:p w14:paraId="5834E043"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properties.load(new FileInputStream(conf));</w:t>
      </w:r>
    </w:p>
    <w:p w14:paraId="7F8C4A78" w14:textId="77777777" w:rsidR="00F87249" w:rsidRPr="003830EA" w:rsidRDefault="00F87249" w:rsidP="00F87249">
      <w:pPr>
        <w:autoSpaceDE w:val="0"/>
        <w:autoSpaceDN w:val="0"/>
        <w:adjustRightInd w:val="0"/>
        <w:rPr>
          <w:rFonts w:ascii="Courier New" w:hAnsi="Courier New" w:cs="Courier New"/>
          <w:sz w:val="18"/>
        </w:rPr>
      </w:pPr>
    </w:p>
    <w:p w14:paraId="4411DF85"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lastRenderedPageBreak/>
        <w:tab/>
      </w:r>
      <w:r w:rsidRPr="003830EA">
        <w:rPr>
          <w:rFonts w:ascii="Courier New" w:hAnsi="Courier New" w:cs="Courier New"/>
          <w:sz w:val="18"/>
        </w:rPr>
        <w:tab/>
        <w:t>String keystoreFile = properties.getProperty("keyStore");</w:t>
      </w:r>
    </w:p>
    <w:p w14:paraId="7CB8C9F4"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String keyPassword = properties.getProperty("keyStorePassword");</w:t>
      </w:r>
    </w:p>
    <w:p w14:paraId="58289145"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String keyStoreType = properties.getProperty("keyStoreType");</w:t>
      </w:r>
    </w:p>
    <w:p w14:paraId="2759F92E" w14:textId="77777777" w:rsidR="00F87249" w:rsidRPr="003830EA" w:rsidRDefault="00F87249" w:rsidP="00F87249">
      <w:pPr>
        <w:autoSpaceDE w:val="0"/>
        <w:autoSpaceDN w:val="0"/>
        <w:adjustRightInd w:val="0"/>
        <w:rPr>
          <w:rFonts w:ascii="Courier New" w:hAnsi="Courier New" w:cs="Courier New"/>
          <w:sz w:val="18"/>
        </w:rPr>
      </w:pPr>
    </w:p>
    <w:p w14:paraId="41B92FE1"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String directory = conf.getAbsoluteFile().getParent();</w:t>
      </w:r>
    </w:p>
    <w:p w14:paraId="786EA03A"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File keyStore = new File(directory, keystoreFile);</w:t>
      </w:r>
    </w:p>
    <w:p w14:paraId="4705DAF0" w14:textId="77777777" w:rsidR="00F87249" w:rsidRPr="003830EA" w:rsidRDefault="00F87249" w:rsidP="00F87249">
      <w:pPr>
        <w:autoSpaceDE w:val="0"/>
        <w:autoSpaceDN w:val="0"/>
        <w:adjustRightInd w:val="0"/>
        <w:rPr>
          <w:rFonts w:ascii="Courier New" w:hAnsi="Courier New" w:cs="Courier New"/>
          <w:sz w:val="18"/>
        </w:rPr>
      </w:pPr>
    </w:p>
    <w:p w14:paraId="46AD0B6B"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KeyStore keystore = loadKeyStore(keyStore, keyPassword.toCharArray(), keyStoreType);</w:t>
      </w:r>
    </w:p>
    <w:p w14:paraId="779BE6BA"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SSLContext sslContext = new SSLContextBuilder().loadTrustMaterial(null, (certificate, authType) -&gt; true)</w:t>
      </w:r>
    </w:p>
    <w:p w14:paraId="32EF6C20"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 xml:space="preserve">                               .loadKeyMaterial(keystore, keyPassword.toCharArray())</w:t>
      </w:r>
    </w:p>
    <w:p w14:paraId="2613D986"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 xml:space="preserve">                               .build();</w:t>
      </w:r>
    </w:p>
    <w:p w14:paraId="628CB19C" w14:textId="77777777" w:rsidR="00F87249" w:rsidRPr="003830EA" w:rsidRDefault="00F87249" w:rsidP="00F87249">
      <w:pPr>
        <w:autoSpaceDE w:val="0"/>
        <w:autoSpaceDN w:val="0"/>
        <w:adjustRightInd w:val="0"/>
        <w:rPr>
          <w:rFonts w:ascii="Courier New" w:hAnsi="Courier New" w:cs="Courier New"/>
          <w:sz w:val="18"/>
        </w:rPr>
      </w:pPr>
    </w:p>
    <w:p w14:paraId="4A8695E6"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return sslContext;</w:t>
      </w:r>
    </w:p>
    <w:p w14:paraId="2831656F"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t>}</w:t>
      </w:r>
    </w:p>
    <w:p w14:paraId="0A0D14BE" w14:textId="77777777" w:rsidR="00F87249" w:rsidRPr="003830EA" w:rsidRDefault="00F87249" w:rsidP="00F87249">
      <w:pPr>
        <w:autoSpaceDE w:val="0"/>
        <w:autoSpaceDN w:val="0"/>
        <w:adjustRightInd w:val="0"/>
        <w:rPr>
          <w:rFonts w:ascii="Courier New" w:hAnsi="Courier New" w:cs="Courier New"/>
          <w:sz w:val="18"/>
        </w:rPr>
      </w:pPr>
    </w:p>
    <w:p w14:paraId="32E16017"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t>private CloseableHttpResponse doGET(CloseableHttpClient httpClient, String url) throws Exception {</w:t>
      </w:r>
    </w:p>
    <w:p w14:paraId="0B302C7F"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System.out.println("GET from URL: " + url);</w:t>
      </w:r>
    </w:p>
    <w:p w14:paraId="5227CB51" w14:textId="77777777" w:rsidR="00F87249" w:rsidRPr="003830EA" w:rsidRDefault="00F87249" w:rsidP="00F87249">
      <w:pPr>
        <w:autoSpaceDE w:val="0"/>
        <w:autoSpaceDN w:val="0"/>
        <w:adjustRightInd w:val="0"/>
        <w:rPr>
          <w:rFonts w:ascii="Courier New" w:hAnsi="Courier New" w:cs="Courier New"/>
          <w:sz w:val="18"/>
        </w:rPr>
      </w:pPr>
    </w:p>
    <w:p w14:paraId="5BAFD1B1"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HttpGet httpGet = new HttpGet(url);</w:t>
      </w:r>
    </w:p>
    <w:p w14:paraId="030C6964"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return httpClient.execute(httpGet);</w:t>
      </w:r>
    </w:p>
    <w:p w14:paraId="0E33DEFF"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t>}</w:t>
      </w:r>
    </w:p>
    <w:p w14:paraId="76FEA2EB" w14:textId="77777777" w:rsidR="00F87249" w:rsidRPr="003830EA" w:rsidRDefault="00F87249" w:rsidP="00F87249">
      <w:pPr>
        <w:autoSpaceDE w:val="0"/>
        <w:autoSpaceDN w:val="0"/>
        <w:adjustRightInd w:val="0"/>
        <w:rPr>
          <w:rFonts w:ascii="Courier New" w:hAnsi="Courier New" w:cs="Courier New"/>
          <w:sz w:val="18"/>
        </w:rPr>
      </w:pPr>
    </w:p>
    <w:p w14:paraId="21BD10C0"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t>private CloseableHttpResponse doPOST(CloseableHttpClient httpClient, String url, String postXml) throws Exception {</w:t>
      </w:r>
    </w:p>
    <w:p w14:paraId="6D38677F" w14:textId="77777777" w:rsidR="00F87249" w:rsidRPr="003830EA" w:rsidRDefault="00F87249" w:rsidP="00F87249">
      <w:pPr>
        <w:autoSpaceDE w:val="0"/>
        <w:autoSpaceDN w:val="0"/>
        <w:adjustRightInd w:val="0"/>
        <w:rPr>
          <w:rFonts w:ascii="Courier New" w:hAnsi="Courier New" w:cs="Courier New"/>
          <w:sz w:val="18"/>
        </w:rPr>
      </w:pPr>
    </w:p>
    <w:p w14:paraId="27E7537F"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HttpPost httpPost = new HttpPost(url);</w:t>
      </w:r>
    </w:p>
    <w:p w14:paraId="707AF963"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httpPost.setHeader("Content-type", "application/xml");</w:t>
      </w:r>
    </w:p>
    <w:p w14:paraId="38BE4B65" w14:textId="77777777" w:rsidR="00F87249" w:rsidRPr="003830EA" w:rsidRDefault="00F87249" w:rsidP="00F87249">
      <w:pPr>
        <w:autoSpaceDE w:val="0"/>
        <w:autoSpaceDN w:val="0"/>
        <w:adjustRightInd w:val="0"/>
        <w:rPr>
          <w:rFonts w:ascii="Courier New" w:hAnsi="Courier New" w:cs="Courier New"/>
          <w:sz w:val="18"/>
        </w:rPr>
      </w:pPr>
    </w:p>
    <w:p w14:paraId="775F220D"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StringEntity entity = new StringEntity(postXml);</w:t>
      </w:r>
    </w:p>
    <w:p w14:paraId="17AA4E0D"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httpPost.setEntity(entity);</w:t>
      </w:r>
    </w:p>
    <w:p w14:paraId="7B810FFA" w14:textId="77777777" w:rsidR="00F87249" w:rsidRPr="003830EA" w:rsidRDefault="00F87249" w:rsidP="00F87249">
      <w:pPr>
        <w:autoSpaceDE w:val="0"/>
        <w:autoSpaceDN w:val="0"/>
        <w:adjustRightInd w:val="0"/>
        <w:rPr>
          <w:rFonts w:ascii="Courier New" w:hAnsi="Courier New" w:cs="Courier New"/>
          <w:sz w:val="18"/>
        </w:rPr>
      </w:pPr>
    </w:p>
    <w:p w14:paraId="214EE00F"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return httpClient.execute(httpPost);</w:t>
      </w:r>
    </w:p>
    <w:p w14:paraId="69F66B33"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t>}</w:t>
      </w:r>
    </w:p>
    <w:p w14:paraId="2D7B75DF" w14:textId="77777777" w:rsidR="00F87249" w:rsidRPr="003830EA" w:rsidRDefault="00F87249" w:rsidP="00F87249">
      <w:pPr>
        <w:autoSpaceDE w:val="0"/>
        <w:autoSpaceDN w:val="0"/>
        <w:adjustRightInd w:val="0"/>
        <w:rPr>
          <w:rFonts w:ascii="Courier New" w:hAnsi="Courier New" w:cs="Courier New"/>
          <w:sz w:val="18"/>
        </w:rPr>
      </w:pPr>
    </w:p>
    <w:p w14:paraId="7465A687"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t>private CloseableHttpResponse doPUT(CloseableHttpClient httpClient, String url, String putXml) throws Exception {</w:t>
      </w:r>
    </w:p>
    <w:p w14:paraId="7AB283EC" w14:textId="77777777" w:rsidR="00F87249" w:rsidRPr="003830EA" w:rsidRDefault="00F87249" w:rsidP="00F87249">
      <w:pPr>
        <w:autoSpaceDE w:val="0"/>
        <w:autoSpaceDN w:val="0"/>
        <w:adjustRightInd w:val="0"/>
        <w:rPr>
          <w:rFonts w:ascii="Courier New" w:hAnsi="Courier New" w:cs="Courier New"/>
          <w:sz w:val="18"/>
        </w:rPr>
      </w:pPr>
    </w:p>
    <w:p w14:paraId="2D7BF0BE"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HttpPut httpPut = new HttpPut(url);</w:t>
      </w:r>
    </w:p>
    <w:p w14:paraId="06CF742E"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httpPut.setHeader("Content-type", "application/xml");</w:t>
      </w:r>
    </w:p>
    <w:p w14:paraId="5FA8C34E" w14:textId="77777777" w:rsidR="00F87249" w:rsidRPr="003830EA" w:rsidRDefault="00F87249" w:rsidP="00F87249">
      <w:pPr>
        <w:autoSpaceDE w:val="0"/>
        <w:autoSpaceDN w:val="0"/>
        <w:adjustRightInd w:val="0"/>
        <w:rPr>
          <w:rFonts w:ascii="Courier New" w:hAnsi="Courier New" w:cs="Courier New"/>
          <w:sz w:val="18"/>
        </w:rPr>
      </w:pPr>
    </w:p>
    <w:p w14:paraId="685962D2"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StringEntity entity = new StringEntity(putXml);</w:t>
      </w:r>
    </w:p>
    <w:p w14:paraId="48310A2D"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httpPut.setEntity(entity);</w:t>
      </w:r>
    </w:p>
    <w:p w14:paraId="1C602BCE" w14:textId="77777777" w:rsidR="00F87249" w:rsidRPr="003830EA" w:rsidRDefault="00F87249" w:rsidP="00F87249">
      <w:pPr>
        <w:autoSpaceDE w:val="0"/>
        <w:autoSpaceDN w:val="0"/>
        <w:adjustRightInd w:val="0"/>
        <w:rPr>
          <w:rFonts w:ascii="Courier New" w:hAnsi="Courier New" w:cs="Courier New"/>
          <w:sz w:val="18"/>
        </w:rPr>
      </w:pPr>
    </w:p>
    <w:p w14:paraId="307D2DF1"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return httpClient.execute(httpPut);</w:t>
      </w:r>
    </w:p>
    <w:p w14:paraId="4D58418E"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t>}</w:t>
      </w:r>
    </w:p>
    <w:p w14:paraId="4DD7B79B" w14:textId="77777777" w:rsidR="00F87249" w:rsidRPr="003830EA" w:rsidRDefault="00F87249" w:rsidP="00F87249">
      <w:pPr>
        <w:autoSpaceDE w:val="0"/>
        <w:autoSpaceDN w:val="0"/>
        <w:adjustRightInd w:val="0"/>
        <w:rPr>
          <w:rFonts w:ascii="Courier New" w:hAnsi="Courier New" w:cs="Courier New"/>
          <w:sz w:val="18"/>
        </w:rPr>
      </w:pPr>
    </w:p>
    <w:p w14:paraId="67AB9909"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t>public static void main(String[] args) throws Exception {</w:t>
      </w:r>
    </w:p>
    <w:p w14:paraId="3D1AE568"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p>
    <w:p w14:paraId="4BDF9947"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NexttClient nexttClient = new NexttClient();</w:t>
      </w:r>
    </w:p>
    <w:p w14:paraId="5C08121B"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SSLContext sslContext = nexttClient.loadSSLContext();</w:t>
      </w:r>
    </w:p>
    <w:p w14:paraId="3CAB836E"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CloseableHttpClient httpClient = HttpClients.custom()</w:t>
      </w:r>
    </w:p>
    <w:p w14:paraId="1ADDE2D6"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 xml:space="preserve">                            .setSslcontext(sslContext)</w:t>
      </w:r>
    </w:p>
    <w:p w14:paraId="4D53F758"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 xml:space="preserve">                            .setSSLHostnameVerifier(new NoopHostnameVerifier())</w:t>
      </w:r>
    </w:p>
    <w:p w14:paraId="2944CF60"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 xml:space="preserve">                            .build();</w:t>
      </w:r>
    </w:p>
    <w:p w14:paraId="4FD458A3" w14:textId="77777777" w:rsidR="00F87249" w:rsidRPr="003830EA" w:rsidRDefault="00F87249" w:rsidP="00F87249">
      <w:pPr>
        <w:autoSpaceDE w:val="0"/>
        <w:autoSpaceDN w:val="0"/>
        <w:adjustRightInd w:val="0"/>
        <w:rPr>
          <w:rFonts w:ascii="Courier New" w:hAnsi="Courier New" w:cs="Courier New"/>
          <w:sz w:val="18"/>
        </w:rPr>
      </w:pPr>
    </w:p>
    <w:p w14:paraId="205938FD"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String method = args[0];</w:t>
      </w:r>
    </w:p>
    <w:p w14:paraId="19EBF83C"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String url = args[1];</w:t>
      </w:r>
    </w:p>
    <w:p w14:paraId="0C9EE3BA" w14:textId="77777777" w:rsidR="00F87249" w:rsidRPr="003830EA" w:rsidRDefault="00F87249" w:rsidP="00F87249">
      <w:pPr>
        <w:autoSpaceDE w:val="0"/>
        <w:autoSpaceDN w:val="0"/>
        <w:adjustRightInd w:val="0"/>
        <w:rPr>
          <w:rFonts w:ascii="Courier New" w:hAnsi="Courier New" w:cs="Courier New"/>
          <w:sz w:val="18"/>
        </w:rPr>
      </w:pPr>
    </w:p>
    <w:p w14:paraId="46930673"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CloseableHttpResponse response = null;</w:t>
      </w:r>
    </w:p>
    <w:p w14:paraId="116B463E"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if (method.equals("GET")) {</w:t>
      </w:r>
    </w:p>
    <w:p w14:paraId="5B72718B"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response = nexttClient.doGET(httpClient, url);</w:t>
      </w:r>
    </w:p>
    <w:p w14:paraId="507AC41A"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 else if (method.equals("POST")) {</w:t>
      </w:r>
    </w:p>
    <w:p w14:paraId="10C1F4C9"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String postFileName = args[2];</w:t>
      </w:r>
    </w:p>
    <w:p w14:paraId="7BD8869A"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lastRenderedPageBreak/>
        <w:tab/>
      </w:r>
      <w:r w:rsidRPr="003830EA">
        <w:rPr>
          <w:rFonts w:ascii="Courier New" w:hAnsi="Courier New" w:cs="Courier New"/>
          <w:sz w:val="18"/>
        </w:rPr>
        <w:tab/>
      </w:r>
      <w:r w:rsidRPr="003830EA">
        <w:rPr>
          <w:rFonts w:ascii="Courier New" w:hAnsi="Courier New" w:cs="Courier New"/>
          <w:sz w:val="18"/>
        </w:rPr>
        <w:tab/>
        <w:t>Path path = FileSystems.getDefault().getPath(postFileName);</w:t>
      </w:r>
    </w:p>
    <w:p w14:paraId="3CB0BC01"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String xml = new String(Files.readAllBytes(path));</w:t>
      </w:r>
    </w:p>
    <w:p w14:paraId="63294828"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r>
    </w:p>
    <w:p w14:paraId="41C1FF8C"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response = nexttClient.doPOST(httpClient, url, xml);</w:t>
      </w:r>
    </w:p>
    <w:p w14:paraId="4A756F9B"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 else if (method.equals("PUT")) {</w:t>
      </w:r>
    </w:p>
    <w:p w14:paraId="16476DAB"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String putFileName = args[2];</w:t>
      </w:r>
    </w:p>
    <w:p w14:paraId="4D47033A"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Path path = FileSystems.getDefault().getPath(putFileName);</w:t>
      </w:r>
    </w:p>
    <w:p w14:paraId="38539433"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String xml = new String(Files.readAllBytes(path));</w:t>
      </w:r>
    </w:p>
    <w:p w14:paraId="796930FB"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r>
    </w:p>
    <w:p w14:paraId="5388FFD3"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response = nexttClient.doPUT(httpClient, url, xml);</w:t>
      </w:r>
    </w:p>
    <w:p w14:paraId="49CB1832"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 else {</w:t>
      </w:r>
    </w:p>
    <w:p w14:paraId="0F6C0824"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System.out.println("Only accept HTTP: GET,POST,PUT");</w:t>
      </w:r>
    </w:p>
    <w:p w14:paraId="3E80F59D"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w:t>
      </w:r>
    </w:p>
    <w:p w14:paraId="745B6C23" w14:textId="77777777" w:rsidR="00F87249" w:rsidRPr="003830EA" w:rsidRDefault="00F87249" w:rsidP="00F87249">
      <w:pPr>
        <w:autoSpaceDE w:val="0"/>
        <w:autoSpaceDN w:val="0"/>
        <w:adjustRightInd w:val="0"/>
        <w:rPr>
          <w:rFonts w:ascii="Courier New" w:hAnsi="Courier New" w:cs="Courier New"/>
          <w:sz w:val="18"/>
        </w:rPr>
      </w:pPr>
    </w:p>
    <w:p w14:paraId="72506E54"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if (response != null) {</w:t>
      </w:r>
    </w:p>
    <w:p w14:paraId="12A570D9"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System.out.println("");</w:t>
      </w:r>
    </w:p>
    <w:p w14:paraId="6FE6F0B2"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System.out.println("Response code: " + response.getStatusLine());</w:t>
      </w: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r>
    </w:p>
    <w:p w14:paraId="09ACE1E4" w14:textId="77777777" w:rsidR="00F87249" w:rsidRPr="003830EA" w:rsidRDefault="00F87249" w:rsidP="00F87249">
      <w:pPr>
        <w:autoSpaceDE w:val="0"/>
        <w:autoSpaceDN w:val="0"/>
        <w:adjustRightInd w:val="0"/>
        <w:rPr>
          <w:rFonts w:ascii="Courier New" w:hAnsi="Courier New" w:cs="Courier New"/>
          <w:sz w:val="18"/>
        </w:rPr>
      </w:pPr>
    </w:p>
    <w:p w14:paraId="486299CE"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String responseString = EntityUtils.toString(response.getEntity(), "UTF-8");</w:t>
      </w:r>
    </w:p>
    <w:p w14:paraId="09B35399"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System.out.println(responseString);</w:t>
      </w:r>
    </w:p>
    <w:p w14:paraId="3F9ACD4E" w14:textId="77777777" w:rsidR="00F87249" w:rsidRPr="003830EA" w:rsidRDefault="00F87249" w:rsidP="00F87249">
      <w:pPr>
        <w:autoSpaceDE w:val="0"/>
        <w:autoSpaceDN w:val="0"/>
        <w:adjustRightInd w:val="0"/>
        <w:rPr>
          <w:rFonts w:ascii="Courier New" w:hAnsi="Courier New" w:cs="Courier New"/>
          <w:sz w:val="18"/>
        </w:rPr>
      </w:pPr>
    </w:p>
    <w:p w14:paraId="30C2F012"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r>
      <w:r w:rsidRPr="003830EA">
        <w:rPr>
          <w:rFonts w:ascii="Courier New" w:hAnsi="Courier New" w:cs="Courier New"/>
          <w:sz w:val="18"/>
        </w:rPr>
        <w:tab/>
        <w:t>response.close();</w:t>
      </w:r>
    </w:p>
    <w:p w14:paraId="4180A7FF"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r>
      <w:r w:rsidRPr="003830EA">
        <w:rPr>
          <w:rFonts w:ascii="Courier New" w:hAnsi="Courier New" w:cs="Courier New"/>
          <w:sz w:val="18"/>
        </w:rPr>
        <w:tab/>
        <w:t>}</w:t>
      </w:r>
    </w:p>
    <w:p w14:paraId="7FB9CA15"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ab/>
        <w:t>}</w:t>
      </w:r>
    </w:p>
    <w:p w14:paraId="158A8FC7" w14:textId="77777777" w:rsidR="00F87249" w:rsidRPr="003830EA" w:rsidRDefault="00F87249" w:rsidP="00F87249">
      <w:pPr>
        <w:autoSpaceDE w:val="0"/>
        <w:autoSpaceDN w:val="0"/>
        <w:adjustRightInd w:val="0"/>
        <w:rPr>
          <w:rFonts w:ascii="Courier New" w:hAnsi="Courier New" w:cs="Courier New"/>
          <w:sz w:val="18"/>
        </w:rPr>
      </w:pPr>
      <w:r w:rsidRPr="003830EA">
        <w:rPr>
          <w:rFonts w:ascii="Courier New" w:hAnsi="Courier New" w:cs="Courier New"/>
          <w:sz w:val="18"/>
        </w:rPr>
        <w:t>}</w:t>
      </w:r>
    </w:p>
    <w:p w14:paraId="7FBA7A6A" w14:textId="77777777" w:rsidR="00F87249" w:rsidRPr="003830EA" w:rsidRDefault="00F87249" w:rsidP="00F87249">
      <w:pPr>
        <w:autoSpaceDE w:val="0"/>
        <w:autoSpaceDN w:val="0"/>
        <w:adjustRightInd w:val="0"/>
        <w:rPr>
          <w:rFonts w:ascii="Courier New" w:hAnsi="Courier New" w:cs="Courier New"/>
          <w:sz w:val="18"/>
        </w:rPr>
      </w:pPr>
    </w:p>
    <w:p w14:paraId="3197DEF5" w14:textId="2F46A58C" w:rsidR="00F87249" w:rsidRDefault="00F87249" w:rsidP="00F87249">
      <w:pPr>
        <w:autoSpaceDE w:val="0"/>
        <w:autoSpaceDN w:val="0"/>
        <w:adjustRightInd w:val="0"/>
        <w:rPr>
          <w:rFonts w:ascii="Courier New" w:hAnsi="Courier New" w:cs="Courier New"/>
          <w:sz w:val="18"/>
        </w:rPr>
      </w:pPr>
    </w:p>
    <w:p w14:paraId="4449AF38" w14:textId="77777777" w:rsidR="00F87249" w:rsidRPr="00F87249" w:rsidRDefault="00F87249" w:rsidP="00F87249">
      <w:pPr>
        <w:autoSpaceDE w:val="0"/>
        <w:autoSpaceDN w:val="0"/>
        <w:adjustRightInd w:val="0"/>
        <w:rPr>
          <w:rFonts w:ascii="Courier New" w:hAnsi="Courier New" w:cs="Courier New"/>
          <w:sz w:val="18"/>
        </w:rPr>
      </w:pPr>
    </w:p>
    <w:p w14:paraId="58188645" w14:textId="77777777" w:rsidR="00DA2B81" w:rsidRPr="00DA2B81" w:rsidRDefault="00DA2B81" w:rsidP="00DA2B81">
      <w:pPr>
        <w:autoSpaceDE w:val="0"/>
        <w:autoSpaceDN w:val="0"/>
        <w:adjustRightInd w:val="0"/>
        <w:rPr>
          <w:rFonts w:ascii="Courier New" w:hAnsi="Courier New" w:cs="Courier New"/>
          <w:sz w:val="18"/>
          <w:szCs w:val="18"/>
        </w:rPr>
      </w:pPr>
    </w:p>
    <w:p w14:paraId="25E3A0ED" w14:textId="11A50E97" w:rsidR="00036932" w:rsidRPr="00036932" w:rsidRDefault="00036932" w:rsidP="00D97359">
      <w:pPr>
        <w:rPr>
          <w:b/>
        </w:rPr>
      </w:pPr>
      <w:r w:rsidRPr="00036932">
        <w:rPr>
          <w:b/>
        </w:rPr>
        <w:t>Certificate configuration file</w:t>
      </w:r>
    </w:p>
    <w:p w14:paraId="74533C0A" w14:textId="0EC3DA28" w:rsidR="00036932" w:rsidRDefault="00036932" w:rsidP="00036932">
      <w:pPr>
        <w:ind w:left="720"/>
      </w:pPr>
      <w:r>
        <w:t>Below is the content that should be included in the certificate configuration file</w:t>
      </w:r>
      <w:r w:rsidR="00F87249">
        <w:t>.</w:t>
      </w:r>
    </w:p>
    <w:p w14:paraId="73155835" w14:textId="77777777" w:rsidR="00036932" w:rsidRDefault="00036932" w:rsidP="00036932">
      <w:pPr>
        <w:ind w:left="720"/>
      </w:pPr>
    </w:p>
    <w:p w14:paraId="345C3BB8" w14:textId="1731C0AC" w:rsidR="00036932" w:rsidRDefault="00036932" w:rsidP="00F87249">
      <w:pPr>
        <w:autoSpaceDE w:val="0"/>
        <w:autoSpaceDN w:val="0"/>
        <w:adjustRightInd w:val="0"/>
        <w:ind w:left="1440"/>
        <w:rPr>
          <w:rFonts w:ascii="Courier New" w:hAnsi="Courier New" w:cs="Courier New"/>
        </w:rPr>
      </w:pPr>
      <w:r>
        <w:rPr>
          <w:rFonts w:ascii="Courier New" w:hAnsi="Courier New" w:cs="Courier New"/>
        </w:rPr>
        <w:t>keyStore=ATTTestUser.p12</w:t>
      </w:r>
    </w:p>
    <w:p w14:paraId="516BDBAF" w14:textId="1A8D11BE" w:rsidR="00036932" w:rsidRDefault="00036932" w:rsidP="00F87249">
      <w:pPr>
        <w:autoSpaceDE w:val="0"/>
        <w:autoSpaceDN w:val="0"/>
        <w:adjustRightInd w:val="0"/>
        <w:ind w:left="1440"/>
        <w:rPr>
          <w:rFonts w:ascii="Courier New" w:hAnsi="Courier New" w:cs="Courier New"/>
        </w:rPr>
      </w:pPr>
      <w:r>
        <w:rPr>
          <w:rFonts w:ascii="Courier New" w:hAnsi="Courier New" w:cs="Courier New"/>
        </w:rPr>
        <w:t>keyStorePassword=xxxxxx</w:t>
      </w:r>
    </w:p>
    <w:p w14:paraId="31D79A3F" w14:textId="1E05A47D" w:rsidR="00036932" w:rsidRDefault="00036932" w:rsidP="00F87249">
      <w:pPr>
        <w:autoSpaceDE w:val="0"/>
        <w:autoSpaceDN w:val="0"/>
        <w:adjustRightInd w:val="0"/>
        <w:ind w:left="1440"/>
        <w:rPr>
          <w:rFonts w:ascii="Courier New" w:hAnsi="Courier New" w:cs="Courier New"/>
        </w:rPr>
      </w:pPr>
      <w:r>
        <w:rPr>
          <w:rFonts w:ascii="Courier New" w:hAnsi="Courier New" w:cs="Courier New"/>
        </w:rPr>
        <w:t>keyStoreType=PKCS12</w:t>
      </w:r>
    </w:p>
    <w:p w14:paraId="598410F9" w14:textId="56D72DBF" w:rsidR="00036932" w:rsidRDefault="00036932" w:rsidP="00F87249">
      <w:pPr>
        <w:autoSpaceDE w:val="0"/>
        <w:autoSpaceDN w:val="0"/>
        <w:adjustRightInd w:val="0"/>
        <w:ind w:left="1440"/>
        <w:rPr>
          <w:rFonts w:ascii="Courier New" w:hAnsi="Courier New" w:cs="Courier New"/>
        </w:rPr>
      </w:pPr>
      <w:r>
        <w:rPr>
          <w:rFonts w:ascii="Courier New" w:hAnsi="Courier New" w:cs="Courier New"/>
        </w:rPr>
        <w:t>trustkeyStore=****.jks</w:t>
      </w:r>
    </w:p>
    <w:p w14:paraId="45172119" w14:textId="0E2A0EA2" w:rsidR="00036932" w:rsidRDefault="00036932" w:rsidP="00F87249">
      <w:pPr>
        <w:autoSpaceDE w:val="0"/>
        <w:autoSpaceDN w:val="0"/>
        <w:adjustRightInd w:val="0"/>
        <w:ind w:left="1440"/>
        <w:rPr>
          <w:rFonts w:ascii="Courier New" w:hAnsi="Courier New" w:cs="Courier New"/>
        </w:rPr>
      </w:pPr>
      <w:r>
        <w:rPr>
          <w:rFonts w:ascii="Courier New" w:hAnsi="Courier New" w:cs="Courier New"/>
        </w:rPr>
        <w:t>trustkeyStorePassword=xxxxx</w:t>
      </w:r>
    </w:p>
    <w:p w14:paraId="638884B9" w14:textId="38DD8E8A" w:rsidR="00036932" w:rsidRDefault="00036932" w:rsidP="00F87249">
      <w:pPr>
        <w:autoSpaceDE w:val="0"/>
        <w:autoSpaceDN w:val="0"/>
        <w:adjustRightInd w:val="0"/>
        <w:ind w:left="1440"/>
        <w:rPr>
          <w:rFonts w:ascii="Courier New" w:hAnsi="Courier New" w:cs="Courier New"/>
        </w:rPr>
      </w:pPr>
      <w:r>
        <w:rPr>
          <w:rFonts w:ascii="Courier New" w:hAnsi="Courier New" w:cs="Courier New"/>
        </w:rPr>
        <w:t>trustkeyStoreType=jks</w:t>
      </w:r>
    </w:p>
    <w:p w14:paraId="3F6D6E23" w14:textId="77777777" w:rsidR="00036932" w:rsidRDefault="00036932" w:rsidP="00D97359"/>
    <w:p w14:paraId="4985D9CB" w14:textId="77777777" w:rsidR="007B46FF" w:rsidRDefault="007B46FF" w:rsidP="00D97359"/>
    <w:p w14:paraId="2BFE5AE4" w14:textId="77777777" w:rsidR="002C5682" w:rsidRDefault="002C5682">
      <w:pPr>
        <w:rPr>
          <w:b/>
        </w:rPr>
      </w:pPr>
      <w:r>
        <w:rPr>
          <w:b/>
        </w:rPr>
        <w:br w:type="page"/>
      </w:r>
    </w:p>
    <w:p w14:paraId="7FDC491C" w14:textId="17C642D3" w:rsidR="007B46FF" w:rsidRPr="007B46FF" w:rsidRDefault="007B46FF" w:rsidP="00D97359">
      <w:pPr>
        <w:rPr>
          <w:b/>
        </w:rPr>
      </w:pPr>
      <w:r w:rsidRPr="007B46FF">
        <w:rPr>
          <w:b/>
        </w:rPr>
        <w:lastRenderedPageBreak/>
        <w:t>Examples of Implementation</w:t>
      </w:r>
    </w:p>
    <w:p w14:paraId="40B7AA16" w14:textId="3730C98B" w:rsidR="007B46FF" w:rsidRDefault="007B46FF" w:rsidP="00D97359"/>
    <w:p w14:paraId="426F0AD7" w14:textId="414E9542" w:rsidR="00036932" w:rsidRPr="00036932" w:rsidRDefault="00036932" w:rsidP="00036932">
      <w:r w:rsidRPr="00036932">
        <w:t xml:space="preserve">In these examples, the certificate and file to be upload are located in the same directory as the jar file. If that is not the case, the full path would need to be referenced. </w:t>
      </w:r>
    </w:p>
    <w:p w14:paraId="0C87BD2F" w14:textId="77777777" w:rsidR="00036932" w:rsidRDefault="00036932" w:rsidP="00D97359"/>
    <w:p w14:paraId="443A4346" w14:textId="77777777" w:rsidR="007B46FF" w:rsidRPr="007B46FF" w:rsidRDefault="007B46FF" w:rsidP="007B46FF">
      <w:pPr>
        <w:rPr>
          <w:u w:val="single"/>
        </w:rPr>
      </w:pPr>
      <w:r w:rsidRPr="007B46FF">
        <w:rPr>
          <w:u w:val="single"/>
        </w:rPr>
        <w:t>Submit Transaction</w:t>
      </w:r>
    </w:p>
    <w:p w14:paraId="0A33A116" w14:textId="61AC996D" w:rsidR="007B46FF" w:rsidRPr="005674FD" w:rsidRDefault="007B46FF" w:rsidP="007B46FF">
      <w:r>
        <w:t xml:space="preserve">Note: the filename needs to be quoted </w:t>
      </w:r>
      <w:r w:rsidRPr="005674FD">
        <w:t>because of the space in the filename</w:t>
      </w:r>
    </w:p>
    <w:p w14:paraId="79B7757F" w14:textId="3166C0C6" w:rsidR="007B46FF" w:rsidRPr="005674FD" w:rsidRDefault="007B46FF" w:rsidP="007B46FF">
      <w:r w:rsidRPr="005674FD">
        <w:t>java -jar nextt-client-jar-with-dependencies.jar POST https://</w:t>
      </w:r>
      <w:r w:rsidR="005674FD" w:rsidRPr="005674FD">
        <w:t>smd.iso-ne.com</w:t>
      </w:r>
      <w:r w:rsidRPr="005674FD">
        <w:t>/</w:t>
      </w:r>
      <w:r w:rsidR="005674FD" w:rsidRPr="005674FD">
        <w:t>nextt/</w:t>
      </w:r>
      <w:r w:rsidRPr="005674FD">
        <w:t>api/transactions “new transaction.xml” &gt; output1.xml</w:t>
      </w:r>
    </w:p>
    <w:p w14:paraId="03BD6757" w14:textId="1F05D5E0" w:rsidR="007B46FF" w:rsidRPr="005674FD" w:rsidRDefault="007B46FF" w:rsidP="007B46FF"/>
    <w:p w14:paraId="143226F6" w14:textId="77777777" w:rsidR="007B46FF" w:rsidRPr="005674FD" w:rsidRDefault="007B46FF" w:rsidP="007B46FF">
      <w:pPr>
        <w:rPr>
          <w:u w:val="single"/>
        </w:rPr>
      </w:pPr>
      <w:r w:rsidRPr="005674FD">
        <w:rPr>
          <w:u w:val="single"/>
        </w:rPr>
        <w:t>Update Transaction</w:t>
      </w:r>
    </w:p>
    <w:p w14:paraId="630D613D" w14:textId="1D8C1CA3" w:rsidR="007B46FF" w:rsidRPr="005674FD" w:rsidRDefault="007B46FF" w:rsidP="007B46FF">
      <w:r w:rsidRPr="005674FD">
        <w:t>Note: Tnx 4001219</w:t>
      </w:r>
    </w:p>
    <w:p w14:paraId="13585201" w14:textId="2F130B73" w:rsidR="007B46FF" w:rsidRPr="005674FD" w:rsidRDefault="007B46FF" w:rsidP="007B46FF">
      <w:r w:rsidRPr="005674FD">
        <w:t>java -jar nextt-client-jar-with-dependencies.jar PUT https://</w:t>
      </w:r>
      <w:r w:rsidR="005674FD" w:rsidRPr="005674FD">
        <w:t xml:space="preserve"> smd.iso-ne.com/n</w:t>
      </w:r>
      <w:r w:rsidRPr="005674FD">
        <w:t>extt/api/transactions/4001219 tnx_update.xml &gt; output2.xlm</w:t>
      </w:r>
    </w:p>
    <w:p w14:paraId="3E4EB8F8" w14:textId="77777777" w:rsidR="007B46FF" w:rsidRPr="005674FD" w:rsidRDefault="007B46FF" w:rsidP="007B46FF">
      <w:r w:rsidRPr="005674FD">
        <w:t xml:space="preserve"> </w:t>
      </w:r>
    </w:p>
    <w:p w14:paraId="6A3C9E8F" w14:textId="5D542376" w:rsidR="007B46FF" w:rsidRPr="005674FD" w:rsidRDefault="007B46FF" w:rsidP="007B46FF">
      <w:pPr>
        <w:rPr>
          <w:u w:val="single"/>
        </w:rPr>
      </w:pPr>
      <w:r w:rsidRPr="005674FD">
        <w:rPr>
          <w:u w:val="single"/>
        </w:rPr>
        <w:t>Query one Transaction</w:t>
      </w:r>
    </w:p>
    <w:p w14:paraId="511E8F42" w14:textId="74D80391" w:rsidR="007B46FF" w:rsidRPr="005674FD" w:rsidRDefault="007B46FF" w:rsidP="007B46FF">
      <w:r w:rsidRPr="005674FD">
        <w:t>Note: Tnx 4001219</w:t>
      </w:r>
    </w:p>
    <w:p w14:paraId="1C6AB504" w14:textId="67B19CC2" w:rsidR="007B46FF" w:rsidRPr="005674FD" w:rsidRDefault="007B46FF" w:rsidP="007B46FF">
      <w:r w:rsidRPr="005674FD">
        <w:t xml:space="preserve">java -jar nextt-client-jar-with-dependencies.jar GET </w:t>
      </w:r>
      <w:r w:rsidR="005674FD" w:rsidRPr="005674FD">
        <w:t xml:space="preserve">https:// smd.iso-ne.com/nextt </w:t>
      </w:r>
      <w:r w:rsidRPr="005674FD">
        <w:t>/api/transactions/4001219</w:t>
      </w:r>
    </w:p>
    <w:p w14:paraId="44AF0C5B" w14:textId="77777777" w:rsidR="007B46FF" w:rsidRPr="005674FD" w:rsidRDefault="007B46FF" w:rsidP="007B46FF"/>
    <w:p w14:paraId="566298C5" w14:textId="60F98519" w:rsidR="007B46FF" w:rsidRPr="005674FD" w:rsidRDefault="007B46FF" w:rsidP="007B46FF">
      <w:pPr>
        <w:rPr>
          <w:u w:val="single"/>
        </w:rPr>
      </w:pPr>
      <w:r w:rsidRPr="005674FD">
        <w:rPr>
          <w:u w:val="single"/>
        </w:rPr>
        <w:t>Query list of Tnx</w:t>
      </w:r>
    </w:p>
    <w:p w14:paraId="0A79D7DA" w14:textId="410A64AC" w:rsidR="007B46FF" w:rsidRPr="005674FD" w:rsidRDefault="007B46FF" w:rsidP="007B46FF">
      <w:r w:rsidRPr="005674FD">
        <w:t>Note: the URL needs to be quoted because of &amp; in URL</w:t>
      </w:r>
    </w:p>
    <w:p w14:paraId="7F5A8309" w14:textId="2812E284" w:rsidR="007B46FF" w:rsidRDefault="007B46FF" w:rsidP="007B46FF">
      <w:r w:rsidRPr="005674FD">
        <w:t>java -jar nextt-client-jar-with-dependencies.jar GET "</w:t>
      </w:r>
      <w:r w:rsidR="005674FD" w:rsidRPr="005674FD">
        <w:t xml:space="preserve"> https:// smd.iso-ne.com/nextt</w:t>
      </w:r>
      <w:r w:rsidR="005674FD">
        <w:t xml:space="preserve"> </w:t>
      </w:r>
      <w:r>
        <w:t>/api/transactions?startdate=20180201&amp;enddate=20180201"</w:t>
      </w:r>
    </w:p>
    <w:p w14:paraId="4E61DCFD" w14:textId="77777777" w:rsidR="007B46FF" w:rsidRDefault="007B46FF" w:rsidP="007B46FF"/>
    <w:p w14:paraId="1B67C555" w14:textId="77777777" w:rsidR="007B46FF" w:rsidRDefault="007B46FF" w:rsidP="007B46FF"/>
    <w:p w14:paraId="70EC84D5" w14:textId="77777777" w:rsidR="006F139A" w:rsidRDefault="006F139A"/>
    <w:p w14:paraId="1BE36FA7" w14:textId="77777777" w:rsidR="00D97359" w:rsidRDefault="00D97359">
      <w:pPr>
        <w:rPr>
          <w:rFonts w:asciiTheme="majorHAnsi" w:eastAsiaTheme="majorEastAsia" w:hAnsiTheme="majorHAnsi" w:cstheme="majorBidi"/>
          <w:b/>
          <w:bCs/>
          <w:color w:val="116E9D" w:themeColor="accent1" w:themeShade="BF"/>
          <w:sz w:val="28"/>
          <w:szCs w:val="28"/>
        </w:rPr>
      </w:pPr>
      <w:r>
        <w:br w:type="page"/>
      </w:r>
    </w:p>
    <w:p w14:paraId="49B46ED6" w14:textId="18D72502" w:rsidR="006F139A" w:rsidRDefault="006F139A" w:rsidP="006F139A">
      <w:pPr>
        <w:pStyle w:val="Heading1"/>
        <w:numPr>
          <w:ilvl w:val="0"/>
          <w:numId w:val="0"/>
        </w:numPr>
      </w:pPr>
      <w:bookmarkStart w:id="44" w:name="_Toc9342029"/>
      <w:r>
        <w:lastRenderedPageBreak/>
        <w:t xml:space="preserve">APPENDIX </w:t>
      </w:r>
      <w:r w:rsidR="00D97359">
        <w:t>D</w:t>
      </w:r>
      <w:r>
        <w:t>. Error Codes</w:t>
      </w:r>
      <w:bookmarkEnd w:id="44"/>
    </w:p>
    <w:p w14:paraId="5F95FCB1" w14:textId="4C33B733" w:rsidR="00706D9A" w:rsidRDefault="00706D9A" w:rsidP="00706D9A"/>
    <w:p w14:paraId="07EE6C99" w14:textId="45737D1F" w:rsidR="00706D9A" w:rsidRDefault="00706D9A" w:rsidP="00706D9A"/>
    <w:tbl>
      <w:tblPr>
        <w:tblStyle w:val="TableGrid"/>
        <w:tblW w:w="4794" w:type="pct"/>
        <w:tblLook w:val="04A0" w:firstRow="1" w:lastRow="0" w:firstColumn="1" w:lastColumn="0" w:noHBand="0" w:noVBand="1"/>
      </w:tblPr>
      <w:tblGrid>
        <w:gridCol w:w="3741"/>
        <w:gridCol w:w="1586"/>
        <w:gridCol w:w="5235"/>
      </w:tblGrid>
      <w:tr w:rsidR="005674FD" w:rsidRPr="00F93D6B" w14:paraId="600C4E93" w14:textId="77777777" w:rsidTr="005674FD">
        <w:trPr>
          <w:tblHeader/>
        </w:trPr>
        <w:tc>
          <w:tcPr>
            <w:tcW w:w="1771" w:type="pct"/>
            <w:shd w:val="clear" w:color="auto" w:fill="BFBFBF" w:themeFill="background1" w:themeFillShade="BF"/>
          </w:tcPr>
          <w:p w14:paraId="3620A05A" w14:textId="77777777" w:rsidR="005674FD" w:rsidRPr="00F93D6B" w:rsidRDefault="005674FD" w:rsidP="001472C6">
            <w:pPr>
              <w:rPr>
                <w:rFonts w:eastAsia="Times New Roman" w:cs="Arial"/>
                <w:b/>
                <w:color w:val="333333"/>
                <w:sz w:val="21"/>
                <w:szCs w:val="21"/>
              </w:rPr>
            </w:pPr>
            <w:r w:rsidRPr="00F93D6B">
              <w:rPr>
                <w:rFonts w:eastAsia="Times New Roman" w:cs="Arial"/>
                <w:b/>
                <w:color w:val="333333"/>
                <w:sz w:val="21"/>
                <w:szCs w:val="21"/>
              </w:rPr>
              <w:t>ERROR CODE</w:t>
            </w:r>
          </w:p>
        </w:tc>
        <w:tc>
          <w:tcPr>
            <w:tcW w:w="751" w:type="pct"/>
            <w:shd w:val="clear" w:color="auto" w:fill="BFBFBF" w:themeFill="background1" w:themeFillShade="BF"/>
          </w:tcPr>
          <w:p w14:paraId="1CB45BDD" w14:textId="77777777" w:rsidR="005674FD" w:rsidRPr="005674FD" w:rsidRDefault="005674FD" w:rsidP="001472C6">
            <w:pPr>
              <w:rPr>
                <w:rFonts w:eastAsia="Times New Roman" w:cs="Arial"/>
                <w:b/>
                <w:sz w:val="21"/>
                <w:szCs w:val="21"/>
              </w:rPr>
            </w:pPr>
            <w:r w:rsidRPr="005674FD">
              <w:rPr>
                <w:rFonts w:eastAsia="Times New Roman" w:cs="Arial"/>
                <w:b/>
                <w:sz w:val="21"/>
                <w:szCs w:val="21"/>
              </w:rPr>
              <w:t>SEVERITY LEVEL</w:t>
            </w:r>
          </w:p>
        </w:tc>
        <w:tc>
          <w:tcPr>
            <w:tcW w:w="2478" w:type="pct"/>
            <w:shd w:val="clear" w:color="auto" w:fill="BFBFBF" w:themeFill="background1" w:themeFillShade="BF"/>
          </w:tcPr>
          <w:p w14:paraId="4E34F0F2" w14:textId="77777777" w:rsidR="005674FD" w:rsidRPr="00F93D6B" w:rsidRDefault="005674FD" w:rsidP="001472C6">
            <w:pPr>
              <w:rPr>
                <w:rFonts w:eastAsia="Times New Roman" w:cs="Arial"/>
                <w:b/>
                <w:color w:val="333333"/>
                <w:sz w:val="21"/>
                <w:szCs w:val="21"/>
              </w:rPr>
            </w:pPr>
            <w:r w:rsidRPr="00F93D6B">
              <w:rPr>
                <w:rFonts w:eastAsia="Times New Roman" w:cs="Arial"/>
                <w:b/>
                <w:color w:val="333333"/>
                <w:sz w:val="21"/>
                <w:szCs w:val="21"/>
              </w:rPr>
              <w:t>ERROR DESCRIPTION</w:t>
            </w:r>
          </w:p>
        </w:tc>
      </w:tr>
      <w:tr w:rsidR="005674FD" w:rsidRPr="00F93D6B" w14:paraId="7731B152" w14:textId="77777777" w:rsidTr="005674FD">
        <w:tc>
          <w:tcPr>
            <w:tcW w:w="1771" w:type="pct"/>
            <w:hideMark/>
          </w:tcPr>
          <w:p w14:paraId="532F555D"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deadline.da</w:t>
            </w:r>
          </w:p>
        </w:tc>
        <w:tc>
          <w:tcPr>
            <w:tcW w:w="751" w:type="pct"/>
            <w:hideMark/>
          </w:tcPr>
          <w:p w14:paraId="59EAA334"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1983FA9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DayAhead Market Deadline is violated</w:t>
            </w:r>
          </w:p>
        </w:tc>
      </w:tr>
      <w:tr w:rsidR="005674FD" w:rsidRPr="00F93D6B" w14:paraId="18BFCC79" w14:textId="77777777" w:rsidTr="005674FD">
        <w:tc>
          <w:tcPr>
            <w:tcW w:w="1771" w:type="pct"/>
            <w:hideMark/>
          </w:tcPr>
          <w:p w14:paraId="486C8CA7"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deadline.rt</w:t>
            </w:r>
          </w:p>
        </w:tc>
        <w:tc>
          <w:tcPr>
            <w:tcW w:w="751" w:type="pct"/>
            <w:hideMark/>
          </w:tcPr>
          <w:p w14:paraId="075CB1DF"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0A206B44"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Realtime Market Deadline is violated</w:t>
            </w:r>
          </w:p>
        </w:tc>
      </w:tr>
      <w:tr w:rsidR="005674FD" w:rsidRPr="00F93D6B" w14:paraId="7F127B01" w14:textId="77777777" w:rsidTr="005674FD">
        <w:tc>
          <w:tcPr>
            <w:tcW w:w="1771" w:type="pct"/>
            <w:hideMark/>
          </w:tcPr>
          <w:p w14:paraId="1113FD59"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deadline.rt.oasis.update</w:t>
            </w:r>
          </w:p>
        </w:tc>
        <w:tc>
          <w:tcPr>
            <w:tcW w:w="751" w:type="pct"/>
            <w:hideMark/>
          </w:tcPr>
          <w:p w14:paraId="46EB0C6F"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4248D4A4"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Realtime Market Deadline is violated to update OASIS reservation</w:t>
            </w:r>
          </w:p>
        </w:tc>
      </w:tr>
      <w:tr w:rsidR="005674FD" w:rsidRPr="00F93D6B" w14:paraId="61DD8E11" w14:textId="77777777" w:rsidTr="005674FD">
        <w:tc>
          <w:tcPr>
            <w:tcW w:w="1771" w:type="pct"/>
            <w:hideMark/>
          </w:tcPr>
          <w:p w14:paraId="0305D6F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deadline.rt.option.update</w:t>
            </w:r>
          </w:p>
        </w:tc>
        <w:tc>
          <w:tcPr>
            <w:tcW w:w="751" w:type="pct"/>
            <w:hideMark/>
          </w:tcPr>
          <w:p w14:paraId="12158B0B"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5F83E463"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Realtime Market Deadline is violated to update Options</w:t>
            </w:r>
          </w:p>
        </w:tc>
      </w:tr>
      <w:tr w:rsidR="005674FD" w:rsidRPr="00F93D6B" w14:paraId="63080D6E" w14:textId="77777777" w:rsidTr="005674FD">
        <w:tc>
          <w:tcPr>
            <w:tcW w:w="1771" w:type="pct"/>
            <w:hideMark/>
          </w:tcPr>
          <w:p w14:paraId="0BA015CB"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deadline.rt.priced</w:t>
            </w:r>
          </w:p>
        </w:tc>
        <w:tc>
          <w:tcPr>
            <w:tcW w:w="751" w:type="pct"/>
            <w:hideMark/>
          </w:tcPr>
          <w:p w14:paraId="1770CAA4"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5D1AAA67"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Realtime Market Deadline for PRICED transaction is violated</w:t>
            </w:r>
          </w:p>
        </w:tc>
      </w:tr>
      <w:tr w:rsidR="005674FD" w:rsidRPr="00F93D6B" w14:paraId="2FE57348" w14:textId="77777777" w:rsidTr="005674FD">
        <w:tc>
          <w:tcPr>
            <w:tcW w:w="1771" w:type="pct"/>
            <w:hideMark/>
          </w:tcPr>
          <w:p w14:paraId="46F810E6"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deadline.rt.priced.mw.update</w:t>
            </w:r>
          </w:p>
        </w:tc>
        <w:tc>
          <w:tcPr>
            <w:tcW w:w="751" w:type="pct"/>
            <w:hideMark/>
          </w:tcPr>
          <w:p w14:paraId="35AD1C86"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4D2C19C5"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 xml:space="preserve">Cannot add or increase RT Priced Transaction MW after DAM deadline </w:t>
            </w:r>
          </w:p>
        </w:tc>
      </w:tr>
      <w:tr w:rsidR="005674FD" w:rsidRPr="00F93D6B" w14:paraId="2A119112" w14:textId="77777777" w:rsidTr="005674FD">
        <w:tc>
          <w:tcPr>
            <w:tcW w:w="1771" w:type="pct"/>
            <w:hideMark/>
          </w:tcPr>
          <w:p w14:paraId="10846D65"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deadline.rt.priced.price.update</w:t>
            </w:r>
          </w:p>
        </w:tc>
        <w:tc>
          <w:tcPr>
            <w:tcW w:w="751" w:type="pct"/>
            <w:hideMark/>
          </w:tcPr>
          <w:p w14:paraId="4365862C"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28D90E97"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Cannot change RT Transaction Price after DAM deadline, except in reOffer window</w:t>
            </w:r>
          </w:p>
        </w:tc>
      </w:tr>
      <w:tr w:rsidR="005674FD" w:rsidRPr="00F93D6B" w14:paraId="4A4D02AE" w14:textId="77777777" w:rsidTr="005674FD">
        <w:tc>
          <w:tcPr>
            <w:tcW w:w="1771" w:type="pct"/>
            <w:hideMark/>
          </w:tcPr>
          <w:p w14:paraId="7EF72DB0"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deadline.rt.set.excepted</w:t>
            </w:r>
          </w:p>
        </w:tc>
        <w:tc>
          <w:tcPr>
            <w:tcW w:w="751" w:type="pct"/>
            <w:hideMark/>
          </w:tcPr>
          <w:p w14:paraId="6BA0A415"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0CC3B03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Realtime Market Deadline is violated to add Excepted option </w:t>
            </w:r>
          </w:p>
        </w:tc>
      </w:tr>
      <w:tr w:rsidR="005674FD" w:rsidRPr="00F93D6B" w14:paraId="224CCE8B" w14:textId="77777777" w:rsidTr="005674FD">
        <w:tc>
          <w:tcPr>
            <w:tcW w:w="1771" w:type="pct"/>
            <w:hideMark/>
          </w:tcPr>
          <w:p w14:paraId="076CA3FB"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deadline.rt.set.grandfathered</w:t>
            </w:r>
          </w:p>
        </w:tc>
        <w:tc>
          <w:tcPr>
            <w:tcW w:w="751" w:type="pct"/>
            <w:hideMark/>
          </w:tcPr>
          <w:p w14:paraId="6DDB94B2"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1BE45991"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Realtime Market Deadline is violated to add Grandfathered option</w:t>
            </w:r>
          </w:p>
        </w:tc>
      </w:tr>
      <w:tr w:rsidR="005674FD" w:rsidRPr="00F93D6B" w14:paraId="0A4BB868" w14:textId="77777777" w:rsidTr="005674FD">
        <w:tc>
          <w:tcPr>
            <w:tcW w:w="1771" w:type="pct"/>
            <w:hideMark/>
          </w:tcPr>
          <w:p w14:paraId="128BA2C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 </w:t>
            </w:r>
          </w:p>
        </w:tc>
        <w:tc>
          <w:tcPr>
            <w:tcW w:w="751" w:type="pct"/>
            <w:hideMark/>
          </w:tcPr>
          <w:p w14:paraId="11F0EAFD" w14:textId="77777777" w:rsidR="005674FD" w:rsidRPr="005674FD" w:rsidRDefault="005674FD" w:rsidP="001472C6">
            <w:pPr>
              <w:rPr>
                <w:rFonts w:eastAsia="Times New Roman" w:cs="Arial"/>
                <w:sz w:val="21"/>
                <w:szCs w:val="21"/>
              </w:rPr>
            </w:pPr>
            <w:r w:rsidRPr="005674FD">
              <w:rPr>
                <w:rFonts w:eastAsia="Times New Roman" w:cs="Arial"/>
                <w:sz w:val="21"/>
                <w:szCs w:val="21"/>
              </w:rPr>
              <w:t> </w:t>
            </w:r>
          </w:p>
        </w:tc>
        <w:tc>
          <w:tcPr>
            <w:tcW w:w="2478" w:type="pct"/>
            <w:hideMark/>
          </w:tcPr>
          <w:p w14:paraId="6273A9F3"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 </w:t>
            </w:r>
          </w:p>
        </w:tc>
      </w:tr>
      <w:tr w:rsidR="005674FD" w:rsidRPr="00F93D6B" w14:paraId="44101177" w14:textId="77777777" w:rsidTr="005674FD">
        <w:tc>
          <w:tcPr>
            <w:tcW w:w="1771" w:type="pct"/>
            <w:hideMark/>
          </w:tcPr>
          <w:p w14:paraId="15EE1B31"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etag.invalid.format</w:t>
            </w:r>
          </w:p>
        </w:tc>
        <w:tc>
          <w:tcPr>
            <w:tcW w:w="751" w:type="pct"/>
            <w:hideMark/>
          </w:tcPr>
          <w:p w14:paraId="6A95DD1F"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1250E28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Invalid eTag ID format {0}</w:t>
            </w:r>
          </w:p>
        </w:tc>
      </w:tr>
      <w:tr w:rsidR="005674FD" w:rsidRPr="00F93D6B" w14:paraId="15C68F0D" w14:textId="77777777" w:rsidTr="005674FD">
        <w:tc>
          <w:tcPr>
            <w:tcW w:w="1771" w:type="pct"/>
            <w:hideMark/>
          </w:tcPr>
          <w:p w14:paraId="377ADEB1"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etag.invalid.path*</w:t>
            </w:r>
          </w:p>
        </w:tc>
        <w:tc>
          <w:tcPr>
            <w:tcW w:w="751" w:type="pct"/>
            <w:hideMark/>
          </w:tcPr>
          <w:p w14:paraId="7FBE0BAE"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38D31B2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 ID referenced and transaction have different path</w:t>
            </w:r>
          </w:p>
        </w:tc>
      </w:tr>
      <w:tr w:rsidR="005674FD" w:rsidRPr="00F93D6B" w14:paraId="7F154D22" w14:textId="77777777" w:rsidTr="005674FD">
        <w:tc>
          <w:tcPr>
            <w:tcW w:w="1771" w:type="pct"/>
            <w:hideMark/>
          </w:tcPr>
          <w:p w14:paraId="7D6AA94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etag.invalid.dir</w:t>
            </w:r>
          </w:p>
        </w:tc>
        <w:tc>
          <w:tcPr>
            <w:tcW w:w="751" w:type="pct"/>
            <w:hideMark/>
          </w:tcPr>
          <w:p w14:paraId="7FEE0F64"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6AD16B7B"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 ID referenced and transaction have different direction</w:t>
            </w:r>
          </w:p>
        </w:tc>
      </w:tr>
      <w:tr w:rsidR="005674FD" w:rsidRPr="00F93D6B" w14:paraId="60C6B88E" w14:textId="77777777" w:rsidTr="005674FD">
        <w:tc>
          <w:tcPr>
            <w:tcW w:w="1771" w:type="pct"/>
            <w:hideMark/>
          </w:tcPr>
          <w:p w14:paraId="6F3D1081"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etag.invalid.status*</w:t>
            </w:r>
          </w:p>
        </w:tc>
        <w:tc>
          <w:tcPr>
            <w:tcW w:w="751" w:type="pct"/>
            <w:hideMark/>
          </w:tcPr>
          <w:p w14:paraId="14AF0825"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p w14:paraId="19D840D8" w14:textId="77777777" w:rsidR="005674FD" w:rsidRPr="005674FD" w:rsidRDefault="005674FD" w:rsidP="001472C6">
            <w:pPr>
              <w:rPr>
                <w:rFonts w:eastAsia="Times New Roman" w:cs="Arial"/>
                <w:sz w:val="21"/>
                <w:szCs w:val="21"/>
              </w:rPr>
            </w:pPr>
          </w:p>
        </w:tc>
        <w:tc>
          <w:tcPr>
            <w:tcW w:w="2478" w:type="pct"/>
            <w:hideMark/>
          </w:tcPr>
          <w:p w14:paraId="183C6A4D"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 ID referenced does not have a valid status {0}</w:t>
            </w:r>
          </w:p>
        </w:tc>
      </w:tr>
      <w:tr w:rsidR="005674FD" w:rsidRPr="00F93D6B" w14:paraId="27B07AA4" w14:textId="77777777" w:rsidTr="005674FD">
        <w:tc>
          <w:tcPr>
            <w:tcW w:w="1771" w:type="pct"/>
            <w:hideMark/>
          </w:tcPr>
          <w:p w14:paraId="42A2FC59"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etag.mw.overuse</w:t>
            </w:r>
          </w:p>
        </w:tc>
        <w:tc>
          <w:tcPr>
            <w:tcW w:w="751" w:type="pct"/>
            <w:hideMark/>
          </w:tcPr>
          <w:p w14:paraId="01B7B73B" w14:textId="77777777" w:rsidR="005674FD" w:rsidRPr="005674FD" w:rsidRDefault="005674FD" w:rsidP="001472C6">
            <w:pPr>
              <w:rPr>
                <w:rFonts w:eastAsia="Times New Roman" w:cs="Arial"/>
                <w:sz w:val="21"/>
                <w:szCs w:val="21"/>
              </w:rPr>
            </w:pPr>
            <w:r w:rsidRPr="005674FD">
              <w:rPr>
                <w:rFonts w:eastAsia="Times New Roman" w:cs="Arial"/>
                <w:sz w:val="21"/>
                <w:szCs w:val="21"/>
              </w:rPr>
              <w:t>ERROR</w:t>
            </w:r>
          </w:p>
        </w:tc>
        <w:tc>
          <w:tcPr>
            <w:tcW w:w="2478" w:type="pct"/>
            <w:hideMark/>
          </w:tcPr>
          <w:p w14:paraId="7FFCFE30"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 xml:space="preserve">Transaction MW exceed eTag MW </w:t>
            </w:r>
          </w:p>
        </w:tc>
      </w:tr>
      <w:tr w:rsidR="005674FD" w:rsidRPr="00F93D6B" w14:paraId="2BAECCAD" w14:textId="77777777" w:rsidTr="005674FD">
        <w:tc>
          <w:tcPr>
            <w:tcW w:w="1771" w:type="pct"/>
            <w:hideMark/>
          </w:tcPr>
          <w:p w14:paraId="385DB215"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etag.not.exist</w:t>
            </w:r>
          </w:p>
        </w:tc>
        <w:tc>
          <w:tcPr>
            <w:tcW w:w="751" w:type="pct"/>
            <w:hideMark/>
          </w:tcPr>
          <w:p w14:paraId="7D85948F" w14:textId="77777777" w:rsidR="005674FD" w:rsidRPr="005674FD" w:rsidRDefault="005674FD" w:rsidP="001472C6">
            <w:pPr>
              <w:rPr>
                <w:rFonts w:eastAsia="Times New Roman" w:cs="Arial"/>
                <w:sz w:val="21"/>
                <w:szCs w:val="21"/>
              </w:rPr>
            </w:pPr>
            <w:r w:rsidRPr="005674FD">
              <w:rPr>
                <w:rFonts w:eastAsia="Times New Roman" w:cs="Arial"/>
                <w:sz w:val="21"/>
                <w:szCs w:val="21"/>
              </w:rPr>
              <w:t>ERROR</w:t>
            </w:r>
          </w:p>
        </w:tc>
        <w:tc>
          <w:tcPr>
            <w:tcW w:w="2478" w:type="pct"/>
            <w:hideMark/>
          </w:tcPr>
          <w:p w14:paraId="08A1365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 ID referenced does not exist at OATI</w:t>
            </w:r>
          </w:p>
        </w:tc>
      </w:tr>
      <w:tr w:rsidR="005674FD" w:rsidRPr="00F93D6B" w14:paraId="15F0611D" w14:textId="77777777" w:rsidTr="005674FD">
        <w:tc>
          <w:tcPr>
            <w:tcW w:w="1771" w:type="pct"/>
            <w:hideMark/>
          </w:tcPr>
          <w:p w14:paraId="6BEEC23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etag.not.present</w:t>
            </w:r>
          </w:p>
        </w:tc>
        <w:tc>
          <w:tcPr>
            <w:tcW w:w="751" w:type="pct"/>
            <w:hideMark/>
          </w:tcPr>
          <w:p w14:paraId="419EA39C"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7DF75E7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 ID required to submit transaction</w:t>
            </w:r>
          </w:p>
        </w:tc>
      </w:tr>
      <w:tr w:rsidR="005674FD" w:rsidRPr="00F93D6B" w14:paraId="475FDD0C" w14:textId="77777777" w:rsidTr="005674FD">
        <w:tc>
          <w:tcPr>
            <w:tcW w:w="1771" w:type="pct"/>
            <w:hideMark/>
          </w:tcPr>
          <w:p w14:paraId="41CA5380"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etag.reuse</w:t>
            </w:r>
          </w:p>
        </w:tc>
        <w:tc>
          <w:tcPr>
            <w:tcW w:w="751" w:type="pct"/>
            <w:hideMark/>
          </w:tcPr>
          <w:p w14:paraId="09F237A9"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2C4DFFEC"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 ID referenced cannot be reused for 12 months</w:t>
            </w:r>
          </w:p>
        </w:tc>
      </w:tr>
      <w:tr w:rsidR="005674FD" w:rsidRPr="00F93D6B" w14:paraId="3522A8E3" w14:textId="77777777" w:rsidTr="005674FD">
        <w:tc>
          <w:tcPr>
            <w:tcW w:w="1771" w:type="pct"/>
            <w:hideMark/>
          </w:tcPr>
          <w:p w14:paraId="43AFE6C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etag.status.pending</w:t>
            </w:r>
          </w:p>
        </w:tc>
        <w:tc>
          <w:tcPr>
            <w:tcW w:w="751" w:type="pct"/>
            <w:hideMark/>
          </w:tcPr>
          <w:p w14:paraId="4E3657AF" w14:textId="77777777" w:rsidR="005674FD" w:rsidRPr="005674FD" w:rsidRDefault="005674FD" w:rsidP="001472C6">
            <w:pPr>
              <w:rPr>
                <w:rFonts w:eastAsia="Times New Roman" w:cs="Arial"/>
                <w:sz w:val="21"/>
                <w:szCs w:val="21"/>
              </w:rPr>
            </w:pPr>
            <w:r w:rsidRPr="005674FD">
              <w:rPr>
                <w:rFonts w:eastAsia="Times New Roman" w:cs="Arial"/>
                <w:sz w:val="21"/>
                <w:szCs w:val="21"/>
              </w:rPr>
              <w:t>ERROR</w:t>
            </w:r>
          </w:p>
        </w:tc>
        <w:tc>
          <w:tcPr>
            <w:tcW w:w="2478" w:type="pct"/>
            <w:hideMark/>
          </w:tcPr>
          <w:p w14:paraId="15CEAF2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 ID referenced status is PENDING</w:t>
            </w:r>
          </w:p>
        </w:tc>
      </w:tr>
      <w:tr w:rsidR="005674FD" w:rsidRPr="00F93D6B" w14:paraId="1FD3E234" w14:textId="77777777" w:rsidTr="005674FD">
        <w:tc>
          <w:tcPr>
            <w:tcW w:w="1771" w:type="pct"/>
            <w:hideMark/>
          </w:tcPr>
          <w:p w14:paraId="0DB5E303"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etag.test.tag</w:t>
            </w:r>
          </w:p>
        </w:tc>
        <w:tc>
          <w:tcPr>
            <w:tcW w:w="751" w:type="pct"/>
            <w:hideMark/>
          </w:tcPr>
          <w:p w14:paraId="15D295B3"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4AC5C2ED"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 ID is associated with a Test Tag</w:t>
            </w:r>
          </w:p>
        </w:tc>
      </w:tr>
      <w:tr w:rsidR="005674FD" w:rsidRPr="00F93D6B" w14:paraId="5A3C6B30" w14:textId="77777777" w:rsidTr="005674FD">
        <w:tc>
          <w:tcPr>
            <w:tcW w:w="1771" w:type="pct"/>
            <w:hideMark/>
          </w:tcPr>
          <w:p w14:paraId="1E99B225"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etag.tnx.oasis.mismatch</w:t>
            </w:r>
          </w:p>
        </w:tc>
        <w:tc>
          <w:tcPr>
            <w:tcW w:w="751" w:type="pct"/>
            <w:hideMark/>
          </w:tcPr>
          <w:p w14:paraId="0953F356" w14:textId="77777777" w:rsidR="005674FD" w:rsidRPr="005674FD" w:rsidRDefault="005674FD" w:rsidP="001472C6">
            <w:pPr>
              <w:rPr>
                <w:rFonts w:eastAsia="Times New Roman" w:cs="Arial"/>
                <w:sz w:val="21"/>
                <w:szCs w:val="21"/>
              </w:rPr>
            </w:pPr>
            <w:r w:rsidRPr="005674FD">
              <w:rPr>
                <w:rFonts w:eastAsia="Times New Roman" w:cs="Arial"/>
                <w:sz w:val="21"/>
                <w:szCs w:val="21"/>
              </w:rPr>
              <w:t>ERROR</w:t>
            </w:r>
          </w:p>
        </w:tc>
        <w:tc>
          <w:tcPr>
            <w:tcW w:w="2478" w:type="pct"/>
            <w:hideMark/>
          </w:tcPr>
          <w:p w14:paraId="74AADF10"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eTag ID referenced and transaction have different OASIS</w:t>
            </w:r>
          </w:p>
        </w:tc>
      </w:tr>
      <w:tr w:rsidR="005674FD" w:rsidRPr="00F93D6B" w14:paraId="5C9F0CAA" w14:textId="77777777" w:rsidTr="005674FD">
        <w:tc>
          <w:tcPr>
            <w:tcW w:w="1771" w:type="pct"/>
            <w:hideMark/>
          </w:tcPr>
          <w:p w14:paraId="5AE8EC60"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 </w:t>
            </w:r>
          </w:p>
        </w:tc>
        <w:tc>
          <w:tcPr>
            <w:tcW w:w="751" w:type="pct"/>
            <w:hideMark/>
          </w:tcPr>
          <w:p w14:paraId="34C0F3D8" w14:textId="77777777" w:rsidR="005674FD" w:rsidRPr="005674FD" w:rsidRDefault="005674FD" w:rsidP="001472C6">
            <w:pPr>
              <w:rPr>
                <w:rFonts w:eastAsia="Times New Roman" w:cs="Arial"/>
                <w:sz w:val="21"/>
                <w:szCs w:val="21"/>
              </w:rPr>
            </w:pPr>
            <w:r w:rsidRPr="005674FD">
              <w:rPr>
                <w:rFonts w:eastAsia="Times New Roman" w:cs="Arial"/>
                <w:sz w:val="21"/>
                <w:szCs w:val="21"/>
              </w:rPr>
              <w:t> </w:t>
            </w:r>
          </w:p>
        </w:tc>
        <w:tc>
          <w:tcPr>
            <w:tcW w:w="2478" w:type="pct"/>
            <w:hideMark/>
          </w:tcPr>
          <w:p w14:paraId="69577E8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 </w:t>
            </w:r>
          </w:p>
        </w:tc>
      </w:tr>
      <w:tr w:rsidR="005674FD" w:rsidRPr="00F93D6B" w14:paraId="678E3813" w14:textId="77777777" w:rsidTr="005674FD">
        <w:tc>
          <w:tcPr>
            <w:tcW w:w="1771" w:type="pct"/>
            <w:hideMark/>
          </w:tcPr>
          <w:p w14:paraId="5CB5B1F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general.ca.emergency.invalid</w:t>
            </w:r>
          </w:p>
        </w:tc>
        <w:tc>
          <w:tcPr>
            <w:tcW w:w="751" w:type="pct"/>
            <w:hideMark/>
          </w:tcPr>
          <w:p w14:paraId="417A4E1E"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0C139D82"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Transactions for Non ISO-NE company can't have CA Emergency option</w:t>
            </w:r>
          </w:p>
        </w:tc>
      </w:tr>
      <w:tr w:rsidR="005674FD" w:rsidRPr="00F93D6B" w14:paraId="357D697F" w14:textId="77777777" w:rsidTr="005674FD">
        <w:tc>
          <w:tcPr>
            <w:tcW w:w="1771" w:type="pct"/>
            <w:hideMark/>
          </w:tcPr>
          <w:p w14:paraId="560A256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general.customer.missing</w:t>
            </w:r>
          </w:p>
        </w:tc>
        <w:tc>
          <w:tcPr>
            <w:tcW w:w="751" w:type="pct"/>
            <w:hideMark/>
          </w:tcPr>
          <w:p w14:paraId="5E4A3EA7"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61528321"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Customer Object is null or Customer ID is missing</w:t>
            </w:r>
          </w:p>
        </w:tc>
      </w:tr>
      <w:tr w:rsidR="005674FD" w:rsidRPr="00F93D6B" w14:paraId="30E0299E" w14:textId="77777777" w:rsidTr="005674FD">
        <w:tc>
          <w:tcPr>
            <w:tcW w:w="1771" w:type="pct"/>
            <w:hideMark/>
          </w:tcPr>
          <w:p w14:paraId="2745052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general.customer.not.active</w:t>
            </w:r>
          </w:p>
        </w:tc>
        <w:tc>
          <w:tcPr>
            <w:tcW w:w="751" w:type="pct"/>
            <w:hideMark/>
          </w:tcPr>
          <w:p w14:paraId="1DE47999"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6119ABC9"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Only Active Customer can submit a transaction</w:t>
            </w:r>
          </w:p>
        </w:tc>
      </w:tr>
      <w:tr w:rsidR="005674FD" w:rsidRPr="00F93D6B" w14:paraId="5D48AFC2" w14:textId="77777777" w:rsidTr="005674FD">
        <w:tc>
          <w:tcPr>
            <w:tcW w:w="1771" w:type="pct"/>
            <w:hideMark/>
          </w:tcPr>
          <w:p w14:paraId="22A965F2"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general.customer.not.participant</w:t>
            </w:r>
          </w:p>
        </w:tc>
        <w:tc>
          <w:tcPr>
            <w:tcW w:w="751" w:type="pct"/>
            <w:hideMark/>
          </w:tcPr>
          <w:p w14:paraId="57B8BCB2"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652BD2F3"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Only PARTICIPANTS can submit EXPORT or IMPORT transactions</w:t>
            </w:r>
          </w:p>
        </w:tc>
      </w:tr>
      <w:tr w:rsidR="005674FD" w:rsidRPr="00F93D6B" w14:paraId="3C9823DF" w14:textId="77777777" w:rsidTr="005674FD">
        <w:tc>
          <w:tcPr>
            <w:tcW w:w="1771" w:type="pct"/>
            <w:hideMark/>
          </w:tcPr>
          <w:p w14:paraId="488B8C81"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general.da.data.invalid</w:t>
            </w:r>
          </w:p>
        </w:tc>
        <w:tc>
          <w:tcPr>
            <w:tcW w:w="751" w:type="pct"/>
            <w:hideMark/>
          </w:tcPr>
          <w:p w14:paraId="2C9A0156"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2B321D3B"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DA data provided without DA TYPE</w:t>
            </w:r>
          </w:p>
        </w:tc>
      </w:tr>
      <w:tr w:rsidR="005674FD" w:rsidRPr="00F93D6B" w14:paraId="15F28085" w14:textId="77777777" w:rsidTr="005674FD">
        <w:tc>
          <w:tcPr>
            <w:tcW w:w="1771" w:type="pct"/>
            <w:hideMark/>
          </w:tcPr>
          <w:p w14:paraId="33A4E7C5"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general.da.interval.required</w:t>
            </w:r>
          </w:p>
        </w:tc>
        <w:tc>
          <w:tcPr>
            <w:tcW w:w="751" w:type="pct"/>
            <w:hideMark/>
          </w:tcPr>
          <w:p w14:paraId="585C4E86"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683D6257"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DA Transaction needs DA interval</w:t>
            </w:r>
          </w:p>
        </w:tc>
      </w:tr>
      <w:tr w:rsidR="005674FD" w:rsidRPr="00F93D6B" w14:paraId="42C814E6" w14:textId="77777777" w:rsidTr="005674FD">
        <w:tc>
          <w:tcPr>
            <w:tcW w:w="1771" w:type="pct"/>
            <w:hideMark/>
          </w:tcPr>
          <w:p w14:paraId="13392AC9"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general.direction.missing</w:t>
            </w:r>
          </w:p>
        </w:tc>
        <w:tc>
          <w:tcPr>
            <w:tcW w:w="751" w:type="pct"/>
            <w:hideMark/>
          </w:tcPr>
          <w:p w14:paraId="132B2AE7"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7A199723"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Must specify Direction</w:t>
            </w:r>
          </w:p>
        </w:tc>
      </w:tr>
      <w:tr w:rsidR="005674FD" w:rsidRPr="00F93D6B" w14:paraId="26E6A6D5" w14:textId="77777777" w:rsidTr="005674FD">
        <w:tc>
          <w:tcPr>
            <w:tcW w:w="1771" w:type="pct"/>
            <w:hideMark/>
          </w:tcPr>
          <w:p w14:paraId="10D686B6"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general.export.sink</w:t>
            </w:r>
          </w:p>
        </w:tc>
        <w:tc>
          <w:tcPr>
            <w:tcW w:w="751" w:type="pct"/>
            <w:hideMark/>
          </w:tcPr>
          <w:p w14:paraId="10FAAEB7"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7C0D579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EXPORT must specify SINK</w:t>
            </w:r>
          </w:p>
        </w:tc>
      </w:tr>
      <w:tr w:rsidR="005674FD" w:rsidRPr="00F93D6B" w14:paraId="5B29F481" w14:textId="77777777" w:rsidTr="005674FD">
        <w:tc>
          <w:tcPr>
            <w:tcW w:w="1771" w:type="pct"/>
            <w:hideMark/>
          </w:tcPr>
          <w:p w14:paraId="799B04D4"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general.export.source</w:t>
            </w:r>
          </w:p>
        </w:tc>
        <w:tc>
          <w:tcPr>
            <w:tcW w:w="751" w:type="pct"/>
            <w:hideMark/>
          </w:tcPr>
          <w:p w14:paraId="4B1535D9"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07BF90FD"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Only SINK required for EXPORT</w:t>
            </w:r>
          </w:p>
        </w:tc>
      </w:tr>
      <w:tr w:rsidR="005674FD" w:rsidRPr="00F93D6B" w14:paraId="07A1DD95" w14:textId="77777777" w:rsidTr="005674FD">
        <w:tc>
          <w:tcPr>
            <w:tcW w:w="1771" w:type="pct"/>
            <w:hideMark/>
          </w:tcPr>
          <w:p w14:paraId="7395D459"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general.import.sink</w:t>
            </w:r>
          </w:p>
        </w:tc>
        <w:tc>
          <w:tcPr>
            <w:tcW w:w="751" w:type="pct"/>
            <w:hideMark/>
          </w:tcPr>
          <w:p w14:paraId="56005237"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655EF9CB"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Only SOURCE required for IMPORT</w:t>
            </w:r>
          </w:p>
        </w:tc>
      </w:tr>
      <w:tr w:rsidR="005674FD" w:rsidRPr="00F93D6B" w14:paraId="3298DE7B" w14:textId="77777777" w:rsidTr="005674FD">
        <w:tc>
          <w:tcPr>
            <w:tcW w:w="1771" w:type="pct"/>
            <w:hideMark/>
          </w:tcPr>
          <w:p w14:paraId="67BE41C4"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general.import.source</w:t>
            </w:r>
          </w:p>
        </w:tc>
        <w:tc>
          <w:tcPr>
            <w:tcW w:w="751" w:type="pct"/>
            <w:hideMark/>
          </w:tcPr>
          <w:p w14:paraId="08EDF597"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2BF35F39"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IMPORT must specify SOURCE</w:t>
            </w:r>
          </w:p>
        </w:tc>
      </w:tr>
      <w:tr w:rsidR="005674FD" w:rsidRPr="00F93D6B" w14:paraId="29CCE059" w14:textId="77777777" w:rsidTr="005674FD">
        <w:tc>
          <w:tcPr>
            <w:tcW w:w="1771" w:type="pct"/>
            <w:hideMark/>
          </w:tcPr>
          <w:p w14:paraId="2D9BE72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general.isone.ca.emergency.only</w:t>
            </w:r>
          </w:p>
        </w:tc>
        <w:tc>
          <w:tcPr>
            <w:tcW w:w="751" w:type="pct"/>
            <w:hideMark/>
          </w:tcPr>
          <w:p w14:paraId="5100A906"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216138CD"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Transactions for ISO-NE company must have an option selected</w:t>
            </w:r>
          </w:p>
        </w:tc>
      </w:tr>
      <w:tr w:rsidR="005674FD" w:rsidRPr="00F93D6B" w14:paraId="3355E5EF" w14:textId="77777777" w:rsidTr="005674FD">
        <w:tc>
          <w:tcPr>
            <w:tcW w:w="1771" w:type="pct"/>
            <w:hideMark/>
          </w:tcPr>
          <w:p w14:paraId="33C781F0"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general.market.type.required</w:t>
            </w:r>
          </w:p>
        </w:tc>
        <w:tc>
          <w:tcPr>
            <w:tcW w:w="751" w:type="pct"/>
            <w:hideMark/>
          </w:tcPr>
          <w:p w14:paraId="07D0923B"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6786A431"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DA Type or RT Type required</w:t>
            </w:r>
          </w:p>
        </w:tc>
      </w:tr>
      <w:tr w:rsidR="005674FD" w:rsidRPr="00F93D6B" w14:paraId="1B2A4918" w14:textId="77777777" w:rsidTr="005674FD">
        <w:tc>
          <w:tcPr>
            <w:tcW w:w="1771" w:type="pct"/>
            <w:hideMark/>
          </w:tcPr>
          <w:p w14:paraId="0162DE84"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general.mw.all.zero</w:t>
            </w:r>
          </w:p>
        </w:tc>
        <w:tc>
          <w:tcPr>
            <w:tcW w:w="751" w:type="pct"/>
            <w:hideMark/>
          </w:tcPr>
          <w:p w14:paraId="48FF1584"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7CE93F32"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MW value can't be all zero on new submit</w:t>
            </w:r>
          </w:p>
        </w:tc>
      </w:tr>
      <w:tr w:rsidR="005674FD" w:rsidRPr="00F93D6B" w14:paraId="25965B17" w14:textId="77777777" w:rsidTr="005674FD">
        <w:tc>
          <w:tcPr>
            <w:tcW w:w="1771" w:type="pct"/>
            <w:hideMark/>
          </w:tcPr>
          <w:p w14:paraId="4042CECC"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lastRenderedPageBreak/>
              <w:t>general.mw.integer</w:t>
            </w:r>
          </w:p>
        </w:tc>
        <w:tc>
          <w:tcPr>
            <w:tcW w:w="751" w:type="pct"/>
            <w:hideMark/>
          </w:tcPr>
          <w:p w14:paraId="5E0440F9"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643D7AA1"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MW value must be integer: {0}</w:t>
            </w:r>
          </w:p>
        </w:tc>
      </w:tr>
      <w:tr w:rsidR="005674FD" w:rsidRPr="00F93D6B" w14:paraId="770426F7" w14:textId="77777777" w:rsidTr="005674FD">
        <w:tc>
          <w:tcPr>
            <w:tcW w:w="1771" w:type="pct"/>
            <w:hideMark/>
          </w:tcPr>
          <w:p w14:paraId="14314AB7"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general.mw.range</w:t>
            </w:r>
          </w:p>
        </w:tc>
        <w:tc>
          <w:tcPr>
            <w:tcW w:w="751" w:type="pct"/>
            <w:hideMark/>
          </w:tcPr>
          <w:p w14:paraId="420BFB4A"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60B4112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MW value must be &gt;=0 and &lt;= 999 MW: {0}</w:t>
            </w:r>
          </w:p>
        </w:tc>
      </w:tr>
      <w:tr w:rsidR="005674FD" w:rsidRPr="00F93D6B" w14:paraId="44F1C530" w14:textId="77777777" w:rsidTr="005674FD">
        <w:tc>
          <w:tcPr>
            <w:tcW w:w="1771" w:type="pct"/>
            <w:hideMark/>
          </w:tcPr>
          <w:p w14:paraId="7557CB56"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general.mw.required</w:t>
            </w:r>
          </w:p>
        </w:tc>
        <w:tc>
          <w:tcPr>
            <w:tcW w:w="751" w:type="pct"/>
            <w:hideMark/>
          </w:tcPr>
          <w:p w14:paraId="44209AF4"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31E54E18"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MW required</w:t>
            </w:r>
          </w:p>
        </w:tc>
      </w:tr>
      <w:tr w:rsidR="005674FD" w:rsidRPr="00F93D6B" w14:paraId="4884B8D7" w14:textId="77777777" w:rsidTr="005674FD">
        <w:tc>
          <w:tcPr>
            <w:tcW w:w="1771" w:type="pct"/>
            <w:hideMark/>
          </w:tcPr>
          <w:p w14:paraId="0A268D72"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general.price.decimal</w:t>
            </w:r>
          </w:p>
        </w:tc>
        <w:tc>
          <w:tcPr>
            <w:tcW w:w="751" w:type="pct"/>
            <w:hideMark/>
          </w:tcPr>
          <w:p w14:paraId="040CFB13"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0108C546"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Price can only have two decimals: {0}</w:t>
            </w:r>
          </w:p>
        </w:tc>
      </w:tr>
      <w:tr w:rsidR="005674FD" w:rsidRPr="00F93D6B" w14:paraId="75CA72B9" w14:textId="77777777" w:rsidTr="005674FD">
        <w:tc>
          <w:tcPr>
            <w:tcW w:w="1771" w:type="pct"/>
            <w:hideMark/>
          </w:tcPr>
          <w:p w14:paraId="26B3E29B"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general.price.not.allowed</w:t>
            </w:r>
          </w:p>
        </w:tc>
        <w:tc>
          <w:tcPr>
            <w:tcW w:w="751" w:type="pct"/>
            <w:hideMark/>
          </w:tcPr>
          <w:p w14:paraId="5E0912B9"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1D2028D0"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Price is not allowed with Transaction Type selected: {0}</w:t>
            </w:r>
          </w:p>
        </w:tc>
      </w:tr>
      <w:tr w:rsidR="005674FD" w:rsidRPr="00F93D6B" w14:paraId="76DA6513" w14:textId="77777777" w:rsidTr="005674FD">
        <w:tc>
          <w:tcPr>
            <w:tcW w:w="1771" w:type="pct"/>
            <w:hideMark/>
          </w:tcPr>
          <w:p w14:paraId="72A02821"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general.price.range</w:t>
            </w:r>
          </w:p>
        </w:tc>
        <w:tc>
          <w:tcPr>
            <w:tcW w:w="751" w:type="pct"/>
            <w:hideMark/>
          </w:tcPr>
          <w:p w14:paraId="05305CD3"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2B65AE3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Price outside valid range: {0}</w:t>
            </w:r>
          </w:p>
        </w:tc>
      </w:tr>
      <w:tr w:rsidR="005674FD" w:rsidRPr="00F93D6B" w14:paraId="57323748" w14:textId="77777777" w:rsidTr="005674FD">
        <w:tc>
          <w:tcPr>
            <w:tcW w:w="1771" w:type="pct"/>
            <w:hideMark/>
          </w:tcPr>
          <w:p w14:paraId="336480F7"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general.price.required</w:t>
            </w:r>
          </w:p>
        </w:tc>
        <w:tc>
          <w:tcPr>
            <w:tcW w:w="751" w:type="pct"/>
            <w:hideMark/>
          </w:tcPr>
          <w:p w14:paraId="31B44F56"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6D545448"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Price required with Transaction Type selected</w:t>
            </w:r>
          </w:p>
        </w:tc>
      </w:tr>
      <w:tr w:rsidR="005674FD" w:rsidRPr="00F93D6B" w14:paraId="31367E5C" w14:textId="77777777" w:rsidTr="005674FD">
        <w:tc>
          <w:tcPr>
            <w:tcW w:w="1771" w:type="pct"/>
            <w:hideMark/>
          </w:tcPr>
          <w:p w14:paraId="3C7F9900"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general.range.invalid</w:t>
            </w:r>
          </w:p>
        </w:tc>
        <w:tc>
          <w:tcPr>
            <w:tcW w:w="751" w:type="pct"/>
            <w:hideMark/>
          </w:tcPr>
          <w:p w14:paraId="061D78A9"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33AA8ED6"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Duration must be less than 31 days</w:t>
            </w:r>
          </w:p>
        </w:tc>
      </w:tr>
      <w:tr w:rsidR="005674FD" w:rsidRPr="00F93D6B" w14:paraId="1412DF7B" w14:textId="77777777" w:rsidTr="005674FD">
        <w:tc>
          <w:tcPr>
            <w:tcW w:w="1771" w:type="pct"/>
            <w:hideMark/>
          </w:tcPr>
          <w:p w14:paraId="129A685D"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general.rt.cts.not.allowed</w:t>
            </w:r>
          </w:p>
        </w:tc>
        <w:tc>
          <w:tcPr>
            <w:tcW w:w="751" w:type="pct"/>
            <w:hideMark/>
          </w:tcPr>
          <w:p w14:paraId="48A28290"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1D77B2CB"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RT transaction on CTS interface must be submitted to NYISO JESS, not ISO-NE NEXTT</w:t>
            </w:r>
          </w:p>
        </w:tc>
      </w:tr>
      <w:tr w:rsidR="005674FD" w:rsidRPr="00F93D6B" w14:paraId="5EDA61D3" w14:textId="77777777" w:rsidTr="005674FD">
        <w:tc>
          <w:tcPr>
            <w:tcW w:w="1771" w:type="pct"/>
            <w:hideMark/>
          </w:tcPr>
          <w:p w14:paraId="33141AF8"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general.rt.data.invalid</w:t>
            </w:r>
          </w:p>
        </w:tc>
        <w:tc>
          <w:tcPr>
            <w:tcW w:w="751" w:type="pct"/>
            <w:hideMark/>
          </w:tcPr>
          <w:p w14:paraId="255B7928"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4143BDE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RT data provided without RT TYPE</w:t>
            </w:r>
          </w:p>
        </w:tc>
      </w:tr>
      <w:tr w:rsidR="005674FD" w:rsidRPr="00F93D6B" w14:paraId="0740C2F9" w14:textId="77777777" w:rsidTr="005674FD">
        <w:tc>
          <w:tcPr>
            <w:tcW w:w="1771" w:type="pct"/>
            <w:hideMark/>
          </w:tcPr>
          <w:p w14:paraId="7AE7B9FC"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general.start.invalid</w:t>
            </w:r>
          </w:p>
        </w:tc>
        <w:tc>
          <w:tcPr>
            <w:tcW w:w="751" w:type="pct"/>
            <w:hideMark/>
          </w:tcPr>
          <w:p w14:paraId="26D6ECB0"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1E42E465"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Start date must be less than 10 days in the future</w:t>
            </w:r>
          </w:p>
        </w:tc>
      </w:tr>
      <w:tr w:rsidR="005674FD" w:rsidRPr="00F93D6B" w14:paraId="056CFFF2" w14:textId="77777777" w:rsidTr="005674FD">
        <w:tc>
          <w:tcPr>
            <w:tcW w:w="1771" w:type="pct"/>
            <w:hideMark/>
          </w:tcPr>
          <w:p w14:paraId="5A847A7C"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general.subaccount.invalid</w:t>
            </w:r>
          </w:p>
        </w:tc>
        <w:tc>
          <w:tcPr>
            <w:tcW w:w="751" w:type="pct"/>
            <w:hideMark/>
          </w:tcPr>
          <w:p w14:paraId="275BD172"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087ED98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Invalid subaccount</w:t>
            </w:r>
          </w:p>
        </w:tc>
      </w:tr>
      <w:tr w:rsidR="005674FD" w:rsidRPr="00F93D6B" w14:paraId="6B5A308C" w14:textId="77777777" w:rsidTr="005674FD">
        <w:tc>
          <w:tcPr>
            <w:tcW w:w="1771" w:type="pct"/>
            <w:hideMark/>
          </w:tcPr>
          <w:p w14:paraId="41A394D8"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general.through.not.da</w:t>
            </w:r>
          </w:p>
        </w:tc>
        <w:tc>
          <w:tcPr>
            <w:tcW w:w="751" w:type="pct"/>
            <w:hideMark/>
          </w:tcPr>
          <w:p w14:paraId="3B920992"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6C85FD7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THROUGH cannot be in DAM</w:t>
            </w:r>
          </w:p>
        </w:tc>
      </w:tr>
      <w:tr w:rsidR="005674FD" w:rsidRPr="00F93D6B" w14:paraId="315AA178" w14:textId="77777777" w:rsidTr="005674FD">
        <w:tc>
          <w:tcPr>
            <w:tcW w:w="1771" w:type="pct"/>
            <w:hideMark/>
          </w:tcPr>
          <w:p w14:paraId="7E05552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general.through.rt.ss</w:t>
            </w:r>
          </w:p>
        </w:tc>
        <w:tc>
          <w:tcPr>
            <w:tcW w:w="751" w:type="pct"/>
            <w:hideMark/>
          </w:tcPr>
          <w:p w14:paraId="2DA1BC53"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30C2844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THROUGH must be RT SELF SCHEDULED</w:t>
            </w:r>
          </w:p>
        </w:tc>
      </w:tr>
      <w:tr w:rsidR="005674FD" w:rsidRPr="00F93D6B" w14:paraId="60BC7363" w14:textId="77777777" w:rsidTr="005674FD">
        <w:tc>
          <w:tcPr>
            <w:tcW w:w="1771" w:type="pct"/>
            <w:hideMark/>
          </w:tcPr>
          <w:p w14:paraId="7CF1391B"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general.through.same.ca</w:t>
            </w:r>
          </w:p>
        </w:tc>
        <w:tc>
          <w:tcPr>
            <w:tcW w:w="751" w:type="pct"/>
            <w:hideMark/>
          </w:tcPr>
          <w:p w14:paraId="4D28A9B5"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6686E999" w14:textId="3543E8B0"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SOURCE and SINK cannot be in the same control area</w:t>
            </w:r>
          </w:p>
        </w:tc>
      </w:tr>
      <w:tr w:rsidR="005674FD" w:rsidRPr="00F93D6B" w14:paraId="35B68443" w14:textId="77777777" w:rsidTr="005674FD">
        <w:tc>
          <w:tcPr>
            <w:tcW w:w="1771" w:type="pct"/>
            <w:hideMark/>
          </w:tcPr>
          <w:p w14:paraId="38A390E1"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general.through.sourcesink</w:t>
            </w:r>
          </w:p>
        </w:tc>
        <w:tc>
          <w:tcPr>
            <w:tcW w:w="751" w:type="pct"/>
            <w:hideMark/>
          </w:tcPr>
          <w:p w14:paraId="75F9E180"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0E4CDC92"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THROUGH requires SOURCE and SINK</w:t>
            </w:r>
          </w:p>
        </w:tc>
      </w:tr>
      <w:tr w:rsidR="005674FD" w:rsidRPr="00F93D6B" w14:paraId="65F266E9" w14:textId="77777777" w:rsidTr="005674FD">
        <w:tc>
          <w:tcPr>
            <w:tcW w:w="1771" w:type="pct"/>
            <w:hideMark/>
          </w:tcPr>
          <w:p w14:paraId="35FCD329"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general.transaction.immutable.change</w:t>
            </w:r>
          </w:p>
        </w:tc>
        <w:tc>
          <w:tcPr>
            <w:tcW w:w="751" w:type="pct"/>
            <w:hideMark/>
          </w:tcPr>
          <w:p w14:paraId="3F3D970C"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38D88851"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{0} cannot be modified</w:t>
            </w:r>
          </w:p>
        </w:tc>
      </w:tr>
      <w:tr w:rsidR="005674FD" w:rsidRPr="00F93D6B" w14:paraId="1E49D955" w14:textId="77777777" w:rsidTr="005674FD">
        <w:tc>
          <w:tcPr>
            <w:tcW w:w="1771" w:type="pct"/>
            <w:hideMark/>
          </w:tcPr>
          <w:p w14:paraId="1F62F088"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general.transaction.invalid.update</w:t>
            </w:r>
          </w:p>
        </w:tc>
        <w:tc>
          <w:tcPr>
            <w:tcW w:w="751" w:type="pct"/>
            <w:hideMark/>
          </w:tcPr>
          <w:p w14:paraId="31B25CDC"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22A13A64"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invalid update {0}</w:t>
            </w:r>
          </w:p>
        </w:tc>
      </w:tr>
      <w:tr w:rsidR="005674FD" w:rsidRPr="00F93D6B" w14:paraId="198D93E5" w14:textId="77777777" w:rsidTr="005674FD">
        <w:tc>
          <w:tcPr>
            <w:tcW w:w="1771" w:type="pct"/>
            <w:hideMark/>
          </w:tcPr>
          <w:p w14:paraId="122364E7"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general.transaction.missing</w:t>
            </w:r>
          </w:p>
        </w:tc>
        <w:tc>
          <w:tcPr>
            <w:tcW w:w="751" w:type="pct"/>
            <w:hideMark/>
          </w:tcPr>
          <w:p w14:paraId="72E2AF48"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7D6B544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Transaction can't be null</w:t>
            </w:r>
          </w:p>
        </w:tc>
      </w:tr>
      <w:tr w:rsidR="005674FD" w:rsidRPr="00F93D6B" w14:paraId="7B11526F" w14:textId="77777777" w:rsidTr="005674FD">
        <w:tc>
          <w:tcPr>
            <w:tcW w:w="1771" w:type="pct"/>
            <w:hideMark/>
          </w:tcPr>
          <w:p w14:paraId="676F7927"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general.transaction.notfound</w:t>
            </w:r>
          </w:p>
        </w:tc>
        <w:tc>
          <w:tcPr>
            <w:tcW w:w="751" w:type="pct"/>
            <w:hideMark/>
          </w:tcPr>
          <w:p w14:paraId="3A87B984"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03E4C975"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Transaction not found, or not belong to customer. </w:t>
            </w:r>
          </w:p>
        </w:tc>
      </w:tr>
      <w:tr w:rsidR="005674FD" w:rsidRPr="00F93D6B" w14:paraId="2619C7A2" w14:textId="77777777" w:rsidTr="005674FD">
        <w:tc>
          <w:tcPr>
            <w:tcW w:w="1771" w:type="pct"/>
            <w:hideMark/>
          </w:tcPr>
          <w:p w14:paraId="629470B9"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general.uptocongestion.invalid</w:t>
            </w:r>
          </w:p>
        </w:tc>
        <w:tc>
          <w:tcPr>
            <w:tcW w:w="751" w:type="pct"/>
            <w:hideMark/>
          </w:tcPr>
          <w:p w14:paraId="73B5418B"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0BA0779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Up-To Congestion Location not valid with DA TYPE selected</w:t>
            </w:r>
          </w:p>
        </w:tc>
      </w:tr>
      <w:tr w:rsidR="005674FD" w:rsidRPr="00F93D6B" w14:paraId="13DF0012" w14:textId="77777777" w:rsidTr="005674FD">
        <w:tc>
          <w:tcPr>
            <w:tcW w:w="1771" w:type="pct"/>
            <w:hideMark/>
          </w:tcPr>
          <w:p w14:paraId="460C6685"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general.uptocongestion.required</w:t>
            </w:r>
          </w:p>
        </w:tc>
        <w:tc>
          <w:tcPr>
            <w:tcW w:w="751" w:type="pct"/>
            <w:hideMark/>
          </w:tcPr>
          <w:p w14:paraId="64C5DFE5"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162B3D65"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Up-To Congestion Location required with DA TYPE selected</w:t>
            </w:r>
          </w:p>
        </w:tc>
      </w:tr>
      <w:tr w:rsidR="005674FD" w:rsidRPr="00F93D6B" w14:paraId="6479E62D" w14:textId="77777777" w:rsidTr="005674FD">
        <w:tc>
          <w:tcPr>
            <w:tcW w:w="1771" w:type="pct"/>
            <w:hideMark/>
          </w:tcPr>
          <w:p w14:paraId="6D1264BD"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 </w:t>
            </w:r>
          </w:p>
        </w:tc>
        <w:tc>
          <w:tcPr>
            <w:tcW w:w="751" w:type="pct"/>
            <w:hideMark/>
          </w:tcPr>
          <w:p w14:paraId="75AF9B52" w14:textId="77777777" w:rsidR="005674FD" w:rsidRPr="005674FD" w:rsidRDefault="005674FD" w:rsidP="001472C6">
            <w:pPr>
              <w:rPr>
                <w:rFonts w:eastAsia="Times New Roman" w:cs="Arial"/>
                <w:sz w:val="21"/>
                <w:szCs w:val="21"/>
              </w:rPr>
            </w:pPr>
            <w:r w:rsidRPr="005674FD">
              <w:rPr>
                <w:rFonts w:eastAsia="Times New Roman" w:cs="Arial"/>
                <w:sz w:val="21"/>
                <w:szCs w:val="21"/>
              </w:rPr>
              <w:t> </w:t>
            </w:r>
          </w:p>
        </w:tc>
        <w:tc>
          <w:tcPr>
            <w:tcW w:w="2478" w:type="pct"/>
            <w:hideMark/>
          </w:tcPr>
          <w:p w14:paraId="6CE691F2"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 </w:t>
            </w:r>
          </w:p>
        </w:tc>
      </w:tr>
      <w:tr w:rsidR="005674FD" w:rsidRPr="00F93D6B" w14:paraId="7636B684" w14:textId="77777777" w:rsidTr="005674FD">
        <w:tc>
          <w:tcPr>
            <w:tcW w:w="1771" w:type="pct"/>
            <w:hideMark/>
          </w:tcPr>
          <w:p w14:paraId="33803087"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oasis.invalid.customer</w:t>
            </w:r>
          </w:p>
        </w:tc>
        <w:tc>
          <w:tcPr>
            <w:tcW w:w="751" w:type="pct"/>
            <w:hideMark/>
          </w:tcPr>
          <w:p w14:paraId="57D27F43"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41690D79"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 xml:space="preserve">The company submitting the transactions must be owner of the OASIS reservations, unless ISO-NE has been noticed of other authorized use </w:t>
            </w:r>
          </w:p>
        </w:tc>
      </w:tr>
      <w:tr w:rsidR="005674FD" w:rsidRPr="00F93D6B" w14:paraId="4BF5C09F" w14:textId="77777777" w:rsidTr="005674FD">
        <w:tc>
          <w:tcPr>
            <w:tcW w:w="1771" w:type="pct"/>
            <w:hideMark/>
          </w:tcPr>
          <w:p w14:paraId="2C04E4C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oasis.invalid.path</w:t>
            </w:r>
          </w:p>
        </w:tc>
        <w:tc>
          <w:tcPr>
            <w:tcW w:w="751" w:type="pct"/>
            <w:hideMark/>
          </w:tcPr>
          <w:p w14:paraId="52CAA09B"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4280381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 reservation {0} path does not match transaction</w:t>
            </w:r>
          </w:p>
        </w:tc>
      </w:tr>
      <w:tr w:rsidR="005674FD" w:rsidRPr="00F93D6B" w14:paraId="2957FE3A" w14:textId="77777777" w:rsidTr="005674FD">
        <w:tc>
          <w:tcPr>
            <w:tcW w:w="1771" w:type="pct"/>
            <w:hideMark/>
          </w:tcPr>
          <w:p w14:paraId="2DEB78EB"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oasis.invalid.status</w:t>
            </w:r>
          </w:p>
        </w:tc>
        <w:tc>
          <w:tcPr>
            <w:tcW w:w="751" w:type="pct"/>
            <w:hideMark/>
          </w:tcPr>
          <w:p w14:paraId="3D8A8B17" w14:textId="77777777" w:rsidR="005674FD" w:rsidRPr="005674FD" w:rsidRDefault="005674FD" w:rsidP="001472C6">
            <w:pPr>
              <w:rPr>
                <w:rFonts w:eastAsia="Times New Roman" w:cs="Arial"/>
                <w:sz w:val="21"/>
                <w:szCs w:val="21"/>
              </w:rPr>
            </w:pPr>
            <w:r w:rsidRPr="005674FD">
              <w:rPr>
                <w:rFonts w:eastAsia="Times New Roman" w:cs="Arial"/>
                <w:sz w:val="21"/>
                <w:szCs w:val="21"/>
              </w:rPr>
              <w:t>ERROR</w:t>
            </w:r>
          </w:p>
        </w:tc>
        <w:tc>
          <w:tcPr>
            <w:tcW w:w="2478" w:type="pct"/>
            <w:hideMark/>
          </w:tcPr>
          <w:p w14:paraId="0706C248"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 reservation {0} does not have a valid status: {1}</w:t>
            </w:r>
          </w:p>
        </w:tc>
      </w:tr>
      <w:tr w:rsidR="005674FD" w:rsidRPr="00F93D6B" w14:paraId="0251B06E" w14:textId="77777777" w:rsidTr="005674FD">
        <w:tc>
          <w:tcPr>
            <w:tcW w:w="1771" w:type="pct"/>
            <w:hideMark/>
          </w:tcPr>
          <w:p w14:paraId="2FC0C825"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oasis.mw.overuse</w:t>
            </w:r>
          </w:p>
        </w:tc>
        <w:tc>
          <w:tcPr>
            <w:tcW w:w="751" w:type="pct"/>
            <w:hideMark/>
          </w:tcPr>
          <w:p w14:paraId="11CAFB73" w14:textId="77777777" w:rsidR="005674FD" w:rsidRPr="005674FD" w:rsidRDefault="005674FD" w:rsidP="001472C6">
            <w:pPr>
              <w:rPr>
                <w:rFonts w:eastAsia="Times New Roman" w:cs="Arial"/>
                <w:sz w:val="21"/>
                <w:szCs w:val="21"/>
              </w:rPr>
            </w:pPr>
            <w:r w:rsidRPr="005674FD">
              <w:rPr>
                <w:rFonts w:eastAsia="Times New Roman" w:cs="Arial"/>
                <w:sz w:val="21"/>
                <w:szCs w:val="21"/>
              </w:rPr>
              <w:t>ERROR</w:t>
            </w:r>
          </w:p>
        </w:tc>
        <w:tc>
          <w:tcPr>
            <w:tcW w:w="2478" w:type="pct"/>
            <w:hideMark/>
          </w:tcPr>
          <w:p w14:paraId="331D339C"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 reservation referenced does not cover the transaction MW submitted</w:t>
            </w:r>
          </w:p>
        </w:tc>
      </w:tr>
      <w:tr w:rsidR="005674FD" w:rsidRPr="00F93D6B" w14:paraId="4001A7D0" w14:textId="77777777" w:rsidTr="005674FD">
        <w:tc>
          <w:tcPr>
            <w:tcW w:w="1771" w:type="pct"/>
            <w:hideMark/>
          </w:tcPr>
          <w:p w14:paraId="12EA2DC0"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oasis.not.allowed.da</w:t>
            </w:r>
          </w:p>
        </w:tc>
        <w:tc>
          <w:tcPr>
            <w:tcW w:w="751" w:type="pct"/>
            <w:hideMark/>
          </w:tcPr>
          <w:p w14:paraId="3CE9E4A9"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73F603E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 are not allowed on transactions submitted to only the DAM</w:t>
            </w:r>
          </w:p>
        </w:tc>
      </w:tr>
      <w:tr w:rsidR="005674FD" w:rsidRPr="00F93D6B" w14:paraId="28C53297" w14:textId="77777777" w:rsidTr="005674FD">
        <w:tc>
          <w:tcPr>
            <w:tcW w:w="1771" w:type="pct"/>
            <w:hideMark/>
          </w:tcPr>
          <w:p w14:paraId="1A8FB533"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oasis.not.exist</w:t>
            </w:r>
          </w:p>
        </w:tc>
        <w:tc>
          <w:tcPr>
            <w:tcW w:w="751" w:type="pct"/>
            <w:hideMark/>
          </w:tcPr>
          <w:p w14:paraId="162728D1" w14:textId="77777777" w:rsidR="005674FD" w:rsidRPr="005674FD" w:rsidRDefault="005674FD" w:rsidP="001472C6">
            <w:pPr>
              <w:rPr>
                <w:rFonts w:eastAsia="Times New Roman" w:cs="Arial"/>
                <w:sz w:val="21"/>
                <w:szCs w:val="21"/>
              </w:rPr>
            </w:pPr>
            <w:r w:rsidRPr="005674FD">
              <w:rPr>
                <w:rFonts w:eastAsia="Times New Roman" w:cs="Arial"/>
                <w:sz w:val="21"/>
                <w:szCs w:val="21"/>
              </w:rPr>
              <w:t>ERROR</w:t>
            </w:r>
          </w:p>
        </w:tc>
        <w:tc>
          <w:tcPr>
            <w:tcW w:w="2478" w:type="pct"/>
            <w:hideMark/>
          </w:tcPr>
          <w:p w14:paraId="775591B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 reservation {0} does not exist</w:t>
            </w:r>
          </w:p>
        </w:tc>
      </w:tr>
      <w:tr w:rsidR="005674FD" w:rsidRPr="00F93D6B" w14:paraId="5594A9EF" w14:textId="77777777" w:rsidTr="005674FD">
        <w:tc>
          <w:tcPr>
            <w:tcW w:w="1771" w:type="pct"/>
            <w:hideMark/>
          </w:tcPr>
          <w:p w14:paraId="30329B68"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oasis.not.present</w:t>
            </w:r>
          </w:p>
        </w:tc>
        <w:tc>
          <w:tcPr>
            <w:tcW w:w="751" w:type="pct"/>
            <w:hideMark/>
          </w:tcPr>
          <w:p w14:paraId="2080A260"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01E1FC32"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The required number of OASIS reservations are not provided</w:t>
            </w:r>
          </w:p>
        </w:tc>
      </w:tr>
      <w:tr w:rsidR="005674FD" w:rsidRPr="00F93D6B" w14:paraId="2CC3D7FA" w14:textId="77777777" w:rsidTr="005674FD">
        <w:tc>
          <w:tcPr>
            <w:tcW w:w="1771" w:type="pct"/>
            <w:hideMark/>
          </w:tcPr>
          <w:p w14:paraId="43481044"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oasis.not.required.ptf</w:t>
            </w:r>
          </w:p>
        </w:tc>
        <w:tc>
          <w:tcPr>
            <w:tcW w:w="751" w:type="pct"/>
            <w:hideMark/>
          </w:tcPr>
          <w:p w14:paraId="3EA4D466"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547522C6"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 is not required on PTF interface</w:t>
            </w:r>
          </w:p>
        </w:tc>
      </w:tr>
      <w:tr w:rsidR="005674FD" w:rsidRPr="00F93D6B" w14:paraId="1D11A307" w14:textId="77777777" w:rsidTr="005674FD">
        <w:tc>
          <w:tcPr>
            <w:tcW w:w="1771" w:type="pct"/>
            <w:hideMark/>
          </w:tcPr>
          <w:p w14:paraId="704167A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oasis.required.nonptf</w:t>
            </w:r>
          </w:p>
        </w:tc>
        <w:tc>
          <w:tcPr>
            <w:tcW w:w="751" w:type="pct"/>
            <w:hideMark/>
          </w:tcPr>
          <w:p w14:paraId="1833AAEC" w14:textId="77777777" w:rsidR="005674FD" w:rsidRPr="005674FD" w:rsidRDefault="005674FD" w:rsidP="001472C6">
            <w:pPr>
              <w:rPr>
                <w:rFonts w:eastAsia="Times New Roman" w:cs="Arial"/>
                <w:sz w:val="21"/>
                <w:szCs w:val="21"/>
              </w:rPr>
            </w:pPr>
            <w:r w:rsidRPr="005674FD">
              <w:rPr>
                <w:rFonts w:eastAsia="Times New Roman" w:cs="Arial"/>
                <w:sz w:val="21"/>
                <w:szCs w:val="21"/>
              </w:rPr>
              <w:t>ERROR</w:t>
            </w:r>
          </w:p>
        </w:tc>
        <w:tc>
          <w:tcPr>
            <w:tcW w:w="2478" w:type="pct"/>
            <w:hideMark/>
          </w:tcPr>
          <w:p w14:paraId="1130ED70"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OASIS is required on nonPTF interface: {0}</w:t>
            </w:r>
          </w:p>
        </w:tc>
      </w:tr>
      <w:tr w:rsidR="005674FD" w:rsidRPr="00F93D6B" w14:paraId="632E9F53" w14:textId="77777777" w:rsidTr="005674FD">
        <w:tc>
          <w:tcPr>
            <w:tcW w:w="1771" w:type="pct"/>
            <w:hideMark/>
          </w:tcPr>
          <w:p w14:paraId="48A80601"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 </w:t>
            </w:r>
          </w:p>
        </w:tc>
        <w:tc>
          <w:tcPr>
            <w:tcW w:w="751" w:type="pct"/>
            <w:hideMark/>
          </w:tcPr>
          <w:p w14:paraId="70FB329F" w14:textId="77777777" w:rsidR="005674FD" w:rsidRPr="005674FD" w:rsidRDefault="005674FD" w:rsidP="001472C6">
            <w:pPr>
              <w:rPr>
                <w:rFonts w:eastAsia="Times New Roman" w:cs="Arial"/>
                <w:sz w:val="21"/>
                <w:szCs w:val="21"/>
              </w:rPr>
            </w:pPr>
            <w:r w:rsidRPr="005674FD">
              <w:rPr>
                <w:rFonts w:eastAsia="Times New Roman" w:cs="Arial"/>
                <w:sz w:val="21"/>
                <w:szCs w:val="21"/>
              </w:rPr>
              <w:t> </w:t>
            </w:r>
          </w:p>
        </w:tc>
        <w:tc>
          <w:tcPr>
            <w:tcW w:w="2478" w:type="pct"/>
            <w:hideMark/>
          </w:tcPr>
          <w:p w14:paraId="6FD1EAE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 </w:t>
            </w:r>
          </w:p>
        </w:tc>
      </w:tr>
      <w:tr w:rsidR="005674FD" w:rsidRPr="00F93D6B" w14:paraId="229E3C03" w14:textId="77777777" w:rsidTr="005674FD">
        <w:tc>
          <w:tcPr>
            <w:tcW w:w="1771" w:type="pct"/>
            <w:hideMark/>
          </w:tcPr>
          <w:p w14:paraId="0EA31E87"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option.ca.emergency</w:t>
            </w:r>
          </w:p>
        </w:tc>
        <w:tc>
          <w:tcPr>
            <w:tcW w:w="751" w:type="pct"/>
            <w:hideMark/>
          </w:tcPr>
          <w:p w14:paraId="22D6DFAF"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285010B8"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Criteria for use of this option is not satisfied</w:t>
            </w:r>
          </w:p>
        </w:tc>
      </w:tr>
      <w:tr w:rsidR="005674FD" w:rsidRPr="00F93D6B" w14:paraId="27A6B040" w14:textId="77777777" w:rsidTr="005674FD">
        <w:tc>
          <w:tcPr>
            <w:tcW w:w="1771" w:type="pct"/>
            <w:hideMark/>
          </w:tcPr>
          <w:p w14:paraId="2B70F869"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option.ca.emergency.mw</w:t>
            </w:r>
          </w:p>
        </w:tc>
        <w:tc>
          <w:tcPr>
            <w:tcW w:w="751" w:type="pct"/>
            <w:hideMark/>
          </w:tcPr>
          <w:p w14:paraId="27F6AC43"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3D3B5132"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CA Emergency bid mw must be zero</w:t>
            </w:r>
          </w:p>
        </w:tc>
      </w:tr>
      <w:tr w:rsidR="005674FD" w:rsidRPr="00F93D6B" w14:paraId="2555824E" w14:textId="77777777" w:rsidTr="005674FD">
        <w:tc>
          <w:tcPr>
            <w:tcW w:w="1771" w:type="pct"/>
            <w:hideMark/>
          </w:tcPr>
          <w:p w14:paraId="40C44CDC"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option.excepted.not.allowed</w:t>
            </w:r>
          </w:p>
        </w:tc>
        <w:tc>
          <w:tcPr>
            <w:tcW w:w="751" w:type="pct"/>
            <w:hideMark/>
          </w:tcPr>
          <w:p w14:paraId="45C563F2"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40981474"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There are no Excepted Transactions defined in the Tariff, this option is not valid</w:t>
            </w:r>
          </w:p>
        </w:tc>
      </w:tr>
      <w:tr w:rsidR="005674FD" w:rsidRPr="00F93D6B" w14:paraId="53F9DC0E" w14:textId="77777777" w:rsidTr="005674FD">
        <w:tc>
          <w:tcPr>
            <w:tcW w:w="1771" w:type="pct"/>
            <w:hideMark/>
          </w:tcPr>
          <w:p w14:paraId="5C74ADD8"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option.excepted.rttype.ss</w:t>
            </w:r>
          </w:p>
        </w:tc>
        <w:tc>
          <w:tcPr>
            <w:tcW w:w="751" w:type="pct"/>
            <w:hideMark/>
          </w:tcPr>
          <w:p w14:paraId="033E2A90"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02F389CB"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Excepted Transaction must be Self Scheduled</w:t>
            </w:r>
          </w:p>
        </w:tc>
      </w:tr>
      <w:tr w:rsidR="005674FD" w:rsidRPr="00F93D6B" w14:paraId="5AF11265" w14:textId="77777777" w:rsidTr="005674FD">
        <w:tc>
          <w:tcPr>
            <w:tcW w:w="1771" w:type="pct"/>
            <w:hideMark/>
          </w:tcPr>
          <w:p w14:paraId="337BF57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option.grandfathered.oasis</w:t>
            </w:r>
          </w:p>
        </w:tc>
        <w:tc>
          <w:tcPr>
            <w:tcW w:w="751" w:type="pct"/>
            <w:hideMark/>
          </w:tcPr>
          <w:p w14:paraId="358506D6"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4B641E74"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Grandfathered Transaction must have MGTSA reservation</w:t>
            </w:r>
          </w:p>
        </w:tc>
      </w:tr>
      <w:tr w:rsidR="005674FD" w:rsidRPr="00F93D6B" w14:paraId="4610ECCF" w14:textId="77777777" w:rsidTr="005674FD">
        <w:tc>
          <w:tcPr>
            <w:tcW w:w="1771" w:type="pct"/>
            <w:hideMark/>
          </w:tcPr>
          <w:p w14:paraId="6D5B86C1"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option.grandfathered.rttype.ss</w:t>
            </w:r>
          </w:p>
        </w:tc>
        <w:tc>
          <w:tcPr>
            <w:tcW w:w="751" w:type="pct"/>
            <w:hideMark/>
          </w:tcPr>
          <w:p w14:paraId="6B4D80B0"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174ED368"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Grandfathered Transaction must be Self Scheduled</w:t>
            </w:r>
          </w:p>
        </w:tc>
      </w:tr>
      <w:tr w:rsidR="005674FD" w:rsidRPr="00F93D6B" w14:paraId="4D2C4F9B" w14:textId="77777777" w:rsidTr="005674FD">
        <w:tc>
          <w:tcPr>
            <w:tcW w:w="1771" w:type="pct"/>
            <w:hideMark/>
          </w:tcPr>
          <w:p w14:paraId="1259AB9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option.importresource.direction</w:t>
            </w:r>
          </w:p>
        </w:tc>
        <w:tc>
          <w:tcPr>
            <w:tcW w:w="751" w:type="pct"/>
            <w:hideMark/>
          </w:tcPr>
          <w:p w14:paraId="1518E3BA"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76E5138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Direction Must be IMPORT for Import Resource</w:t>
            </w:r>
          </w:p>
        </w:tc>
      </w:tr>
      <w:tr w:rsidR="005674FD" w:rsidRPr="00F93D6B" w14:paraId="70F6936F" w14:textId="77777777" w:rsidTr="005674FD">
        <w:tc>
          <w:tcPr>
            <w:tcW w:w="1771" w:type="pct"/>
            <w:hideMark/>
          </w:tcPr>
          <w:p w14:paraId="37F6D47C"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option.importresource.mw.overuse</w:t>
            </w:r>
          </w:p>
        </w:tc>
        <w:tc>
          <w:tcPr>
            <w:tcW w:w="751" w:type="pct"/>
            <w:hideMark/>
          </w:tcPr>
          <w:p w14:paraId="13427776" w14:textId="77777777" w:rsidR="005674FD" w:rsidRPr="005674FD" w:rsidRDefault="005674FD" w:rsidP="001472C6">
            <w:pPr>
              <w:rPr>
                <w:rFonts w:eastAsia="Times New Roman" w:cs="Arial"/>
                <w:sz w:val="21"/>
                <w:szCs w:val="21"/>
              </w:rPr>
            </w:pPr>
            <w:r w:rsidRPr="005674FD">
              <w:rPr>
                <w:rFonts w:eastAsia="Times New Roman" w:cs="Arial"/>
                <w:sz w:val="21"/>
                <w:szCs w:val="21"/>
              </w:rPr>
              <w:t>ERROR</w:t>
            </w:r>
          </w:p>
        </w:tc>
        <w:tc>
          <w:tcPr>
            <w:tcW w:w="2478" w:type="pct"/>
            <w:hideMark/>
          </w:tcPr>
          <w:p w14:paraId="77ED983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Import Resource MW are overused</w:t>
            </w:r>
          </w:p>
        </w:tc>
      </w:tr>
      <w:tr w:rsidR="005674FD" w:rsidRPr="00F93D6B" w14:paraId="67688421" w14:textId="77777777" w:rsidTr="005674FD">
        <w:tc>
          <w:tcPr>
            <w:tcW w:w="1771" w:type="pct"/>
            <w:hideMark/>
          </w:tcPr>
          <w:p w14:paraId="3E82EE8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lastRenderedPageBreak/>
              <w:t>option.importresource.not.found</w:t>
            </w:r>
          </w:p>
        </w:tc>
        <w:tc>
          <w:tcPr>
            <w:tcW w:w="751" w:type="pct"/>
            <w:hideMark/>
          </w:tcPr>
          <w:p w14:paraId="40068059"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5476AA1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Import Resource ID was not found</w:t>
            </w:r>
          </w:p>
        </w:tc>
      </w:tr>
      <w:tr w:rsidR="005674FD" w:rsidRPr="00F93D6B" w14:paraId="3A2A3278" w14:textId="77777777" w:rsidTr="005674FD">
        <w:tc>
          <w:tcPr>
            <w:tcW w:w="1771" w:type="pct"/>
            <w:hideMark/>
          </w:tcPr>
          <w:p w14:paraId="2FA1DA47"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option.lscc.noncsoexport.both</w:t>
            </w:r>
          </w:p>
        </w:tc>
        <w:tc>
          <w:tcPr>
            <w:tcW w:w="751" w:type="pct"/>
            <w:hideMark/>
          </w:tcPr>
          <w:p w14:paraId="6F3FAC08"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78B7B1B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LSCC Export Must also check Non-CSO Export, and reference to the same Asset  </w:t>
            </w:r>
          </w:p>
        </w:tc>
      </w:tr>
      <w:tr w:rsidR="005674FD" w:rsidRPr="00F93D6B" w14:paraId="1B988656" w14:textId="77777777" w:rsidTr="005674FD">
        <w:tc>
          <w:tcPr>
            <w:tcW w:w="1771" w:type="pct"/>
            <w:hideMark/>
          </w:tcPr>
          <w:p w14:paraId="7FDEEFD8"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option.lsccexport.asset.not.found</w:t>
            </w:r>
          </w:p>
        </w:tc>
        <w:tc>
          <w:tcPr>
            <w:tcW w:w="751" w:type="pct"/>
            <w:hideMark/>
          </w:tcPr>
          <w:p w14:paraId="26A431E6"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041B04EC"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Reference generator does not have known delist through FCA</w:t>
            </w:r>
          </w:p>
        </w:tc>
      </w:tr>
      <w:tr w:rsidR="005674FD" w:rsidRPr="00F93D6B" w14:paraId="3A9E6852" w14:textId="77777777" w:rsidTr="005674FD">
        <w:tc>
          <w:tcPr>
            <w:tcW w:w="1771" w:type="pct"/>
            <w:hideMark/>
          </w:tcPr>
          <w:p w14:paraId="45665859"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option.lsccexport.csc</w:t>
            </w:r>
          </w:p>
        </w:tc>
        <w:tc>
          <w:tcPr>
            <w:tcW w:w="751" w:type="pct"/>
            <w:hideMark/>
          </w:tcPr>
          <w:p w14:paraId="025836A3"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0D34B8B3"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LSCC Export must be on CSC Interface</w:t>
            </w:r>
          </w:p>
        </w:tc>
      </w:tr>
      <w:tr w:rsidR="005674FD" w:rsidRPr="00F93D6B" w14:paraId="3B53CEDE" w14:textId="77777777" w:rsidTr="005674FD">
        <w:tc>
          <w:tcPr>
            <w:tcW w:w="1771" w:type="pct"/>
            <w:hideMark/>
          </w:tcPr>
          <w:p w14:paraId="6A14F296"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option.lsccexport.da.rt</w:t>
            </w:r>
          </w:p>
        </w:tc>
        <w:tc>
          <w:tcPr>
            <w:tcW w:w="751" w:type="pct"/>
            <w:hideMark/>
          </w:tcPr>
          <w:p w14:paraId="40AB491F"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062101E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LSCC Export must have both DA and RT MW</w:t>
            </w:r>
          </w:p>
        </w:tc>
      </w:tr>
      <w:tr w:rsidR="005674FD" w:rsidRPr="00F93D6B" w14:paraId="790644EF" w14:textId="77777777" w:rsidTr="005674FD">
        <w:tc>
          <w:tcPr>
            <w:tcW w:w="1771" w:type="pct"/>
            <w:hideMark/>
          </w:tcPr>
          <w:p w14:paraId="1933F876"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option.lsccexport.direction</w:t>
            </w:r>
          </w:p>
        </w:tc>
        <w:tc>
          <w:tcPr>
            <w:tcW w:w="751" w:type="pct"/>
            <w:hideMark/>
          </w:tcPr>
          <w:p w14:paraId="79CF8A39"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29F6B83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LSCC Export must be Export</w:t>
            </w:r>
          </w:p>
        </w:tc>
      </w:tr>
      <w:tr w:rsidR="005674FD" w:rsidRPr="00F93D6B" w14:paraId="2B33299B" w14:textId="77777777" w:rsidTr="005674FD">
        <w:tc>
          <w:tcPr>
            <w:tcW w:w="1771" w:type="pct"/>
            <w:hideMark/>
          </w:tcPr>
          <w:p w14:paraId="008F8A0D"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option.lsccexport.mw.overused</w:t>
            </w:r>
          </w:p>
        </w:tc>
        <w:tc>
          <w:tcPr>
            <w:tcW w:w="751" w:type="pct"/>
            <w:hideMark/>
          </w:tcPr>
          <w:p w14:paraId="1DAFC6B4" w14:textId="77777777" w:rsidR="005674FD" w:rsidRPr="005674FD" w:rsidRDefault="005674FD" w:rsidP="001472C6">
            <w:pPr>
              <w:rPr>
                <w:rFonts w:eastAsia="Times New Roman" w:cs="Arial"/>
                <w:sz w:val="21"/>
                <w:szCs w:val="21"/>
              </w:rPr>
            </w:pPr>
            <w:r w:rsidRPr="005674FD">
              <w:rPr>
                <w:rFonts w:eastAsia="Times New Roman" w:cs="Arial"/>
                <w:sz w:val="21"/>
                <w:szCs w:val="21"/>
              </w:rPr>
              <w:t>ERROR</w:t>
            </w:r>
          </w:p>
        </w:tc>
        <w:tc>
          <w:tcPr>
            <w:tcW w:w="2478" w:type="pct"/>
            <w:hideMark/>
          </w:tcPr>
          <w:p w14:paraId="7B66A0C9"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Mw exceeds export delist bid for referenced generator</w:t>
            </w:r>
          </w:p>
        </w:tc>
      </w:tr>
      <w:tr w:rsidR="005674FD" w:rsidRPr="00F93D6B" w14:paraId="2BEA9D95" w14:textId="77777777" w:rsidTr="005674FD">
        <w:tc>
          <w:tcPr>
            <w:tcW w:w="1771" w:type="pct"/>
            <w:hideMark/>
          </w:tcPr>
          <w:p w14:paraId="64CFF4CD"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option.noncsoexport.asset.not.found</w:t>
            </w:r>
          </w:p>
        </w:tc>
        <w:tc>
          <w:tcPr>
            <w:tcW w:w="751" w:type="pct"/>
            <w:hideMark/>
          </w:tcPr>
          <w:p w14:paraId="18EF3FFB" w14:textId="77777777" w:rsidR="005674FD" w:rsidRPr="005674FD" w:rsidRDefault="005674FD" w:rsidP="001472C6">
            <w:pPr>
              <w:rPr>
                <w:rFonts w:eastAsia="Times New Roman" w:cs="Arial"/>
                <w:sz w:val="21"/>
                <w:szCs w:val="21"/>
              </w:rPr>
            </w:pPr>
            <w:r w:rsidRPr="005674FD">
              <w:rPr>
                <w:rFonts w:eastAsia="Times New Roman" w:cs="Arial"/>
                <w:sz w:val="21"/>
                <w:szCs w:val="21"/>
              </w:rPr>
              <w:t>ERROR</w:t>
            </w:r>
          </w:p>
        </w:tc>
        <w:tc>
          <w:tcPr>
            <w:tcW w:w="2478" w:type="pct"/>
            <w:hideMark/>
          </w:tcPr>
          <w:p w14:paraId="2D763C0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Reference generator does not have known obligation with neighbor, contact ISO</w:t>
            </w:r>
          </w:p>
        </w:tc>
      </w:tr>
      <w:tr w:rsidR="005674FD" w:rsidRPr="00F93D6B" w14:paraId="745529FB" w14:textId="77777777" w:rsidTr="005674FD">
        <w:tc>
          <w:tcPr>
            <w:tcW w:w="1771" w:type="pct"/>
            <w:hideMark/>
          </w:tcPr>
          <w:p w14:paraId="62AC3551"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option.noncsoexport.direction</w:t>
            </w:r>
          </w:p>
        </w:tc>
        <w:tc>
          <w:tcPr>
            <w:tcW w:w="751" w:type="pct"/>
            <w:hideMark/>
          </w:tcPr>
          <w:p w14:paraId="03865C9D"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549BB3F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This option must be Export</w:t>
            </w:r>
          </w:p>
        </w:tc>
      </w:tr>
      <w:tr w:rsidR="005674FD" w:rsidRPr="00F93D6B" w14:paraId="45F4DC56" w14:textId="77777777" w:rsidTr="005674FD">
        <w:tc>
          <w:tcPr>
            <w:tcW w:w="1771" w:type="pct"/>
            <w:hideMark/>
          </w:tcPr>
          <w:p w14:paraId="0238750E"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option.noncsoexport.mw.overuse</w:t>
            </w:r>
          </w:p>
        </w:tc>
        <w:tc>
          <w:tcPr>
            <w:tcW w:w="751" w:type="pct"/>
            <w:hideMark/>
          </w:tcPr>
          <w:p w14:paraId="4AEF38BB" w14:textId="77777777" w:rsidR="005674FD" w:rsidRPr="005674FD" w:rsidRDefault="005674FD" w:rsidP="001472C6">
            <w:pPr>
              <w:rPr>
                <w:rFonts w:eastAsia="Times New Roman" w:cs="Arial"/>
                <w:sz w:val="21"/>
                <w:szCs w:val="21"/>
              </w:rPr>
            </w:pPr>
            <w:r w:rsidRPr="005674FD">
              <w:rPr>
                <w:rFonts w:eastAsia="Times New Roman" w:cs="Arial"/>
                <w:sz w:val="21"/>
                <w:szCs w:val="21"/>
              </w:rPr>
              <w:t>ERROR</w:t>
            </w:r>
          </w:p>
        </w:tc>
        <w:tc>
          <w:tcPr>
            <w:tcW w:w="2478" w:type="pct"/>
            <w:hideMark/>
          </w:tcPr>
          <w:p w14:paraId="566042F0"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MW exceeds Non-CSO MW on referenced generator</w:t>
            </w:r>
          </w:p>
        </w:tc>
      </w:tr>
      <w:tr w:rsidR="005674FD" w:rsidRPr="00F93D6B" w14:paraId="426036A7" w14:textId="77777777" w:rsidTr="005674FD">
        <w:tc>
          <w:tcPr>
            <w:tcW w:w="1771" w:type="pct"/>
            <w:hideMark/>
          </w:tcPr>
          <w:p w14:paraId="5DB59F57"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option.unconstrained.noncsoexport.both</w:t>
            </w:r>
          </w:p>
        </w:tc>
        <w:tc>
          <w:tcPr>
            <w:tcW w:w="751" w:type="pct"/>
            <w:hideMark/>
          </w:tcPr>
          <w:p w14:paraId="1BAEAD1E"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17340994"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Unconstrained Export must also check Non-CSO Export, and reference to the same asset</w:t>
            </w:r>
          </w:p>
        </w:tc>
      </w:tr>
      <w:tr w:rsidR="005674FD" w:rsidRPr="00F93D6B" w14:paraId="628EC57F" w14:textId="77777777" w:rsidTr="005674FD">
        <w:tc>
          <w:tcPr>
            <w:tcW w:w="1771" w:type="pct"/>
            <w:hideMark/>
          </w:tcPr>
          <w:p w14:paraId="001D6DE1"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range.add.rt.to.da</w:t>
            </w:r>
          </w:p>
        </w:tc>
        <w:tc>
          <w:tcPr>
            <w:tcW w:w="751" w:type="pct"/>
            <w:hideMark/>
          </w:tcPr>
          <w:p w14:paraId="040CEF9D"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7F510737"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When add RT to DA-ONLY transaction, the added RT interval must be within original DA start/stop range.</w:t>
            </w:r>
          </w:p>
        </w:tc>
      </w:tr>
      <w:tr w:rsidR="005674FD" w:rsidRPr="00F93D6B" w14:paraId="35EEC8F9" w14:textId="77777777" w:rsidTr="005674FD">
        <w:tc>
          <w:tcPr>
            <w:tcW w:w="1771" w:type="pct"/>
            <w:hideMark/>
          </w:tcPr>
          <w:p w14:paraId="1A3B7E38"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 </w:t>
            </w:r>
          </w:p>
        </w:tc>
        <w:tc>
          <w:tcPr>
            <w:tcW w:w="751" w:type="pct"/>
            <w:hideMark/>
          </w:tcPr>
          <w:p w14:paraId="7765DF17" w14:textId="77777777" w:rsidR="005674FD" w:rsidRPr="005674FD" w:rsidRDefault="005674FD" w:rsidP="001472C6">
            <w:pPr>
              <w:rPr>
                <w:rFonts w:eastAsia="Times New Roman" w:cs="Arial"/>
                <w:sz w:val="21"/>
                <w:szCs w:val="21"/>
              </w:rPr>
            </w:pPr>
            <w:r w:rsidRPr="005674FD">
              <w:rPr>
                <w:rFonts w:eastAsia="Times New Roman" w:cs="Arial"/>
                <w:sz w:val="21"/>
                <w:szCs w:val="21"/>
              </w:rPr>
              <w:t> </w:t>
            </w:r>
          </w:p>
        </w:tc>
        <w:tc>
          <w:tcPr>
            <w:tcW w:w="2478" w:type="pct"/>
            <w:hideMark/>
          </w:tcPr>
          <w:p w14:paraId="1A2C70C4"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 </w:t>
            </w:r>
          </w:p>
        </w:tc>
      </w:tr>
      <w:tr w:rsidR="005674FD" w:rsidRPr="00F93D6B" w14:paraId="621BEBBF" w14:textId="77777777" w:rsidTr="005674FD">
        <w:tc>
          <w:tcPr>
            <w:tcW w:w="1771" w:type="pct"/>
            <w:hideMark/>
          </w:tcPr>
          <w:p w14:paraId="24A0D405"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xml.invalid.schema</w:t>
            </w:r>
          </w:p>
        </w:tc>
        <w:tc>
          <w:tcPr>
            <w:tcW w:w="751" w:type="pct"/>
            <w:hideMark/>
          </w:tcPr>
          <w:p w14:paraId="48F29C4E"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1E634A09"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Invalid XML schema uploaded</w:t>
            </w:r>
          </w:p>
        </w:tc>
      </w:tr>
      <w:tr w:rsidR="005674FD" w:rsidRPr="00F93D6B" w14:paraId="0C6F6AE0" w14:textId="77777777" w:rsidTr="005674FD">
        <w:tc>
          <w:tcPr>
            <w:tcW w:w="1771" w:type="pct"/>
            <w:hideMark/>
          </w:tcPr>
          <w:p w14:paraId="642FEC3B"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xml.invalid.interval.begin</w:t>
            </w:r>
          </w:p>
        </w:tc>
        <w:tc>
          <w:tcPr>
            <w:tcW w:w="751" w:type="pct"/>
            <w:hideMark/>
          </w:tcPr>
          <w:p w14:paraId="1D867837"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4ABE9538"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IntervalBegin must be on HourBegin: {intervalbegin}</w:t>
            </w:r>
          </w:p>
        </w:tc>
      </w:tr>
      <w:tr w:rsidR="005674FD" w:rsidRPr="00F93D6B" w14:paraId="05F02AA3" w14:textId="77777777" w:rsidTr="005674FD">
        <w:tc>
          <w:tcPr>
            <w:tcW w:w="1771" w:type="pct"/>
            <w:hideMark/>
          </w:tcPr>
          <w:p w14:paraId="2963CB93"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xml.invalid.interval.end</w:t>
            </w:r>
          </w:p>
        </w:tc>
        <w:tc>
          <w:tcPr>
            <w:tcW w:w="751" w:type="pct"/>
            <w:hideMark/>
          </w:tcPr>
          <w:p w14:paraId="748582B7"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40F4AF26"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IntervalEnd must be on HourEnding: {intervalend}</w:t>
            </w:r>
          </w:p>
        </w:tc>
      </w:tr>
      <w:tr w:rsidR="005674FD" w:rsidRPr="00F93D6B" w14:paraId="59585171" w14:textId="77777777" w:rsidTr="005674FD">
        <w:tc>
          <w:tcPr>
            <w:tcW w:w="1771" w:type="pct"/>
            <w:hideMark/>
          </w:tcPr>
          <w:p w14:paraId="69A05CEB"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xml.invalid.interval.range</w:t>
            </w:r>
          </w:p>
        </w:tc>
        <w:tc>
          <w:tcPr>
            <w:tcW w:w="751" w:type="pct"/>
            <w:hideMark/>
          </w:tcPr>
          <w:p w14:paraId="48199BEE"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197FDD45"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Invalid interval range: IntervalBegin {intervalbegin}, IntervalEnd {intervalend}</w:t>
            </w:r>
          </w:p>
        </w:tc>
      </w:tr>
      <w:tr w:rsidR="005674FD" w:rsidRPr="00F93D6B" w14:paraId="2055E1D9" w14:textId="77777777" w:rsidTr="005674FD">
        <w:tc>
          <w:tcPr>
            <w:tcW w:w="1771" w:type="pct"/>
            <w:hideMark/>
          </w:tcPr>
          <w:p w14:paraId="2C3950C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xml.invalid.interval.rt</w:t>
            </w:r>
          </w:p>
        </w:tc>
        <w:tc>
          <w:tcPr>
            <w:tcW w:w="751" w:type="pct"/>
            <w:hideMark/>
          </w:tcPr>
          <w:p w14:paraId="2DDD2F13"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1963AFA4"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Cannot specify RT interval status, RT cleared attributes</w:t>
            </w:r>
          </w:p>
        </w:tc>
      </w:tr>
      <w:tr w:rsidR="005674FD" w:rsidRPr="00F93D6B" w14:paraId="5B3E7480" w14:textId="77777777" w:rsidTr="005674FD">
        <w:tc>
          <w:tcPr>
            <w:tcW w:w="1771" w:type="pct"/>
            <w:hideMark/>
          </w:tcPr>
          <w:p w14:paraId="19C60F4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xml.invalid.da</w:t>
            </w:r>
          </w:p>
        </w:tc>
        <w:tc>
          <w:tcPr>
            <w:tcW w:w="751" w:type="pct"/>
            <w:hideMark/>
          </w:tcPr>
          <w:p w14:paraId="5E461C7E"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42C002F6"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Cannot specify DA status</w:t>
            </w:r>
          </w:p>
        </w:tc>
      </w:tr>
      <w:tr w:rsidR="005674FD" w:rsidRPr="00F93D6B" w14:paraId="1AA01235" w14:textId="77777777" w:rsidTr="005674FD">
        <w:tc>
          <w:tcPr>
            <w:tcW w:w="1771" w:type="pct"/>
            <w:hideMark/>
          </w:tcPr>
          <w:p w14:paraId="06084A3D"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xml.invalid.interval.da</w:t>
            </w:r>
          </w:p>
        </w:tc>
        <w:tc>
          <w:tcPr>
            <w:tcW w:w="751" w:type="pct"/>
            <w:hideMark/>
          </w:tcPr>
          <w:p w14:paraId="0714C3AE"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42A3A28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Cannot specify DA cleared attributes</w:t>
            </w:r>
          </w:p>
        </w:tc>
      </w:tr>
      <w:tr w:rsidR="005674FD" w:rsidRPr="00F93D6B" w14:paraId="76392DDC" w14:textId="77777777" w:rsidTr="005674FD">
        <w:tc>
          <w:tcPr>
            <w:tcW w:w="1771" w:type="pct"/>
            <w:hideMark/>
          </w:tcPr>
          <w:p w14:paraId="09E72EF5"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xml.overlap.interval.rt</w:t>
            </w:r>
          </w:p>
        </w:tc>
        <w:tc>
          <w:tcPr>
            <w:tcW w:w="751" w:type="pct"/>
            <w:hideMark/>
          </w:tcPr>
          <w:p w14:paraId="05012D39"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19308A5F"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RT interval overlap</w:t>
            </w:r>
          </w:p>
        </w:tc>
      </w:tr>
      <w:tr w:rsidR="005674FD" w:rsidRPr="00F93D6B" w14:paraId="0F8E924D" w14:textId="77777777" w:rsidTr="005674FD">
        <w:tc>
          <w:tcPr>
            <w:tcW w:w="1771" w:type="pct"/>
            <w:hideMark/>
          </w:tcPr>
          <w:p w14:paraId="0AA1387A"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xml.overlap.interval.da</w:t>
            </w:r>
          </w:p>
        </w:tc>
        <w:tc>
          <w:tcPr>
            <w:tcW w:w="751" w:type="pct"/>
            <w:hideMark/>
          </w:tcPr>
          <w:p w14:paraId="660054FE" w14:textId="77777777" w:rsidR="005674FD" w:rsidRPr="005674FD" w:rsidRDefault="005674FD" w:rsidP="001472C6">
            <w:pPr>
              <w:rPr>
                <w:rFonts w:eastAsia="Times New Roman" w:cs="Arial"/>
                <w:sz w:val="21"/>
                <w:szCs w:val="21"/>
              </w:rPr>
            </w:pPr>
            <w:r w:rsidRPr="005674FD">
              <w:rPr>
                <w:rFonts w:eastAsia="Times New Roman" w:cs="Arial"/>
                <w:sz w:val="21"/>
                <w:szCs w:val="21"/>
              </w:rPr>
              <w:t>FATAL</w:t>
            </w:r>
          </w:p>
        </w:tc>
        <w:tc>
          <w:tcPr>
            <w:tcW w:w="2478" w:type="pct"/>
            <w:hideMark/>
          </w:tcPr>
          <w:p w14:paraId="35C988B7" w14:textId="77777777" w:rsidR="005674FD" w:rsidRPr="00F93D6B" w:rsidRDefault="005674FD" w:rsidP="001472C6">
            <w:pPr>
              <w:rPr>
                <w:rFonts w:eastAsia="Times New Roman" w:cs="Arial"/>
                <w:color w:val="333333"/>
                <w:sz w:val="21"/>
                <w:szCs w:val="21"/>
              </w:rPr>
            </w:pPr>
            <w:r w:rsidRPr="00F93D6B">
              <w:rPr>
                <w:rFonts w:eastAsia="Times New Roman" w:cs="Arial"/>
                <w:color w:val="333333"/>
                <w:sz w:val="21"/>
                <w:szCs w:val="21"/>
              </w:rPr>
              <w:t>DA interval overlap</w:t>
            </w:r>
          </w:p>
        </w:tc>
      </w:tr>
    </w:tbl>
    <w:p w14:paraId="7A93F296" w14:textId="77777777" w:rsidR="00706D9A" w:rsidRPr="00706D9A" w:rsidRDefault="00706D9A" w:rsidP="00706D9A"/>
    <w:p w14:paraId="7CE76C5C" w14:textId="43076BF2" w:rsidR="00ED119F" w:rsidRDefault="00ED119F"/>
    <w:p w14:paraId="309D1371" w14:textId="77777777" w:rsidR="00ED119F" w:rsidRDefault="00ED119F" w:rsidP="00ED119F">
      <w:pPr>
        <w:autoSpaceDE w:val="0"/>
        <w:autoSpaceDN w:val="0"/>
        <w:adjustRightInd w:val="0"/>
        <w:rPr>
          <w:rFonts w:ascii="Courier New" w:hAnsi="Courier New" w:cs="Courier New"/>
          <w:sz w:val="16"/>
          <w:szCs w:val="16"/>
        </w:rPr>
      </w:pPr>
    </w:p>
    <w:p w14:paraId="1C179904" w14:textId="77777777" w:rsidR="006E2F73" w:rsidRDefault="006E2F73"/>
    <w:sectPr w:rsidR="006E2F73" w:rsidSect="006B1F55">
      <w:headerReference w:type="even" r:id="rId15"/>
      <w:headerReference w:type="default" r:id="rId16"/>
      <w:footerReference w:type="even" r:id="rId17"/>
      <w:footerReference w:type="default" r:id="rId18"/>
      <w:headerReference w:type="first" r:id="rId19"/>
      <w:footerReference w:type="first" r:id="rId20"/>
      <w:pgSz w:w="12240" w:h="15840"/>
      <w:pgMar w:top="534" w:right="720" w:bottom="720" w:left="720" w:header="54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90BB8" w14:textId="77777777" w:rsidR="00A3429E" w:rsidRDefault="00A3429E" w:rsidP="006148AB">
      <w:r>
        <w:separator/>
      </w:r>
    </w:p>
  </w:endnote>
  <w:endnote w:type="continuationSeparator" w:id="0">
    <w:p w14:paraId="4BA7AD17" w14:textId="77777777" w:rsidR="00A3429E" w:rsidRDefault="00A3429E" w:rsidP="0061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hitney-Book">
    <w:altName w:val="Whitney Book"/>
    <w:panose1 w:val="00000000000000000000"/>
    <w:charset w:val="4D"/>
    <w:family w:val="auto"/>
    <w:notTrueType/>
    <w:pitch w:val="default"/>
    <w:sig w:usb0="00000003" w:usb1="00000000" w:usb2="00000000" w:usb3="00000000" w:csb0="00000001" w:csb1="00000000"/>
  </w:font>
  <w:font w:name="OpenSans-Bold">
    <w:altName w:val="Open Sans"/>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1F39D" w14:textId="77777777" w:rsidR="001839B7" w:rsidRDefault="00183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65F0F" w14:textId="3D56968F" w:rsidR="00292BBA" w:rsidRPr="006B1F55" w:rsidRDefault="00292BBA" w:rsidP="006B1F55">
    <w:pPr>
      <w:pStyle w:val="Footer"/>
      <w:tabs>
        <w:tab w:val="clear" w:pos="4680"/>
        <w:tab w:val="clear" w:pos="9360"/>
        <w:tab w:val="center" w:pos="5130"/>
        <w:tab w:val="right" w:pos="10440"/>
      </w:tabs>
      <w:rPr>
        <w:caps/>
        <w:color w:val="1795D2" w:themeColor="accent1"/>
      </w:rPr>
    </w:pPr>
    <w:r>
      <w:rPr>
        <w:caps/>
        <w:color w:val="1795D2" w:themeColor="accent1"/>
      </w:rPr>
      <w:t xml:space="preserve">VERSION </w:t>
    </w:r>
    <w:r w:rsidR="006D594E">
      <w:rPr>
        <w:caps/>
        <w:color w:val="1795D2" w:themeColor="accent1"/>
      </w:rPr>
      <w:t>3</w:t>
    </w:r>
    <w:r>
      <w:rPr>
        <w:caps/>
        <w:color w:val="1795D2" w:themeColor="accent1"/>
      </w:rPr>
      <w:t>.0</w:t>
    </w:r>
    <w:r>
      <w:rPr>
        <w:caps/>
        <w:color w:val="1795D2" w:themeColor="accent1"/>
      </w:rPr>
      <w:tab/>
    </w:r>
    <w:r w:rsidRPr="006B1F55">
      <w:rPr>
        <w:caps/>
        <w:color w:val="1795D2" w:themeColor="accent1"/>
      </w:rPr>
      <w:t>ISO-NE PUBlic</w:t>
    </w:r>
    <w:r w:rsidRPr="006B1F55">
      <w:rPr>
        <w:caps/>
        <w:color w:val="1795D2" w:themeColor="accent1"/>
      </w:rPr>
      <w:tab/>
    </w:r>
    <w:r w:rsidRPr="006B1F55">
      <w:rPr>
        <w:caps/>
        <w:color w:val="1795D2" w:themeColor="accent1"/>
      </w:rPr>
      <w:fldChar w:fldCharType="begin"/>
    </w:r>
    <w:r w:rsidRPr="006B1F55">
      <w:rPr>
        <w:caps/>
        <w:color w:val="1795D2" w:themeColor="accent1"/>
      </w:rPr>
      <w:instrText xml:space="preserve"> PAGE   \* MERGEFORMAT </w:instrText>
    </w:r>
    <w:r w:rsidRPr="006B1F55">
      <w:rPr>
        <w:caps/>
        <w:color w:val="1795D2" w:themeColor="accent1"/>
      </w:rPr>
      <w:fldChar w:fldCharType="separate"/>
    </w:r>
    <w:r w:rsidR="001839B7">
      <w:rPr>
        <w:caps/>
        <w:noProof/>
        <w:color w:val="1795D2" w:themeColor="accent1"/>
      </w:rPr>
      <w:t>1</w:t>
    </w:r>
    <w:r w:rsidRPr="006B1F55">
      <w:rPr>
        <w:caps/>
        <w:color w:val="1795D2"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8545" w14:textId="77777777" w:rsidR="001839B7" w:rsidRDefault="00183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DDEB6" w14:textId="77777777" w:rsidR="00A3429E" w:rsidRDefault="00A3429E" w:rsidP="006148AB">
      <w:r>
        <w:separator/>
      </w:r>
    </w:p>
  </w:footnote>
  <w:footnote w:type="continuationSeparator" w:id="0">
    <w:p w14:paraId="45D4050F" w14:textId="77777777" w:rsidR="00A3429E" w:rsidRDefault="00A3429E" w:rsidP="0061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15F4B" w14:textId="77777777" w:rsidR="001839B7" w:rsidRDefault="00183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23B4B" w14:textId="3EE920F1" w:rsidR="00292BBA" w:rsidRPr="006B1F55" w:rsidRDefault="00292BBA" w:rsidP="006B1F55">
    <w:pPr>
      <w:pStyle w:val="Header"/>
      <w:spacing w:after="240"/>
      <w:jc w:val="center"/>
      <w:rPr>
        <w:b/>
        <w:caps/>
        <w:color w:val="1795D2" w:themeColor="accent1"/>
        <w:sz w:val="32"/>
      </w:rPr>
    </w:pPr>
    <w:r w:rsidRPr="006B1F55">
      <w:rPr>
        <w:b/>
        <w:caps/>
        <w:color w:val="1795D2" w:themeColor="accent1"/>
        <w:sz w:val="32"/>
      </w:rPr>
      <w:t>NEXTT Web Services Guide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955BC" w14:textId="77777777" w:rsidR="001839B7" w:rsidRDefault="00183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3B6"/>
    <w:multiLevelType w:val="hybridMultilevel"/>
    <w:tmpl w:val="2F928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518"/>
    <w:multiLevelType w:val="hybridMultilevel"/>
    <w:tmpl w:val="10F62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654F19"/>
    <w:multiLevelType w:val="multilevel"/>
    <w:tmpl w:val="756E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D5E9C"/>
    <w:multiLevelType w:val="hybridMultilevel"/>
    <w:tmpl w:val="AE94FE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0F314F"/>
    <w:multiLevelType w:val="hybridMultilevel"/>
    <w:tmpl w:val="D1D2F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D5645"/>
    <w:multiLevelType w:val="multilevel"/>
    <w:tmpl w:val="CAFA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72A7C"/>
    <w:multiLevelType w:val="hybridMultilevel"/>
    <w:tmpl w:val="4176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85408"/>
    <w:multiLevelType w:val="multilevel"/>
    <w:tmpl w:val="222C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3712B7"/>
    <w:multiLevelType w:val="hybridMultilevel"/>
    <w:tmpl w:val="323A3B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1316C56"/>
    <w:multiLevelType w:val="multilevel"/>
    <w:tmpl w:val="1ABACE2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59017C3"/>
    <w:multiLevelType w:val="multilevel"/>
    <w:tmpl w:val="A8F2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E01E2D"/>
    <w:multiLevelType w:val="hybridMultilevel"/>
    <w:tmpl w:val="9A30C1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11109B"/>
    <w:multiLevelType w:val="hybridMultilevel"/>
    <w:tmpl w:val="8452D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ED5990"/>
    <w:multiLevelType w:val="hybridMultilevel"/>
    <w:tmpl w:val="68027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645FE6"/>
    <w:multiLevelType w:val="hybridMultilevel"/>
    <w:tmpl w:val="8C94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27B95"/>
    <w:multiLevelType w:val="multilevel"/>
    <w:tmpl w:val="A3AA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697D20"/>
    <w:multiLevelType w:val="multilevel"/>
    <w:tmpl w:val="0AE2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90425B"/>
    <w:multiLevelType w:val="multilevel"/>
    <w:tmpl w:val="B4B8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2E7D6A"/>
    <w:multiLevelType w:val="hybridMultilevel"/>
    <w:tmpl w:val="23443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D2290"/>
    <w:multiLevelType w:val="hybridMultilevel"/>
    <w:tmpl w:val="3B78C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760A64"/>
    <w:multiLevelType w:val="hybridMultilevel"/>
    <w:tmpl w:val="A4607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BD4FFB"/>
    <w:multiLevelType w:val="hybridMultilevel"/>
    <w:tmpl w:val="33907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D002D3"/>
    <w:multiLevelType w:val="multilevel"/>
    <w:tmpl w:val="32E0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1177D6"/>
    <w:multiLevelType w:val="multilevel"/>
    <w:tmpl w:val="C716171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810"/>
        </w:tabs>
        <w:ind w:left="810" w:hanging="72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1D627E8"/>
    <w:multiLevelType w:val="multilevel"/>
    <w:tmpl w:val="3188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CD20AF"/>
    <w:multiLevelType w:val="hybridMultilevel"/>
    <w:tmpl w:val="0AA47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836143"/>
    <w:multiLevelType w:val="multilevel"/>
    <w:tmpl w:val="1ABAC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43567A"/>
    <w:multiLevelType w:val="hybridMultilevel"/>
    <w:tmpl w:val="773A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55FDF"/>
    <w:multiLevelType w:val="multilevel"/>
    <w:tmpl w:val="1ABAC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410B42"/>
    <w:multiLevelType w:val="hybridMultilevel"/>
    <w:tmpl w:val="2AC887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755ED7"/>
    <w:multiLevelType w:val="hybridMultilevel"/>
    <w:tmpl w:val="61B02B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5BD28F4"/>
    <w:multiLevelType w:val="hybridMultilevel"/>
    <w:tmpl w:val="0AF49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BD37CA"/>
    <w:multiLevelType w:val="hybridMultilevel"/>
    <w:tmpl w:val="1228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C70D7D"/>
    <w:multiLevelType w:val="multilevel"/>
    <w:tmpl w:val="3F00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E52FA4"/>
    <w:multiLevelType w:val="hybridMultilevel"/>
    <w:tmpl w:val="B130F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666CA3"/>
    <w:multiLevelType w:val="hybridMultilevel"/>
    <w:tmpl w:val="CD024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35"/>
  </w:num>
  <w:num w:numId="3">
    <w:abstractNumId w:val="19"/>
  </w:num>
  <w:num w:numId="4">
    <w:abstractNumId w:val="34"/>
  </w:num>
  <w:num w:numId="5">
    <w:abstractNumId w:val="25"/>
  </w:num>
  <w:num w:numId="6">
    <w:abstractNumId w:val="18"/>
  </w:num>
  <w:num w:numId="7">
    <w:abstractNumId w:val="1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num>
  <w:num w:numId="11">
    <w:abstractNumId w:val="6"/>
  </w:num>
  <w:num w:numId="12">
    <w:abstractNumId w:val="27"/>
  </w:num>
  <w:num w:numId="13">
    <w:abstractNumId w:val="29"/>
  </w:num>
  <w:num w:numId="14">
    <w:abstractNumId w:val="23"/>
  </w:num>
  <w:num w:numId="15">
    <w:abstractNumId w:val="23"/>
  </w:num>
  <w:num w:numId="16">
    <w:abstractNumId w:val="23"/>
  </w:num>
  <w:num w:numId="17">
    <w:abstractNumId w:val="23"/>
  </w:num>
  <w:num w:numId="18">
    <w:abstractNumId w:val="23"/>
  </w:num>
  <w:num w:numId="19">
    <w:abstractNumId w:val="11"/>
  </w:num>
  <w:num w:numId="20">
    <w:abstractNumId w:val="30"/>
  </w:num>
  <w:num w:numId="21">
    <w:abstractNumId w:val="8"/>
  </w:num>
  <w:num w:numId="22">
    <w:abstractNumId w:val="22"/>
  </w:num>
  <w:num w:numId="23">
    <w:abstractNumId w:val="10"/>
  </w:num>
  <w:num w:numId="24">
    <w:abstractNumId w:val="7"/>
  </w:num>
  <w:num w:numId="25">
    <w:abstractNumId w:val="5"/>
  </w:num>
  <w:num w:numId="26">
    <w:abstractNumId w:val="16"/>
  </w:num>
  <w:num w:numId="27">
    <w:abstractNumId w:val="15"/>
  </w:num>
  <w:num w:numId="28">
    <w:abstractNumId w:val="2"/>
  </w:num>
  <w:num w:numId="29">
    <w:abstractNumId w:val="17"/>
  </w:num>
  <w:num w:numId="30">
    <w:abstractNumId w:val="33"/>
  </w:num>
  <w:num w:numId="31">
    <w:abstractNumId w:val="24"/>
  </w:num>
  <w:num w:numId="32">
    <w:abstractNumId w:val="9"/>
  </w:num>
  <w:num w:numId="33">
    <w:abstractNumId w:val="28"/>
  </w:num>
  <w:num w:numId="34">
    <w:abstractNumId w:val="26"/>
  </w:num>
  <w:num w:numId="35">
    <w:abstractNumId w:val="32"/>
  </w:num>
  <w:num w:numId="36">
    <w:abstractNumId w:val="1"/>
  </w:num>
  <w:num w:numId="37">
    <w:abstractNumId w:val="31"/>
  </w:num>
  <w:num w:numId="38">
    <w:abstractNumId w:val="0"/>
  </w:num>
  <w:num w:numId="39">
    <w:abstractNumId w:val="13"/>
  </w:num>
  <w:num w:numId="40">
    <w:abstractNumId w:val="3"/>
  </w:num>
  <w:num w:numId="41">
    <w:abstractNumId w:val="20"/>
  </w:num>
  <w:num w:numId="42">
    <w:abstractNumId w:val="21"/>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n-US" w:vendorID="64" w:dllVersion="131078" w:nlCheck="1" w:checkStyle="0"/>
  <w:doNotTrackFormattin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90"/>
    <w:rsid w:val="00001A54"/>
    <w:rsid w:val="000133D3"/>
    <w:rsid w:val="00015891"/>
    <w:rsid w:val="00022A04"/>
    <w:rsid w:val="0003002E"/>
    <w:rsid w:val="00036932"/>
    <w:rsid w:val="00047F4E"/>
    <w:rsid w:val="000510BC"/>
    <w:rsid w:val="00055D5D"/>
    <w:rsid w:val="000563F4"/>
    <w:rsid w:val="000673C6"/>
    <w:rsid w:val="000678FC"/>
    <w:rsid w:val="0007685E"/>
    <w:rsid w:val="0008038C"/>
    <w:rsid w:val="00094E91"/>
    <w:rsid w:val="00095DFA"/>
    <w:rsid w:val="000A01CA"/>
    <w:rsid w:val="000A1CD3"/>
    <w:rsid w:val="000A3567"/>
    <w:rsid w:val="000B2D0D"/>
    <w:rsid w:val="000B3B6C"/>
    <w:rsid w:val="000C27B7"/>
    <w:rsid w:val="000C2BED"/>
    <w:rsid w:val="000C65CA"/>
    <w:rsid w:val="000D4FDF"/>
    <w:rsid w:val="000E10C3"/>
    <w:rsid w:val="000F4CF2"/>
    <w:rsid w:val="000F5152"/>
    <w:rsid w:val="000F5765"/>
    <w:rsid w:val="000F7136"/>
    <w:rsid w:val="001035A9"/>
    <w:rsid w:val="00115410"/>
    <w:rsid w:val="00116A56"/>
    <w:rsid w:val="001204D0"/>
    <w:rsid w:val="001219DA"/>
    <w:rsid w:val="001254CF"/>
    <w:rsid w:val="0014290C"/>
    <w:rsid w:val="00142A0E"/>
    <w:rsid w:val="001472C6"/>
    <w:rsid w:val="001673BC"/>
    <w:rsid w:val="00173947"/>
    <w:rsid w:val="00173A80"/>
    <w:rsid w:val="001758BB"/>
    <w:rsid w:val="00175F04"/>
    <w:rsid w:val="001839B7"/>
    <w:rsid w:val="00183E4B"/>
    <w:rsid w:val="001871D8"/>
    <w:rsid w:val="00193FA8"/>
    <w:rsid w:val="00194BD0"/>
    <w:rsid w:val="001A35D3"/>
    <w:rsid w:val="001B1251"/>
    <w:rsid w:val="001B4881"/>
    <w:rsid w:val="001C0C25"/>
    <w:rsid w:val="001C2745"/>
    <w:rsid w:val="001C698C"/>
    <w:rsid w:val="001D166A"/>
    <w:rsid w:val="001D26AF"/>
    <w:rsid w:val="001D6023"/>
    <w:rsid w:val="001E1B07"/>
    <w:rsid w:val="001E200B"/>
    <w:rsid w:val="001E75BC"/>
    <w:rsid w:val="001F31E1"/>
    <w:rsid w:val="001F7A00"/>
    <w:rsid w:val="0020118B"/>
    <w:rsid w:val="00210671"/>
    <w:rsid w:val="002108D8"/>
    <w:rsid w:val="00211C17"/>
    <w:rsid w:val="00214C2F"/>
    <w:rsid w:val="002205BC"/>
    <w:rsid w:val="00223147"/>
    <w:rsid w:val="00225A61"/>
    <w:rsid w:val="00225C3D"/>
    <w:rsid w:val="00231C56"/>
    <w:rsid w:val="00233A1B"/>
    <w:rsid w:val="002350FE"/>
    <w:rsid w:val="00236EF3"/>
    <w:rsid w:val="002457CD"/>
    <w:rsid w:val="00255F87"/>
    <w:rsid w:val="00257282"/>
    <w:rsid w:val="002603C9"/>
    <w:rsid w:val="00261323"/>
    <w:rsid w:val="0027050C"/>
    <w:rsid w:val="00272E7F"/>
    <w:rsid w:val="002756A4"/>
    <w:rsid w:val="00280431"/>
    <w:rsid w:val="00286142"/>
    <w:rsid w:val="002878E7"/>
    <w:rsid w:val="00292BBA"/>
    <w:rsid w:val="00293D45"/>
    <w:rsid w:val="0029475C"/>
    <w:rsid w:val="00294929"/>
    <w:rsid w:val="00295B2D"/>
    <w:rsid w:val="002A6A79"/>
    <w:rsid w:val="002B3E79"/>
    <w:rsid w:val="002C05A5"/>
    <w:rsid w:val="002C3505"/>
    <w:rsid w:val="002C41E9"/>
    <w:rsid w:val="002C5682"/>
    <w:rsid w:val="002D071A"/>
    <w:rsid w:val="002D1A0C"/>
    <w:rsid w:val="002D35B8"/>
    <w:rsid w:val="002E370F"/>
    <w:rsid w:val="003004A3"/>
    <w:rsid w:val="003037D2"/>
    <w:rsid w:val="00306D09"/>
    <w:rsid w:val="00311CE5"/>
    <w:rsid w:val="003258B7"/>
    <w:rsid w:val="003258EF"/>
    <w:rsid w:val="00326834"/>
    <w:rsid w:val="00326F4C"/>
    <w:rsid w:val="00331F87"/>
    <w:rsid w:val="00333213"/>
    <w:rsid w:val="003344A9"/>
    <w:rsid w:val="00335EB7"/>
    <w:rsid w:val="00336CBA"/>
    <w:rsid w:val="003371EE"/>
    <w:rsid w:val="003378A2"/>
    <w:rsid w:val="00340B63"/>
    <w:rsid w:val="0035796B"/>
    <w:rsid w:val="00361BEE"/>
    <w:rsid w:val="003643ED"/>
    <w:rsid w:val="003652C5"/>
    <w:rsid w:val="003734A2"/>
    <w:rsid w:val="0037551F"/>
    <w:rsid w:val="003813D1"/>
    <w:rsid w:val="00382516"/>
    <w:rsid w:val="003830EA"/>
    <w:rsid w:val="0038358A"/>
    <w:rsid w:val="003917F7"/>
    <w:rsid w:val="003939A8"/>
    <w:rsid w:val="00397537"/>
    <w:rsid w:val="003A6E98"/>
    <w:rsid w:val="003B43A4"/>
    <w:rsid w:val="003B7238"/>
    <w:rsid w:val="003B7837"/>
    <w:rsid w:val="003C1044"/>
    <w:rsid w:val="003C2047"/>
    <w:rsid w:val="003C55DF"/>
    <w:rsid w:val="003D0DCF"/>
    <w:rsid w:val="003D4C95"/>
    <w:rsid w:val="003E398F"/>
    <w:rsid w:val="003E5BB0"/>
    <w:rsid w:val="003E65C2"/>
    <w:rsid w:val="003F07A3"/>
    <w:rsid w:val="004016C7"/>
    <w:rsid w:val="004141B5"/>
    <w:rsid w:val="00416EF8"/>
    <w:rsid w:val="00417131"/>
    <w:rsid w:val="0042074A"/>
    <w:rsid w:val="004329C9"/>
    <w:rsid w:val="00433051"/>
    <w:rsid w:val="004362CC"/>
    <w:rsid w:val="00437864"/>
    <w:rsid w:val="00440E23"/>
    <w:rsid w:val="00447B4D"/>
    <w:rsid w:val="00452D92"/>
    <w:rsid w:val="004537EC"/>
    <w:rsid w:val="00467732"/>
    <w:rsid w:val="0047515D"/>
    <w:rsid w:val="0047551F"/>
    <w:rsid w:val="00475B72"/>
    <w:rsid w:val="00480A4D"/>
    <w:rsid w:val="00480B9C"/>
    <w:rsid w:val="00484538"/>
    <w:rsid w:val="00484C77"/>
    <w:rsid w:val="004906F7"/>
    <w:rsid w:val="00490E0E"/>
    <w:rsid w:val="004912DC"/>
    <w:rsid w:val="004A1DAD"/>
    <w:rsid w:val="004A64AF"/>
    <w:rsid w:val="004A6F93"/>
    <w:rsid w:val="004A7FE3"/>
    <w:rsid w:val="004B2300"/>
    <w:rsid w:val="004B34DB"/>
    <w:rsid w:val="004C3D68"/>
    <w:rsid w:val="004C74BB"/>
    <w:rsid w:val="004D0545"/>
    <w:rsid w:val="004D3BD3"/>
    <w:rsid w:val="004D5915"/>
    <w:rsid w:val="004E3322"/>
    <w:rsid w:val="004F1BC8"/>
    <w:rsid w:val="004F6CAB"/>
    <w:rsid w:val="0050293B"/>
    <w:rsid w:val="005031C4"/>
    <w:rsid w:val="00512A10"/>
    <w:rsid w:val="00513C1F"/>
    <w:rsid w:val="005224BB"/>
    <w:rsid w:val="0052325B"/>
    <w:rsid w:val="00541276"/>
    <w:rsid w:val="0054313E"/>
    <w:rsid w:val="005451DB"/>
    <w:rsid w:val="005548CC"/>
    <w:rsid w:val="005633BF"/>
    <w:rsid w:val="00564188"/>
    <w:rsid w:val="00565E82"/>
    <w:rsid w:val="005674FD"/>
    <w:rsid w:val="0057458E"/>
    <w:rsid w:val="00585007"/>
    <w:rsid w:val="00586816"/>
    <w:rsid w:val="00592167"/>
    <w:rsid w:val="005A100D"/>
    <w:rsid w:val="005A1E52"/>
    <w:rsid w:val="005A388B"/>
    <w:rsid w:val="005B2E49"/>
    <w:rsid w:val="005B5E0A"/>
    <w:rsid w:val="005B7EF0"/>
    <w:rsid w:val="005C37BD"/>
    <w:rsid w:val="005D08FA"/>
    <w:rsid w:val="005D658E"/>
    <w:rsid w:val="005D6796"/>
    <w:rsid w:val="005D6BC1"/>
    <w:rsid w:val="005E2DF1"/>
    <w:rsid w:val="005E3146"/>
    <w:rsid w:val="005F7761"/>
    <w:rsid w:val="00603B90"/>
    <w:rsid w:val="006047A3"/>
    <w:rsid w:val="00610FA0"/>
    <w:rsid w:val="00612430"/>
    <w:rsid w:val="006148AB"/>
    <w:rsid w:val="00617FD7"/>
    <w:rsid w:val="006222C0"/>
    <w:rsid w:val="006231A8"/>
    <w:rsid w:val="0062764A"/>
    <w:rsid w:val="0063075D"/>
    <w:rsid w:val="00636953"/>
    <w:rsid w:val="00644429"/>
    <w:rsid w:val="00644E09"/>
    <w:rsid w:val="00647FBC"/>
    <w:rsid w:val="00652926"/>
    <w:rsid w:val="0067500B"/>
    <w:rsid w:val="00680AFC"/>
    <w:rsid w:val="00684958"/>
    <w:rsid w:val="0068543C"/>
    <w:rsid w:val="00692EBA"/>
    <w:rsid w:val="0069355A"/>
    <w:rsid w:val="006A0AEE"/>
    <w:rsid w:val="006A1347"/>
    <w:rsid w:val="006A315B"/>
    <w:rsid w:val="006A7641"/>
    <w:rsid w:val="006B1DED"/>
    <w:rsid w:val="006B1F55"/>
    <w:rsid w:val="006D1790"/>
    <w:rsid w:val="006D594E"/>
    <w:rsid w:val="006D7233"/>
    <w:rsid w:val="006D7C9B"/>
    <w:rsid w:val="006E158F"/>
    <w:rsid w:val="006E2F73"/>
    <w:rsid w:val="006F0BEC"/>
    <w:rsid w:val="006F139A"/>
    <w:rsid w:val="006F74A7"/>
    <w:rsid w:val="006F7718"/>
    <w:rsid w:val="00703257"/>
    <w:rsid w:val="00706D9A"/>
    <w:rsid w:val="00723384"/>
    <w:rsid w:val="00723CC2"/>
    <w:rsid w:val="00724F7C"/>
    <w:rsid w:val="00731517"/>
    <w:rsid w:val="00747215"/>
    <w:rsid w:val="00751905"/>
    <w:rsid w:val="00754713"/>
    <w:rsid w:val="00771869"/>
    <w:rsid w:val="007750BB"/>
    <w:rsid w:val="00775939"/>
    <w:rsid w:val="007806AD"/>
    <w:rsid w:val="007818C1"/>
    <w:rsid w:val="007842A2"/>
    <w:rsid w:val="00787745"/>
    <w:rsid w:val="00792E6E"/>
    <w:rsid w:val="007947BA"/>
    <w:rsid w:val="007A70CF"/>
    <w:rsid w:val="007B0B9A"/>
    <w:rsid w:val="007B32F5"/>
    <w:rsid w:val="007B3452"/>
    <w:rsid w:val="007B46FF"/>
    <w:rsid w:val="007B5315"/>
    <w:rsid w:val="007C1BE0"/>
    <w:rsid w:val="007F00A6"/>
    <w:rsid w:val="007F0F57"/>
    <w:rsid w:val="007F752B"/>
    <w:rsid w:val="00806667"/>
    <w:rsid w:val="00813927"/>
    <w:rsid w:val="00814986"/>
    <w:rsid w:val="00825C80"/>
    <w:rsid w:val="00834413"/>
    <w:rsid w:val="00841D4E"/>
    <w:rsid w:val="00842E3F"/>
    <w:rsid w:val="00850F7D"/>
    <w:rsid w:val="00851F82"/>
    <w:rsid w:val="00861F70"/>
    <w:rsid w:val="00865BA4"/>
    <w:rsid w:val="0087734F"/>
    <w:rsid w:val="00881767"/>
    <w:rsid w:val="008854C7"/>
    <w:rsid w:val="008860CE"/>
    <w:rsid w:val="00886BD1"/>
    <w:rsid w:val="008920A7"/>
    <w:rsid w:val="00892453"/>
    <w:rsid w:val="008A03F9"/>
    <w:rsid w:val="008A1C62"/>
    <w:rsid w:val="008A6EA4"/>
    <w:rsid w:val="008C4B69"/>
    <w:rsid w:val="008D54B3"/>
    <w:rsid w:val="008F754B"/>
    <w:rsid w:val="008F7D32"/>
    <w:rsid w:val="00902D48"/>
    <w:rsid w:val="009051CE"/>
    <w:rsid w:val="00907D5F"/>
    <w:rsid w:val="00911C51"/>
    <w:rsid w:val="00912EB8"/>
    <w:rsid w:val="00917122"/>
    <w:rsid w:val="009232F7"/>
    <w:rsid w:val="00933706"/>
    <w:rsid w:val="0093446B"/>
    <w:rsid w:val="009419FC"/>
    <w:rsid w:val="009434E7"/>
    <w:rsid w:val="0095456E"/>
    <w:rsid w:val="009549CF"/>
    <w:rsid w:val="00956D71"/>
    <w:rsid w:val="00957EDC"/>
    <w:rsid w:val="00961615"/>
    <w:rsid w:val="00972705"/>
    <w:rsid w:val="0097601E"/>
    <w:rsid w:val="009800BC"/>
    <w:rsid w:val="00980965"/>
    <w:rsid w:val="00981960"/>
    <w:rsid w:val="00991BA3"/>
    <w:rsid w:val="00997181"/>
    <w:rsid w:val="009A4DB9"/>
    <w:rsid w:val="009A65BB"/>
    <w:rsid w:val="009B0164"/>
    <w:rsid w:val="009B1187"/>
    <w:rsid w:val="009B1A60"/>
    <w:rsid w:val="009C41F7"/>
    <w:rsid w:val="009D15EC"/>
    <w:rsid w:val="009D3CD2"/>
    <w:rsid w:val="009E1263"/>
    <w:rsid w:val="009E1516"/>
    <w:rsid w:val="009E1F09"/>
    <w:rsid w:val="009E6374"/>
    <w:rsid w:val="009E6732"/>
    <w:rsid w:val="009F0BD2"/>
    <w:rsid w:val="009F0C8B"/>
    <w:rsid w:val="009F1BA3"/>
    <w:rsid w:val="00A05038"/>
    <w:rsid w:val="00A06C1A"/>
    <w:rsid w:val="00A15A52"/>
    <w:rsid w:val="00A3429E"/>
    <w:rsid w:val="00A40467"/>
    <w:rsid w:val="00A45B78"/>
    <w:rsid w:val="00A45FD5"/>
    <w:rsid w:val="00A51D30"/>
    <w:rsid w:val="00A7137A"/>
    <w:rsid w:val="00A73D1E"/>
    <w:rsid w:val="00A75733"/>
    <w:rsid w:val="00A8027D"/>
    <w:rsid w:val="00A82CE5"/>
    <w:rsid w:val="00A86EBE"/>
    <w:rsid w:val="00AB03FF"/>
    <w:rsid w:val="00AB5286"/>
    <w:rsid w:val="00AB52F1"/>
    <w:rsid w:val="00AB7A8B"/>
    <w:rsid w:val="00AC41BD"/>
    <w:rsid w:val="00AC6392"/>
    <w:rsid w:val="00AC7F77"/>
    <w:rsid w:val="00AD5407"/>
    <w:rsid w:val="00AD61ED"/>
    <w:rsid w:val="00AE0075"/>
    <w:rsid w:val="00AE3C9A"/>
    <w:rsid w:val="00AF58B3"/>
    <w:rsid w:val="00B037B4"/>
    <w:rsid w:val="00B1061A"/>
    <w:rsid w:val="00B15DC5"/>
    <w:rsid w:val="00B31450"/>
    <w:rsid w:val="00B40280"/>
    <w:rsid w:val="00B45765"/>
    <w:rsid w:val="00B52650"/>
    <w:rsid w:val="00B62B0A"/>
    <w:rsid w:val="00B70FCA"/>
    <w:rsid w:val="00B802EE"/>
    <w:rsid w:val="00B8115E"/>
    <w:rsid w:val="00B90682"/>
    <w:rsid w:val="00B959A8"/>
    <w:rsid w:val="00BB0491"/>
    <w:rsid w:val="00BB2BDA"/>
    <w:rsid w:val="00BB2DD6"/>
    <w:rsid w:val="00BB3697"/>
    <w:rsid w:val="00BB3DED"/>
    <w:rsid w:val="00BC0C37"/>
    <w:rsid w:val="00BC4EB8"/>
    <w:rsid w:val="00BD155E"/>
    <w:rsid w:val="00BD1F52"/>
    <w:rsid w:val="00BD5357"/>
    <w:rsid w:val="00BD7B35"/>
    <w:rsid w:val="00BE013E"/>
    <w:rsid w:val="00BE2781"/>
    <w:rsid w:val="00BF282A"/>
    <w:rsid w:val="00BF30FA"/>
    <w:rsid w:val="00BF5539"/>
    <w:rsid w:val="00BF5F60"/>
    <w:rsid w:val="00C066B7"/>
    <w:rsid w:val="00C16CBC"/>
    <w:rsid w:val="00C2445E"/>
    <w:rsid w:val="00C24B09"/>
    <w:rsid w:val="00C30329"/>
    <w:rsid w:val="00C305D4"/>
    <w:rsid w:val="00C4072A"/>
    <w:rsid w:val="00C43C70"/>
    <w:rsid w:val="00C471C4"/>
    <w:rsid w:val="00C47619"/>
    <w:rsid w:val="00C52869"/>
    <w:rsid w:val="00C54BC2"/>
    <w:rsid w:val="00C56A27"/>
    <w:rsid w:val="00C57159"/>
    <w:rsid w:val="00C60152"/>
    <w:rsid w:val="00C61E90"/>
    <w:rsid w:val="00C65AC2"/>
    <w:rsid w:val="00C6792C"/>
    <w:rsid w:val="00C74B95"/>
    <w:rsid w:val="00C77829"/>
    <w:rsid w:val="00C849F8"/>
    <w:rsid w:val="00C87A7A"/>
    <w:rsid w:val="00C9361A"/>
    <w:rsid w:val="00C95B12"/>
    <w:rsid w:val="00CA243A"/>
    <w:rsid w:val="00CA57D8"/>
    <w:rsid w:val="00CA5890"/>
    <w:rsid w:val="00CB28E5"/>
    <w:rsid w:val="00CB7FCB"/>
    <w:rsid w:val="00CC2676"/>
    <w:rsid w:val="00CC26F1"/>
    <w:rsid w:val="00CC47CC"/>
    <w:rsid w:val="00CC60D0"/>
    <w:rsid w:val="00CD11D6"/>
    <w:rsid w:val="00CE0A57"/>
    <w:rsid w:val="00CF0DDE"/>
    <w:rsid w:val="00CF1754"/>
    <w:rsid w:val="00D011D7"/>
    <w:rsid w:val="00D01EB5"/>
    <w:rsid w:val="00D110EE"/>
    <w:rsid w:val="00D13C84"/>
    <w:rsid w:val="00D15663"/>
    <w:rsid w:val="00D34173"/>
    <w:rsid w:val="00D4137F"/>
    <w:rsid w:val="00D419A5"/>
    <w:rsid w:val="00D41FDD"/>
    <w:rsid w:val="00D42D58"/>
    <w:rsid w:val="00D515DB"/>
    <w:rsid w:val="00D53927"/>
    <w:rsid w:val="00D60A81"/>
    <w:rsid w:val="00D627DB"/>
    <w:rsid w:val="00D70841"/>
    <w:rsid w:val="00D7446F"/>
    <w:rsid w:val="00D768DE"/>
    <w:rsid w:val="00D90BBB"/>
    <w:rsid w:val="00D97359"/>
    <w:rsid w:val="00DA2867"/>
    <w:rsid w:val="00DA2B81"/>
    <w:rsid w:val="00DB1FB1"/>
    <w:rsid w:val="00DB5C41"/>
    <w:rsid w:val="00DC226F"/>
    <w:rsid w:val="00DC5BF2"/>
    <w:rsid w:val="00DC5D2D"/>
    <w:rsid w:val="00DE4B04"/>
    <w:rsid w:val="00DE76FA"/>
    <w:rsid w:val="00DF780F"/>
    <w:rsid w:val="00E02D2A"/>
    <w:rsid w:val="00E04578"/>
    <w:rsid w:val="00E10F19"/>
    <w:rsid w:val="00E15EE5"/>
    <w:rsid w:val="00E22FA2"/>
    <w:rsid w:val="00E26F0F"/>
    <w:rsid w:val="00E3513C"/>
    <w:rsid w:val="00E36FD5"/>
    <w:rsid w:val="00E404DB"/>
    <w:rsid w:val="00E42BCD"/>
    <w:rsid w:val="00E42EBF"/>
    <w:rsid w:val="00E43F62"/>
    <w:rsid w:val="00E51C4D"/>
    <w:rsid w:val="00E56DC6"/>
    <w:rsid w:val="00E62A94"/>
    <w:rsid w:val="00E63DF9"/>
    <w:rsid w:val="00E66CB3"/>
    <w:rsid w:val="00E67C52"/>
    <w:rsid w:val="00E67F0F"/>
    <w:rsid w:val="00E72E54"/>
    <w:rsid w:val="00E764A0"/>
    <w:rsid w:val="00E801CB"/>
    <w:rsid w:val="00E80A85"/>
    <w:rsid w:val="00E86144"/>
    <w:rsid w:val="00E864F1"/>
    <w:rsid w:val="00E8714D"/>
    <w:rsid w:val="00EA00B8"/>
    <w:rsid w:val="00EB269E"/>
    <w:rsid w:val="00EB35DA"/>
    <w:rsid w:val="00EB377F"/>
    <w:rsid w:val="00EB50F1"/>
    <w:rsid w:val="00EC0ED4"/>
    <w:rsid w:val="00EC54F0"/>
    <w:rsid w:val="00EC6F75"/>
    <w:rsid w:val="00ED119F"/>
    <w:rsid w:val="00ED3603"/>
    <w:rsid w:val="00ED505F"/>
    <w:rsid w:val="00EE61BC"/>
    <w:rsid w:val="00EF05FB"/>
    <w:rsid w:val="00EF163A"/>
    <w:rsid w:val="00EF5F12"/>
    <w:rsid w:val="00F049FA"/>
    <w:rsid w:val="00F070DA"/>
    <w:rsid w:val="00F3113C"/>
    <w:rsid w:val="00F32227"/>
    <w:rsid w:val="00F3588C"/>
    <w:rsid w:val="00F36EDF"/>
    <w:rsid w:val="00F47DDF"/>
    <w:rsid w:val="00F52421"/>
    <w:rsid w:val="00F53DD2"/>
    <w:rsid w:val="00F53FF2"/>
    <w:rsid w:val="00F554F7"/>
    <w:rsid w:val="00F7613C"/>
    <w:rsid w:val="00F86554"/>
    <w:rsid w:val="00F87249"/>
    <w:rsid w:val="00F874DB"/>
    <w:rsid w:val="00F9272A"/>
    <w:rsid w:val="00F93348"/>
    <w:rsid w:val="00FA1E35"/>
    <w:rsid w:val="00FA4335"/>
    <w:rsid w:val="00FA6443"/>
    <w:rsid w:val="00FB36C6"/>
    <w:rsid w:val="00FB643E"/>
    <w:rsid w:val="00FC2DBC"/>
    <w:rsid w:val="00FC3A0F"/>
    <w:rsid w:val="00FC5AB1"/>
    <w:rsid w:val="00FC647B"/>
    <w:rsid w:val="00FF3B95"/>
    <w:rsid w:val="00FF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6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2B0A"/>
    <w:pPr>
      <w:keepNext/>
      <w:keepLines/>
      <w:numPr>
        <w:numId w:val="1"/>
      </w:numPr>
      <w:spacing w:before="480"/>
      <w:outlineLvl w:val="0"/>
    </w:pPr>
    <w:rPr>
      <w:rFonts w:asciiTheme="majorHAnsi" w:eastAsiaTheme="majorEastAsia" w:hAnsiTheme="majorHAnsi" w:cstheme="majorBidi"/>
      <w:b/>
      <w:bCs/>
      <w:color w:val="116E9D" w:themeColor="accent1" w:themeShade="BF"/>
      <w:sz w:val="28"/>
      <w:szCs w:val="28"/>
    </w:rPr>
  </w:style>
  <w:style w:type="paragraph" w:styleId="Heading2">
    <w:name w:val="heading 2"/>
    <w:basedOn w:val="Normal"/>
    <w:next w:val="Normal"/>
    <w:link w:val="Heading2Char"/>
    <w:autoRedefine/>
    <w:uiPriority w:val="9"/>
    <w:unhideWhenUsed/>
    <w:qFormat/>
    <w:rsid w:val="003917F7"/>
    <w:pPr>
      <w:keepNext/>
      <w:keepLines/>
      <w:numPr>
        <w:ilvl w:val="1"/>
        <w:numId w:val="1"/>
      </w:numPr>
      <w:spacing w:before="200"/>
      <w:outlineLvl w:val="1"/>
    </w:pPr>
    <w:rPr>
      <w:rFonts w:asciiTheme="majorHAnsi" w:eastAsiaTheme="majorEastAsia" w:hAnsiTheme="majorHAnsi" w:cstheme="majorBidi"/>
      <w:b/>
      <w:bCs/>
      <w:color w:val="1795D2" w:themeColor="accent1"/>
      <w:sz w:val="26"/>
      <w:szCs w:val="26"/>
    </w:rPr>
  </w:style>
  <w:style w:type="paragraph" w:styleId="Heading3">
    <w:name w:val="heading 3"/>
    <w:basedOn w:val="Normal"/>
    <w:next w:val="Normal"/>
    <w:link w:val="Heading3Char"/>
    <w:autoRedefine/>
    <w:uiPriority w:val="9"/>
    <w:unhideWhenUsed/>
    <w:qFormat/>
    <w:rsid w:val="00FC5AB1"/>
    <w:pPr>
      <w:keepNext/>
      <w:keepLines/>
      <w:numPr>
        <w:ilvl w:val="2"/>
        <w:numId w:val="1"/>
      </w:numPr>
      <w:spacing w:before="200"/>
      <w:outlineLvl w:val="2"/>
    </w:pPr>
    <w:rPr>
      <w:rFonts w:asciiTheme="majorHAnsi" w:eastAsiaTheme="majorEastAsia" w:hAnsiTheme="majorHAnsi" w:cstheme="majorBidi"/>
      <w:b/>
      <w:bCs/>
      <w:color w:val="1795D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B0A"/>
    <w:rPr>
      <w:rFonts w:asciiTheme="majorHAnsi" w:eastAsiaTheme="majorEastAsia" w:hAnsiTheme="majorHAnsi" w:cstheme="majorBidi"/>
      <w:b/>
      <w:bCs/>
      <w:color w:val="116E9D" w:themeColor="accent1" w:themeShade="BF"/>
      <w:sz w:val="28"/>
      <w:szCs w:val="28"/>
    </w:rPr>
  </w:style>
  <w:style w:type="character" w:customStyle="1" w:styleId="Heading2Char">
    <w:name w:val="Heading 2 Char"/>
    <w:basedOn w:val="DefaultParagraphFont"/>
    <w:link w:val="Heading2"/>
    <w:uiPriority w:val="9"/>
    <w:rsid w:val="003917F7"/>
    <w:rPr>
      <w:rFonts w:asciiTheme="majorHAnsi" w:eastAsiaTheme="majorEastAsia" w:hAnsiTheme="majorHAnsi" w:cstheme="majorBidi"/>
      <w:b/>
      <w:bCs/>
      <w:color w:val="1795D2" w:themeColor="accent1"/>
      <w:sz w:val="26"/>
      <w:szCs w:val="26"/>
    </w:rPr>
  </w:style>
  <w:style w:type="character" w:customStyle="1" w:styleId="Heading3Char">
    <w:name w:val="Heading 3 Char"/>
    <w:basedOn w:val="DefaultParagraphFont"/>
    <w:link w:val="Heading3"/>
    <w:uiPriority w:val="9"/>
    <w:rsid w:val="00FC5AB1"/>
    <w:rPr>
      <w:rFonts w:asciiTheme="majorHAnsi" w:eastAsiaTheme="majorEastAsia" w:hAnsiTheme="majorHAnsi" w:cstheme="majorBidi"/>
      <w:b/>
      <w:bCs/>
      <w:color w:val="1795D2" w:themeColor="accent1"/>
    </w:rPr>
  </w:style>
  <w:style w:type="paragraph" w:styleId="TOCHeading">
    <w:name w:val="TOC Heading"/>
    <w:basedOn w:val="Heading1"/>
    <w:next w:val="Normal"/>
    <w:uiPriority w:val="39"/>
    <w:semiHidden/>
    <w:unhideWhenUsed/>
    <w:qFormat/>
    <w:rsid w:val="00731517"/>
    <w:pPr>
      <w:numPr>
        <w:numId w:val="0"/>
      </w:numPr>
      <w:spacing w:line="276" w:lineRule="auto"/>
      <w:outlineLvl w:val="9"/>
    </w:pPr>
    <w:rPr>
      <w:lang w:eastAsia="ja-JP"/>
    </w:rPr>
  </w:style>
  <w:style w:type="paragraph" w:styleId="TOC1">
    <w:name w:val="toc 1"/>
    <w:basedOn w:val="Normal"/>
    <w:next w:val="Normal"/>
    <w:autoRedefine/>
    <w:uiPriority w:val="39"/>
    <w:unhideWhenUsed/>
    <w:rsid w:val="003344A9"/>
    <w:pPr>
      <w:tabs>
        <w:tab w:val="left" w:pos="440"/>
        <w:tab w:val="right" w:leader="dot" w:pos="10790"/>
      </w:tabs>
      <w:spacing w:after="100"/>
    </w:pPr>
  </w:style>
  <w:style w:type="paragraph" w:styleId="TOC2">
    <w:name w:val="toc 2"/>
    <w:basedOn w:val="Normal"/>
    <w:next w:val="Normal"/>
    <w:autoRedefine/>
    <w:uiPriority w:val="39"/>
    <w:unhideWhenUsed/>
    <w:rsid w:val="00731517"/>
    <w:pPr>
      <w:spacing w:after="100"/>
      <w:ind w:left="220"/>
    </w:pPr>
  </w:style>
  <w:style w:type="character" w:styleId="Hyperlink">
    <w:name w:val="Hyperlink"/>
    <w:basedOn w:val="DefaultParagraphFont"/>
    <w:uiPriority w:val="99"/>
    <w:unhideWhenUsed/>
    <w:rsid w:val="00731517"/>
    <w:rPr>
      <w:color w:val="1795D2" w:themeColor="hyperlink"/>
      <w:u w:val="single"/>
    </w:rPr>
  </w:style>
  <w:style w:type="table" w:styleId="TableGrid">
    <w:name w:val="Table Grid"/>
    <w:basedOn w:val="TableNormal"/>
    <w:uiPriority w:val="59"/>
    <w:rsid w:val="00BE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258EF"/>
    <w:pPr>
      <w:tabs>
        <w:tab w:val="left" w:pos="1540"/>
        <w:tab w:val="right" w:leader="dot" w:pos="10790"/>
      </w:tabs>
      <w:spacing w:after="100"/>
      <w:ind w:left="440"/>
    </w:pPr>
  </w:style>
  <w:style w:type="paragraph" w:styleId="BalloonText">
    <w:name w:val="Balloon Text"/>
    <w:basedOn w:val="Normal"/>
    <w:link w:val="BalloonTextChar"/>
    <w:uiPriority w:val="99"/>
    <w:semiHidden/>
    <w:unhideWhenUsed/>
    <w:rsid w:val="001E1B07"/>
    <w:rPr>
      <w:rFonts w:ascii="Tahoma" w:hAnsi="Tahoma" w:cs="Tahoma"/>
      <w:sz w:val="16"/>
      <w:szCs w:val="16"/>
    </w:rPr>
  </w:style>
  <w:style w:type="character" w:customStyle="1" w:styleId="BalloonTextChar">
    <w:name w:val="Balloon Text Char"/>
    <w:basedOn w:val="DefaultParagraphFont"/>
    <w:link w:val="BalloonText"/>
    <w:uiPriority w:val="99"/>
    <w:semiHidden/>
    <w:rsid w:val="001E1B07"/>
    <w:rPr>
      <w:rFonts w:ascii="Tahoma" w:hAnsi="Tahoma" w:cs="Tahoma"/>
      <w:sz w:val="16"/>
      <w:szCs w:val="16"/>
    </w:rPr>
  </w:style>
  <w:style w:type="character" w:styleId="CommentReference">
    <w:name w:val="annotation reference"/>
    <w:basedOn w:val="DefaultParagraphFont"/>
    <w:uiPriority w:val="99"/>
    <w:semiHidden/>
    <w:unhideWhenUsed/>
    <w:rsid w:val="00652926"/>
    <w:rPr>
      <w:sz w:val="16"/>
      <w:szCs w:val="16"/>
    </w:rPr>
  </w:style>
  <w:style w:type="paragraph" w:styleId="CommentText">
    <w:name w:val="annotation text"/>
    <w:basedOn w:val="Normal"/>
    <w:link w:val="CommentTextChar"/>
    <w:uiPriority w:val="99"/>
    <w:semiHidden/>
    <w:unhideWhenUsed/>
    <w:rsid w:val="00652926"/>
    <w:rPr>
      <w:sz w:val="20"/>
      <w:szCs w:val="20"/>
    </w:rPr>
  </w:style>
  <w:style w:type="character" w:customStyle="1" w:styleId="CommentTextChar">
    <w:name w:val="Comment Text Char"/>
    <w:basedOn w:val="DefaultParagraphFont"/>
    <w:link w:val="CommentText"/>
    <w:uiPriority w:val="99"/>
    <w:semiHidden/>
    <w:rsid w:val="00652926"/>
    <w:rPr>
      <w:sz w:val="20"/>
      <w:szCs w:val="20"/>
    </w:rPr>
  </w:style>
  <w:style w:type="paragraph" w:styleId="CommentSubject">
    <w:name w:val="annotation subject"/>
    <w:basedOn w:val="CommentText"/>
    <w:next w:val="CommentText"/>
    <w:link w:val="CommentSubjectChar"/>
    <w:uiPriority w:val="99"/>
    <w:semiHidden/>
    <w:unhideWhenUsed/>
    <w:rsid w:val="00652926"/>
    <w:rPr>
      <w:b/>
      <w:bCs/>
    </w:rPr>
  </w:style>
  <w:style w:type="character" w:customStyle="1" w:styleId="CommentSubjectChar">
    <w:name w:val="Comment Subject Char"/>
    <w:basedOn w:val="CommentTextChar"/>
    <w:link w:val="CommentSubject"/>
    <w:uiPriority w:val="99"/>
    <w:semiHidden/>
    <w:rsid w:val="00652926"/>
    <w:rPr>
      <w:b/>
      <w:bCs/>
      <w:sz w:val="20"/>
      <w:szCs w:val="20"/>
    </w:rPr>
  </w:style>
  <w:style w:type="paragraph" w:customStyle="1" w:styleId="Default">
    <w:name w:val="Default"/>
    <w:rsid w:val="00336CBA"/>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03002E"/>
    <w:pPr>
      <w:ind w:left="720"/>
      <w:contextualSpacing/>
    </w:pPr>
  </w:style>
  <w:style w:type="character" w:styleId="FollowedHyperlink">
    <w:name w:val="FollowedHyperlink"/>
    <w:basedOn w:val="DefaultParagraphFont"/>
    <w:uiPriority w:val="99"/>
    <w:semiHidden/>
    <w:unhideWhenUsed/>
    <w:rsid w:val="003E5BB0"/>
    <w:rPr>
      <w:color w:val="8555A1" w:themeColor="followedHyperlink"/>
      <w:u w:val="single"/>
    </w:rPr>
  </w:style>
  <w:style w:type="paragraph" w:styleId="Header">
    <w:name w:val="header"/>
    <w:basedOn w:val="Normal"/>
    <w:link w:val="HeaderChar"/>
    <w:uiPriority w:val="99"/>
    <w:unhideWhenUsed/>
    <w:rsid w:val="006148AB"/>
    <w:pPr>
      <w:tabs>
        <w:tab w:val="center" w:pos="4680"/>
        <w:tab w:val="right" w:pos="9360"/>
      </w:tabs>
    </w:pPr>
  </w:style>
  <w:style w:type="character" w:customStyle="1" w:styleId="HeaderChar">
    <w:name w:val="Header Char"/>
    <w:basedOn w:val="DefaultParagraphFont"/>
    <w:link w:val="Header"/>
    <w:uiPriority w:val="99"/>
    <w:rsid w:val="006148AB"/>
  </w:style>
  <w:style w:type="paragraph" w:styleId="Footer">
    <w:name w:val="footer"/>
    <w:basedOn w:val="Normal"/>
    <w:link w:val="FooterChar"/>
    <w:uiPriority w:val="99"/>
    <w:unhideWhenUsed/>
    <w:rsid w:val="006148AB"/>
    <w:pPr>
      <w:tabs>
        <w:tab w:val="center" w:pos="4680"/>
        <w:tab w:val="right" w:pos="9360"/>
      </w:tabs>
    </w:pPr>
  </w:style>
  <w:style w:type="character" w:customStyle="1" w:styleId="FooterChar">
    <w:name w:val="Footer Char"/>
    <w:basedOn w:val="DefaultParagraphFont"/>
    <w:link w:val="Footer"/>
    <w:uiPriority w:val="99"/>
    <w:rsid w:val="006148AB"/>
  </w:style>
  <w:style w:type="paragraph" w:styleId="NormalWeb">
    <w:name w:val="Normal (Web)"/>
    <w:basedOn w:val="Normal"/>
    <w:uiPriority w:val="99"/>
    <w:unhideWhenUsed/>
    <w:rsid w:val="009B1A60"/>
    <w:pPr>
      <w:spacing w:before="100" w:beforeAutospacing="1" w:after="100" w:afterAutospacing="1"/>
    </w:pPr>
    <w:rPr>
      <w:rFonts w:ascii="Times New Roman" w:eastAsia="Times New Roman" w:hAnsi="Times New Roman" w:cs="Times New Roman"/>
      <w:color w:val="000000"/>
      <w:sz w:val="24"/>
      <w:szCs w:val="24"/>
    </w:rPr>
  </w:style>
  <w:style w:type="character" w:customStyle="1" w:styleId="evdictionarytext1">
    <w:name w:val="evdictionarytext1"/>
    <w:basedOn w:val="DefaultParagraphFont"/>
    <w:rsid w:val="009B1A60"/>
    <w:rPr>
      <w:rFonts w:ascii="Arial" w:hAnsi="Arial" w:cs="Arial" w:hint="default"/>
      <w:b w:val="0"/>
      <w:bCs w:val="0"/>
      <w:color w:val="000000"/>
      <w:sz w:val="20"/>
      <w:szCs w:val="20"/>
    </w:rPr>
  </w:style>
  <w:style w:type="paragraph" w:styleId="Revision">
    <w:name w:val="Revision"/>
    <w:hidden/>
    <w:uiPriority w:val="99"/>
    <w:semiHidden/>
    <w:rsid w:val="00991BA3"/>
  </w:style>
  <w:style w:type="paragraph" w:styleId="TOC4">
    <w:name w:val="toc 4"/>
    <w:basedOn w:val="Normal"/>
    <w:next w:val="Normal"/>
    <w:autoRedefine/>
    <w:uiPriority w:val="39"/>
    <w:unhideWhenUsed/>
    <w:rsid w:val="003258EF"/>
    <w:pPr>
      <w:spacing w:after="100" w:line="259" w:lineRule="auto"/>
      <w:ind w:left="660"/>
    </w:pPr>
    <w:rPr>
      <w:rFonts w:eastAsiaTheme="minorEastAsia"/>
    </w:rPr>
  </w:style>
  <w:style w:type="paragraph" w:styleId="TOC5">
    <w:name w:val="toc 5"/>
    <w:basedOn w:val="Normal"/>
    <w:next w:val="Normal"/>
    <w:autoRedefine/>
    <w:uiPriority w:val="39"/>
    <w:unhideWhenUsed/>
    <w:rsid w:val="003258EF"/>
    <w:pPr>
      <w:spacing w:after="100" w:line="259" w:lineRule="auto"/>
      <w:ind w:left="880"/>
    </w:pPr>
    <w:rPr>
      <w:rFonts w:eastAsiaTheme="minorEastAsia"/>
    </w:rPr>
  </w:style>
  <w:style w:type="paragraph" w:styleId="TOC6">
    <w:name w:val="toc 6"/>
    <w:basedOn w:val="Normal"/>
    <w:next w:val="Normal"/>
    <w:autoRedefine/>
    <w:uiPriority w:val="39"/>
    <w:unhideWhenUsed/>
    <w:rsid w:val="003258EF"/>
    <w:pPr>
      <w:spacing w:after="100" w:line="259" w:lineRule="auto"/>
      <w:ind w:left="1100"/>
    </w:pPr>
    <w:rPr>
      <w:rFonts w:eastAsiaTheme="minorEastAsia"/>
    </w:rPr>
  </w:style>
  <w:style w:type="paragraph" w:styleId="TOC7">
    <w:name w:val="toc 7"/>
    <w:basedOn w:val="Normal"/>
    <w:next w:val="Normal"/>
    <w:autoRedefine/>
    <w:uiPriority w:val="39"/>
    <w:unhideWhenUsed/>
    <w:rsid w:val="003258EF"/>
    <w:pPr>
      <w:spacing w:after="100" w:line="259" w:lineRule="auto"/>
      <w:ind w:left="1320"/>
    </w:pPr>
    <w:rPr>
      <w:rFonts w:eastAsiaTheme="minorEastAsia"/>
    </w:rPr>
  </w:style>
  <w:style w:type="paragraph" w:styleId="TOC8">
    <w:name w:val="toc 8"/>
    <w:basedOn w:val="Normal"/>
    <w:next w:val="Normal"/>
    <w:autoRedefine/>
    <w:uiPriority w:val="39"/>
    <w:unhideWhenUsed/>
    <w:rsid w:val="003258EF"/>
    <w:pPr>
      <w:spacing w:after="100" w:line="259" w:lineRule="auto"/>
      <w:ind w:left="1540"/>
    </w:pPr>
    <w:rPr>
      <w:rFonts w:eastAsiaTheme="minorEastAsia"/>
    </w:rPr>
  </w:style>
  <w:style w:type="paragraph" w:styleId="TOC9">
    <w:name w:val="toc 9"/>
    <w:basedOn w:val="Normal"/>
    <w:next w:val="Normal"/>
    <w:autoRedefine/>
    <w:uiPriority w:val="39"/>
    <w:unhideWhenUsed/>
    <w:rsid w:val="003258EF"/>
    <w:pPr>
      <w:spacing w:after="100" w:line="259" w:lineRule="auto"/>
      <w:ind w:left="1760"/>
    </w:pPr>
    <w:rPr>
      <w:rFonts w:eastAsiaTheme="minorEastAsia"/>
    </w:rPr>
  </w:style>
  <w:style w:type="paragraph" w:styleId="NoSpacing">
    <w:name w:val="No Spacing"/>
    <w:link w:val="NoSpacingChar"/>
    <w:uiPriority w:val="1"/>
    <w:qFormat/>
    <w:rsid w:val="00E80A85"/>
    <w:rPr>
      <w:rFonts w:eastAsiaTheme="minorEastAsia"/>
    </w:rPr>
  </w:style>
  <w:style w:type="character" w:customStyle="1" w:styleId="NoSpacingChar">
    <w:name w:val="No Spacing Char"/>
    <w:basedOn w:val="DefaultParagraphFont"/>
    <w:link w:val="NoSpacing"/>
    <w:uiPriority w:val="1"/>
    <w:rsid w:val="00E80A85"/>
    <w:rPr>
      <w:rFonts w:eastAsiaTheme="minorEastAsia"/>
    </w:rPr>
  </w:style>
  <w:style w:type="paragraph" w:customStyle="1" w:styleId="body">
    <w:name w:val="body"/>
    <w:basedOn w:val="Normal"/>
    <w:uiPriority w:val="99"/>
    <w:rsid w:val="00E80A85"/>
    <w:pPr>
      <w:widowControl w:val="0"/>
      <w:suppressAutoHyphens/>
      <w:autoSpaceDE w:val="0"/>
      <w:autoSpaceDN w:val="0"/>
      <w:adjustRightInd w:val="0"/>
      <w:spacing w:before="260" w:line="260" w:lineRule="atLeast"/>
      <w:textAlignment w:val="center"/>
    </w:pPr>
    <w:rPr>
      <w:rFonts w:ascii="Whitney-Book" w:eastAsiaTheme="minorEastAsia" w:hAnsi="Whitney-Book" w:cs="Whitney-Book"/>
      <w:color w:val="000000"/>
      <w:sz w:val="18"/>
      <w:szCs w:val="18"/>
    </w:rPr>
  </w:style>
  <w:style w:type="character" w:styleId="HTMLCode">
    <w:name w:val="HTML Code"/>
    <w:basedOn w:val="DefaultParagraphFont"/>
    <w:uiPriority w:val="99"/>
    <w:semiHidden/>
    <w:unhideWhenUsed/>
    <w:rsid w:val="00E86144"/>
    <w:rPr>
      <w:rFonts w:ascii="Courier New" w:eastAsia="Times New Roman" w:hAnsi="Courier New" w:cs="Courier New" w:hint="default"/>
      <w:sz w:val="20"/>
      <w:szCs w:val="20"/>
    </w:rPr>
  </w:style>
  <w:style w:type="character" w:styleId="Strong">
    <w:name w:val="Strong"/>
    <w:basedOn w:val="DefaultParagraphFont"/>
    <w:uiPriority w:val="22"/>
    <w:qFormat/>
    <w:rsid w:val="00E36FD5"/>
    <w:rPr>
      <w:b/>
      <w:bCs/>
    </w:rPr>
  </w:style>
  <w:style w:type="paragraph" w:styleId="HTMLPreformatted">
    <w:name w:val="HTML Preformatted"/>
    <w:basedOn w:val="Normal"/>
    <w:link w:val="HTMLPreformattedChar"/>
    <w:uiPriority w:val="99"/>
    <w:unhideWhenUsed/>
    <w:rsid w:val="00EC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C6F75"/>
    <w:rPr>
      <w:rFonts w:ascii="Courier New" w:eastAsia="Times New Roman" w:hAnsi="Courier New" w:cs="Courier New"/>
      <w:sz w:val="20"/>
      <w:szCs w:val="20"/>
    </w:rPr>
  </w:style>
  <w:style w:type="character" w:styleId="Emphasis">
    <w:name w:val="Emphasis"/>
    <w:basedOn w:val="DefaultParagraphFont"/>
    <w:uiPriority w:val="20"/>
    <w:qFormat/>
    <w:rsid w:val="00EC6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5201">
      <w:bodyDiv w:val="1"/>
      <w:marLeft w:val="0"/>
      <w:marRight w:val="0"/>
      <w:marTop w:val="0"/>
      <w:marBottom w:val="0"/>
      <w:divBdr>
        <w:top w:val="none" w:sz="0" w:space="0" w:color="auto"/>
        <w:left w:val="none" w:sz="0" w:space="0" w:color="auto"/>
        <w:bottom w:val="none" w:sz="0" w:space="0" w:color="auto"/>
        <w:right w:val="none" w:sz="0" w:space="0" w:color="auto"/>
      </w:divBdr>
      <w:divsChild>
        <w:div w:id="75729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14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550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367620">
      <w:bodyDiv w:val="1"/>
      <w:marLeft w:val="0"/>
      <w:marRight w:val="0"/>
      <w:marTop w:val="0"/>
      <w:marBottom w:val="0"/>
      <w:divBdr>
        <w:top w:val="none" w:sz="0" w:space="0" w:color="auto"/>
        <w:left w:val="none" w:sz="0" w:space="0" w:color="auto"/>
        <w:bottom w:val="none" w:sz="0" w:space="0" w:color="auto"/>
        <w:right w:val="none" w:sz="0" w:space="0" w:color="auto"/>
      </w:divBdr>
    </w:div>
    <w:div w:id="296448014">
      <w:bodyDiv w:val="1"/>
      <w:marLeft w:val="0"/>
      <w:marRight w:val="0"/>
      <w:marTop w:val="0"/>
      <w:marBottom w:val="0"/>
      <w:divBdr>
        <w:top w:val="none" w:sz="0" w:space="0" w:color="auto"/>
        <w:left w:val="none" w:sz="0" w:space="0" w:color="auto"/>
        <w:bottom w:val="none" w:sz="0" w:space="0" w:color="auto"/>
        <w:right w:val="none" w:sz="0" w:space="0" w:color="auto"/>
      </w:divBdr>
    </w:div>
    <w:div w:id="312220641">
      <w:bodyDiv w:val="1"/>
      <w:marLeft w:val="0"/>
      <w:marRight w:val="0"/>
      <w:marTop w:val="0"/>
      <w:marBottom w:val="0"/>
      <w:divBdr>
        <w:top w:val="none" w:sz="0" w:space="0" w:color="auto"/>
        <w:left w:val="none" w:sz="0" w:space="0" w:color="auto"/>
        <w:bottom w:val="none" w:sz="0" w:space="0" w:color="auto"/>
        <w:right w:val="none" w:sz="0" w:space="0" w:color="auto"/>
      </w:divBdr>
    </w:div>
    <w:div w:id="597253345">
      <w:bodyDiv w:val="1"/>
      <w:marLeft w:val="0"/>
      <w:marRight w:val="0"/>
      <w:marTop w:val="0"/>
      <w:marBottom w:val="0"/>
      <w:divBdr>
        <w:top w:val="none" w:sz="0" w:space="0" w:color="auto"/>
        <w:left w:val="none" w:sz="0" w:space="0" w:color="auto"/>
        <w:bottom w:val="none" w:sz="0" w:space="0" w:color="auto"/>
        <w:right w:val="none" w:sz="0" w:space="0" w:color="auto"/>
      </w:divBdr>
    </w:div>
    <w:div w:id="1047952567">
      <w:bodyDiv w:val="1"/>
      <w:marLeft w:val="0"/>
      <w:marRight w:val="0"/>
      <w:marTop w:val="0"/>
      <w:marBottom w:val="0"/>
      <w:divBdr>
        <w:top w:val="none" w:sz="0" w:space="0" w:color="auto"/>
        <w:left w:val="none" w:sz="0" w:space="0" w:color="auto"/>
        <w:bottom w:val="none" w:sz="0" w:space="0" w:color="auto"/>
        <w:right w:val="none" w:sz="0" w:space="0" w:color="auto"/>
      </w:divBdr>
      <w:divsChild>
        <w:div w:id="880358138">
          <w:marLeft w:val="893"/>
          <w:marRight w:val="0"/>
          <w:marTop w:val="0"/>
          <w:marBottom w:val="0"/>
          <w:divBdr>
            <w:top w:val="none" w:sz="0" w:space="0" w:color="auto"/>
            <w:left w:val="none" w:sz="0" w:space="0" w:color="auto"/>
            <w:bottom w:val="none" w:sz="0" w:space="0" w:color="auto"/>
            <w:right w:val="none" w:sz="0" w:space="0" w:color="auto"/>
          </w:divBdr>
        </w:div>
      </w:divsChild>
    </w:div>
    <w:div w:id="1124806739">
      <w:bodyDiv w:val="1"/>
      <w:marLeft w:val="0"/>
      <w:marRight w:val="0"/>
      <w:marTop w:val="0"/>
      <w:marBottom w:val="0"/>
      <w:divBdr>
        <w:top w:val="none" w:sz="0" w:space="0" w:color="auto"/>
        <w:left w:val="none" w:sz="0" w:space="0" w:color="auto"/>
        <w:bottom w:val="none" w:sz="0" w:space="0" w:color="auto"/>
        <w:right w:val="none" w:sz="0" w:space="0" w:color="auto"/>
      </w:divBdr>
    </w:div>
    <w:div w:id="1133719955">
      <w:bodyDiv w:val="1"/>
      <w:marLeft w:val="0"/>
      <w:marRight w:val="0"/>
      <w:marTop w:val="0"/>
      <w:marBottom w:val="0"/>
      <w:divBdr>
        <w:top w:val="none" w:sz="0" w:space="0" w:color="auto"/>
        <w:left w:val="none" w:sz="0" w:space="0" w:color="auto"/>
        <w:bottom w:val="none" w:sz="0" w:space="0" w:color="auto"/>
        <w:right w:val="none" w:sz="0" w:space="0" w:color="auto"/>
      </w:divBdr>
    </w:div>
    <w:div w:id="1300956665">
      <w:bodyDiv w:val="1"/>
      <w:marLeft w:val="0"/>
      <w:marRight w:val="0"/>
      <w:marTop w:val="0"/>
      <w:marBottom w:val="0"/>
      <w:divBdr>
        <w:top w:val="none" w:sz="0" w:space="0" w:color="auto"/>
        <w:left w:val="none" w:sz="0" w:space="0" w:color="auto"/>
        <w:bottom w:val="none" w:sz="0" w:space="0" w:color="auto"/>
        <w:right w:val="none" w:sz="0" w:space="0" w:color="auto"/>
      </w:divBdr>
    </w:div>
    <w:div w:id="1362516939">
      <w:bodyDiv w:val="1"/>
      <w:marLeft w:val="0"/>
      <w:marRight w:val="0"/>
      <w:marTop w:val="0"/>
      <w:marBottom w:val="0"/>
      <w:divBdr>
        <w:top w:val="none" w:sz="0" w:space="0" w:color="auto"/>
        <w:left w:val="none" w:sz="0" w:space="0" w:color="auto"/>
        <w:bottom w:val="none" w:sz="0" w:space="0" w:color="auto"/>
        <w:right w:val="none" w:sz="0" w:space="0" w:color="auto"/>
      </w:divBdr>
      <w:divsChild>
        <w:div w:id="1676035372">
          <w:marLeft w:val="446"/>
          <w:marRight w:val="0"/>
          <w:marTop w:val="0"/>
          <w:marBottom w:val="240"/>
          <w:divBdr>
            <w:top w:val="none" w:sz="0" w:space="0" w:color="auto"/>
            <w:left w:val="none" w:sz="0" w:space="0" w:color="auto"/>
            <w:bottom w:val="none" w:sz="0" w:space="0" w:color="auto"/>
            <w:right w:val="none" w:sz="0" w:space="0" w:color="auto"/>
          </w:divBdr>
        </w:div>
      </w:divsChild>
    </w:div>
    <w:div w:id="1414594800">
      <w:bodyDiv w:val="1"/>
      <w:marLeft w:val="0"/>
      <w:marRight w:val="0"/>
      <w:marTop w:val="0"/>
      <w:marBottom w:val="0"/>
      <w:divBdr>
        <w:top w:val="none" w:sz="0" w:space="0" w:color="auto"/>
        <w:left w:val="none" w:sz="0" w:space="0" w:color="auto"/>
        <w:bottom w:val="none" w:sz="0" w:space="0" w:color="auto"/>
        <w:right w:val="none" w:sz="0" w:space="0" w:color="auto"/>
      </w:divBdr>
    </w:div>
    <w:div w:id="1466973850">
      <w:bodyDiv w:val="1"/>
      <w:marLeft w:val="0"/>
      <w:marRight w:val="0"/>
      <w:marTop w:val="0"/>
      <w:marBottom w:val="0"/>
      <w:divBdr>
        <w:top w:val="none" w:sz="0" w:space="0" w:color="auto"/>
        <w:left w:val="none" w:sz="0" w:space="0" w:color="auto"/>
        <w:bottom w:val="none" w:sz="0" w:space="0" w:color="auto"/>
        <w:right w:val="none" w:sz="0" w:space="0" w:color="auto"/>
      </w:divBdr>
    </w:div>
    <w:div w:id="1534532697">
      <w:bodyDiv w:val="1"/>
      <w:marLeft w:val="0"/>
      <w:marRight w:val="0"/>
      <w:marTop w:val="0"/>
      <w:marBottom w:val="0"/>
      <w:divBdr>
        <w:top w:val="none" w:sz="0" w:space="0" w:color="auto"/>
        <w:left w:val="none" w:sz="0" w:space="0" w:color="auto"/>
        <w:bottom w:val="none" w:sz="0" w:space="0" w:color="auto"/>
        <w:right w:val="none" w:sz="0" w:space="0" w:color="auto"/>
      </w:divBdr>
    </w:div>
    <w:div w:id="1871071251">
      <w:bodyDiv w:val="1"/>
      <w:marLeft w:val="0"/>
      <w:marRight w:val="0"/>
      <w:marTop w:val="0"/>
      <w:marBottom w:val="0"/>
      <w:divBdr>
        <w:top w:val="none" w:sz="0" w:space="0" w:color="auto"/>
        <w:left w:val="none" w:sz="0" w:space="0" w:color="auto"/>
        <w:bottom w:val="none" w:sz="0" w:space="0" w:color="auto"/>
        <w:right w:val="none" w:sz="0" w:space="0" w:color="auto"/>
      </w:divBdr>
      <w:divsChild>
        <w:div w:id="1473671923">
          <w:marLeft w:val="893"/>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ndboxsmd.iso-ne.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mo.tag.oati.com/oati/ets-login.w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d.iso-n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so-ne.com/participate/support/faq/external-transactions-interfac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so-ne.com/static-assets/documents/2019/05/summary-of-business-rule-changes-with-ees-replacement.pdf" TargetMode="External"/><Relationship Id="rId14" Type="http://schemas.openxmlformats.org/officeDocument/2006/relationships/hyperlink" Target="https://www.iso-ne.com/static-assets/documents/2019/05/nextt-web-services-v1.xsd" TargetMode="External"/><Relationship Id="rId22" Type="http://schemas.openxmlformats.org/officeDocument/2006/relationships/theme" Target="theme/theme1.xml"/></Relationships>
</file>

<file path=word/theme/theme1.xml><?xml version="1.0" encoding="utf-8"?>
<a:theme xmlns:a="http://schemas.openxmlformats.org/drawingml/2006/main" name="ISONE2015">
  <a:themeElements>
    <a:clrScheme name="ISO-NE">
      <a:dk1>
        <a:srgbClr val="62777F"/>
      </a:dk1>
      <a:lt1>
        <a:srgbClr val="FFFFFF"/>
      </a:lt1>
      <a:dk2>
        <a:srgbClr val="1E6A9A"/>
      </a:dk2>
      <a:lt2>
        <a:srgbClr val="6DCFF6"/>
      </a:lt2>
      <a:accent1>
        <a:srgbClr val="1795D2"/>
      </a:accent1>
      <a:accent2>
        <a:srgbClr val="8555A1"/>
      </a:accent2>
      <a:accent3>
        <a:srgbClr val="77BD2A"/>
      </a:accent3>
      <a:accent4>
        <a:srgbClr val="FBB92F"/>
      </a:accent4>
      <a:accent5>
        <a:srgbClr val="F68920"/>
      </a:accent5>
      <a:accent6>
        <a:srgbClr val="EC1F25"/>
      </a:accent6>
      <a:hlink>
        <a:srgbClr val="1795D2"/>
      </a:hlink>
      <a:folHlink>
        <a:srgbClr val="8555A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A375C-2160-4130-871B-DFB9975D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8583</Words>
  <Characters>48924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2019-09-26T15:20:00Z</dcterms:created>
  <dcterms:modified xsi:type="dcterms:W3CDTF">2019-09-26T15:20:00Z</dcterms:modified>
</cp:coreProperties>
</file>