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AAE" w:rsidRDefault="00024E1F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val="x-none" w:eastAsia="x-none"/>
        </w:rPr>
        <w:t>AGENDA</w:t>
      </w:r>
    </w:p>
    <w:p w:rsidR="00470AAE" w:rsidRDefault="00024E1F">
      <w:pPr>
        <w:jc w:val="center"/>
        <w:rPr>
          <w:b/>
          <w:sz w:val="24"/>
          <w:lang w:eastAsia="x-none"/>
        </w:rPr>
      </w:pPr>
      <w:r>
        <w:rPr>
          <w:b/>
          <w:sz w:val="24"/>
          <w:lang w:val="x-none" w:eastAsia="x-none"/>
        </w:rPr>
        <w:t>PLANNING ADVISORY COMMITTEE</w:t>
      </w:r>
      <w:r>
        <w:rPr>
          <w:b/>
          <w:sz w:val="24"/>
          <w:lang w:eastAsia="x-none"/>
        </w:rPr>
        <w:t xml:space="preserve"> MEETING</w:t>
      </w:r>
    </w:p>
    <w:p w:rsidR="00470AAE" w:rsidRDefault="00024E1F">
      <w:pPr>
        <w:jc w:val="center"/>
        <w:rPr>
          <w:b/>
          <w:sz w:val="24"/>
          <w:lang w:val="x-none" w:eastAsia="x-none"/>
        </w:rPr>
      </w:pPr>
      <w:r>
        <w:rPr>
          <w:b/>
          <w:sz w:val="24"/>
          <w:lang w:eastAsia="x-none"/>
        </w:rPr>
        <w:t>THURSDAY</w:t>
      </w:r>
      <w:r>
        <w:rPr>
          <w:b/>
          <w:sz w:val="24"/>
          <w:lang w:val="x-none" w:eastAsia="x-none"/>
        </w:rPr>
        <w:t xml:space="preserve">, </w:t>
      </w:r>
      <w:r w:rsidR="00AD62CA">
        <w:rPr>
          <w:b/>
          <w:sz w:val="24"/>
          <w:lang w:eastAsia="x-none"/>
        </w:rPr>
        <w:t>APRIL</w:t>
      </w:r>
      <w:r w:rsidR="00AD62CA">
        <w:rPr>
          <w:b/>
          <w:sz w:val="24"/>
          <w:lang w:val="x-none" w:eastAsia="x-none"/>
        </w:rPr>
        <w:t xml:space="preserve"> 20</w:t>
      </w:r>
      <w:r>
        <w:rPr>
          <w:b/>
          <w:sz w:val="24"/>
          <w:lang w:val="x-none" w:eastAsia="x-none"/>
        </w:rPr>
        <w:t>, 2023</w:t>
      </w:r>
    </w:p>
    <w:p w:rsidR="00470AAE" w:rsidRDefault="00470AAE">
      <w:pPr>
        <w:rPr>
          <w:sz w:val="22"/>
          <w:szCs w:val="22"/>
        </w:rPr>
      </w:pPr>
    </w:p>
    <w:p w:rsidR="00470AAE" w:rsidRDefault="00024E1F">
      <w:pPr>
        <w:rPr>
          <w:b/>
          <w:sz w:val="24"/>
          <w:szCs w:val="24"/>
        </w:rPr>
      </w:pPr>
      <w:r>
        <w:rPr>
          <w:sz w:val="24"/>
          <w:szCs w:val="24"/>
        </w:rPr>
        <w:t>Time:</w:t>
      </w:r>
      <w:r>
        <w:rPr>
          <w:b/>
          <w:sz w:val="24"/>
          <w:szCs w:val="24"/>
        </w:rPr>
        <w:t xml:space="preserve"> 9:00 A.M. – </w:t>
      </w:r>
      <w:r w:rsidR="005C1E08">
        <w:rPr>
          <w:b/>
          <w:sz w:val="24"/>
          <w:szCs w:val="24"/>
        </w:rPr>
        <w:t>2:30</w:t>
      </w:r>
      <w:r>
        <w:rPr>
          <w:b/>
          <w:sz w:val="24"/>
          <w:szCs w:val="24"/>
        </w:rPr>
        <w:t xml:space="preserve"> P.M.</w:t>
      </w:r>
    </w:p>
    <w:p w:rsidR="00470AAE" w:rsidRDefault="00024E1F">
      <w:pPr>
        <w:tabs>
          <w:tab w:val="left" w:pos="720"/>
          <w:tab w:val="left" w:pos="1440"/>
          <w:tab w:val="left" w:pos="2160"/>
          <w:tab w:val="left" w:pos="3097"/>
        </w:tabs>
        <w:ind w:right="-540"/>
        <w:rPr>
          <w:b/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Location: </w:t>
      </w:r>
      <w:r>
        <w:rPr>
          <w:b/>
          <w:sz w:val="24"/>
          <w:szCs w:val="24"/>
        </w:rPr>
        <w:t>WebEx Teleconference</w:t>
      </w:r>
    </w:p>
    <w:p w:rsidR="00470AAE" w:rsidRDefault="00024E1F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val="x-none" w:eastAsia="x-none"/>
        </w:rPr>
        <w:t>Call-in Number: 1-866-</w:t>
      </w:r>
      <w:r>
        <w:rPr>
          <w:bCs/>
          <w:sz w:val="24"/>
          <w:szCs w:val="24"/>
          <w:lang w:eastAsia="x-none"/>
        </w:rPr>
        <w:t xml:space="preserve">640-8091 </w:t>
      </w:r>
      <w:r>
        <w:rPr>
          <w:bCs/>
          <w:sz w:val="24"/>
          <w:szCs w:val="24"/>
          <w:lang w:val="x-none" w:eastAsia="x-none"/>
        </w:rPr>
        <w:t xml:space="preserve">/ Access Code: </w:t>
      </w:r>
      <w:r>
        <w:rPr>
          <w:bCs/>
          <w:sz w:val="24"/>
          <w:szCs w:val="24"/>
          <w:lang w:eastAsia="x-none"/>
        </w:rPr>
        <w:t>6615363</w:t>
      </w:r>
    </w:p>
    <w:p w:rsidR="00470AAE" w:rsidRDefault="00B12EF1">
      <w:pPr>
        <w:keepNext/>
        <w:outlineLvl w:val="0"/>
        <w:rPr>
          <w:sz w:val="24"/>
          <w:szCs w:val="24"/>
        </w:rPr>
      </w:pPr>
      <w:hyperlink r:id="rId7" w:history="1">
        <w:r w:rsidR="00024E1F">
          <w:rPr>
            <w:rStyle w:val="Hyperlink"/>
            <w:sz w:val="24"/>
            <w:szCs w:val="24"/>
          </w:rPr>
          <w:t>https://iso-newengland.webex.com/webappng/sites/iso-newengland/meeting/home</w:t>
        </w:r>
      </w:hyperlink>
    </w:p>
    <w:p w:rsidR="00470AAE" w:rsidRDefault="00024E1F">
      <w:pPr>
        <w:keepNext/>
        <w:outlineLvl w:val="0"/>
        <w:rPr>
          <w:bCs/>
          <w:sz w:val="24"/>
          <w:szCs w:val="24"/>
          <w:lang w:eastAsia="x-none"/>
        </w:rPr>
      </w:pPr>
      <w:r>
        <w:rPr>
          <w:bCs/>
          <w:sz w:val="24"/>
          <w:szCs w:val="24"/>
          <w:lang w:eastAsia="x-none"/>
        </w:rPr>
        <w:t xml:space="preserve">WebEx Password: </w:t>
      </w:r>
      <w:proofErr w:type="spellStart"/>
      <w:r>
        <w:rPr>
          <w:bCs/>
          <w:sz w:val="24"/>
          <w:szCs w:val="24"/>
          <w:lang w:eastAsia="x-none"/>
        </w:rPr>
        <w:t>pac</w:t>
      </w:r>
      <w:proofErr w:type="spellEnd"/>
    </w:p>
    <w:p w:rsidR="00470AAE" w:rsidRDefault="00470AAE">
      <w:pPr>
        <w:keepNext/>
        <w:outlineLvl w:val="0"/>
        <w:rPr>
          <w:bCs/>
          <w:sz w:val="22"/>
          <w:szCs w:val="22"/>
          <w:lang w:eastAsia="x-none"/>
        </w:rPr>
      </w:pPr>
    </w:p>
    <w:tbl>
      <w:tblPr>
        <w:tblStyle w:val="TableGrid"/>
        <w:tblpPr w:leftFromText="180" w:rightFromText="180" w:vertAnchor="text" w:tblpY="1"/>
        <w:tblOverlap w:val="never"/>
        <w:tblW w:w="9719" w:type="dxa"/>
        <w:tblCellSpacing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</w:tblPr>
      <w:tblGrid>
        <w:gridCol w:w="900"/>
        <w:gridCol w:w="7018"/>
        <w:gridCol w:w="1801"/>
      </w:tblGrid>
      <w:tr w:rsidR="00470AAE">
        <w:trPr>
          <w:tblCellSpacing w:w="108" w:type="dxa"/>
        </w:trPr>
        <w:tc>
          <w:tcPr>
            <w:tcW w:w="576" w:type="dxa"/>
            <w:shd w:val="clear" w:color="auto" w:fill="FFFFFF" w:themeFill="background1"/>
            <w:vAlign w:val="center"/>
          </w:tcPr>
          <w:p w:rsidR="00470AAE" w:rsidRDefault="00470AAE">
            <w:pPr>
              <w:ind w:left="-31" w:right="-248"/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  <w:shd w:val="clear" w:color="auto" w:fill="FFFFFF" w:themeFill="background1"/>
            <w:vAlign w:val="center"/>
          </w:tcPr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1477" w:type="dxa"/>
            <w:shd w:val="clear" w:color="auto" w:fill="FFFFFF" w:themeFill="background1"/>
            <w:vAlign w:val="center"/>
          </w:tcPr>
          <w:p w:rsidR="00470AAE" w:rsidRDefault="00024E1F">
            <w:pPr>
              <w:ind w:left="-7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 Allotted</w:t>
            </w:r>
          </w:p>
        </w:tc>
      </w:tr>
      <w:tr w:rsidR="00470AAE">
        <w:trPr>
          <w:trHeight w:val="458"/>
          <w:tblCellSpacing w:w="108" w:type="dxa"/>
        </w:trPr>
        <w:tc>
          <w:tcPr>
            <w:tcW w:w="576" w:type="dxa"/>
          </w:tcPr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</w:t>
            </w:r>
          </w:p>
        </w:tc>
        <w:tc>
          <w:tcPr>
            <w:tcW w:w="6802" w:type="dxa"/>
          </w:tcPr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CHAIR’S OPENING REMARKS </w:t>
            </w:r>
          </w:p>
        </w:tc>
        <w:tc>
          <w:tcPr>
            <w:tcW w:w="1477" w:type="dxa"/>
          </w:tcPr>
          <w:p w:rsidR="00470AAE" w:rsidRDefault="00024E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9:05</w:t>
            </w:r>
          </w:p>
        </w:tc>
      </w:tr>
      <w:tr w:rsidR="00470AAE">
        <w:trPr>
          <w:tblCellSpacing w:w="108" w:type="dxa"/>
        </w:trPr>
        <w:tc>
          <w:tcPr>
            <w:tcW w:w="576" w:type="dxa"/>
          </w:tcPr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</w:t>
            </w:r>
          </w:p>
        </w:tc>
        <w:tc>
          <w:tcPr>
            <w:tcW w:w="6802" w:type="dxa"/>
          </w:tcPr>
          <w:p w:rsidR="00AD62CA" w:rsidRDefault="00AD62C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E131 ASSET CONDITION REFURBISHMENT</w:t>
            </w:r>
          </w:p>
          <w:p w:rsidR="00470AAE" w:rsidRDefault="00024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AD62CA">
              <w:rPr>
                <w:sz w:val="24"/>
                <w:szCs w:val="24"/>
              </w:rPr>
              <w:t xml:space="preserve">National Grid: Rafael </w:t>
            </w:r>
            <w:proofErr w:type="spellStart"/>
            <w:r w:rsidR="00AD62CA">
              <w:rPr>
                <w:sz w:val="24"/>
                <w:szCs w:val="24"/>
              </w:rPr>
              <w:t>Panos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70AAE" w:rsidRDefault="00470AAE">
            <w:pPr>
              <w:rPr>
                <w:sz w:val="24"/>
                <w:szCs w:val="24"/>
              </w:rPr>
            </w:pPr>
          </w:p>
          <w:p w:rsidR="00470AAE" w:rsidRDefault="00024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470AAE" w:rsidRDefault="00024E1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9:05 – 9:20</w:t>
            </w:r>
          </w:p>
        </w:tc>
      </w:tr>
      <w:tr w:rsidR="00470AAE">
        <w:trPr>
          <w:tblCellSpacing w:w="108" w:type="dxa"/>
        </w:trPr>
        <w:tc>
          <w:tcPr>
            <w:tcW w:w="576" w:type="dxa"/>
          </w:tcPr>
          <w:p w:rsidR="00470AAE" w:rsidRDefault="00DC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6377E8" w:rsidRDefault="009B294F" w:rsidP="006377E8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LINES 1132 &amp; 1505 ASSET CONDITION STRUCTURE </w:t>
            </w:r>
            <w:r w:rsidRPr="006377E8">
              <w:rPr>
                <w:b/>
                <w:sz w:val="24"/>
                <w:szCs w:val="24"/>
              </w:rPr>
              <w:t>REPLACEMENTS</w:t>
            </w:r>
          </w:p>
          <w:p w:rsidR="00470AAE" w:rsidRPr="00AD62CA" w:rsidRDefault="00024E1F" w:rsidP="006377E8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(Eversource Energy: Chris </w:t>
            </w:r>
            <w:proofErr w:type="spellStart"/>
            <w:r>
              <w:rPr>
                <w:sz w:val="24"/>
                <w:szCs w:val="24"/>
              </w:rPr>
              <w:t>Soderman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70AAE" w:rsidRDefault="00470AAE">
            <w:pPr>
              <w:pStyle w:val="Header"/>
              <w:tabs>
                <w:tab w:val="left" w:pos="450"/>
                <w:tab w:val="left" w:pos="8190"/>
              </w:tabs>
              <w:rPr>
                <w:b/>
                <w:sz w:val="24"/>
                <w:szCs w:val="24"/>
              </w:rPr>
            </w:pPr>
          </w:p>
          <w:p w:rsidR="00470AAE" w:rsidRDefault="00024E1F">
            <w:pPr>
              <w:pStyle w:val="Header"/>
              <w:tabs>
                <w:tab w:val="left" w:pos="450"/>
                <w:tab w:val="left" w:pos="81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(Presentation)</w:t>
            </w:r>
          </w:p>
          <w:p w:rsidR="00470AAE" w:rsidRDefault="00470AA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9:20 – 9:35</w:t>
            </w:r>
          </w:p>
        </w:tc>
      </w:tr>
      <w:tr w:rsidR="00470AAE">
        <w:trPr>
          <w:tblCellSpacing w:w="108" w:type="dxa"/>
        </w:trPr>
        <w:tc>
          <w:tcPr>
            <w:tcW w:w="576" w:type="dxa"/>
          </w:tcPr>
          <w:p w:rsidR="00470AAE" w:rsidRDefault="00DC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6377E8" w:rsidRDefault="009B294F">
            <w:pPr>
              <w:rPr>
                <w:b/>
                <w:sz w:val="24"/>
                <w:szCs w:val="24"/>
              </w:rPr>
            </w:pPr>
            <w:r w:rsidRPr="006377E8">
              <w:rPr>
                <w:b/>
                <w:sz w:val="24"/>
                <w:szCs w:val="24"/>
              </w:rPr>
              <w:t>TRANSMISSION LINE REFURB</w:t>
            </w:r>
            <w:r>
              <w:rPr>
                <w:b/>
                <w:sz w:val="24"/>
                <w:szCs w:val="24"/>
              </w:rPr>
              <w:t>ISHMENT PROJECTS K43 LINE</w:t>
            </w:r>
          </w:p>
          <w:p w:rsidR="00470AAE" w:rsidRDefault="00024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72257">
              <w:rPr>
                <w:sz w:val="24"/>
                <w:szCs w:val="24"/>
              </w:rPr>
              <w:t xml:space="preserve">VELCO: </w:t>
            </w:r>
            <w:proofErr w:type="spellStart"/>
            <w:r w:rsidR="00B72257">
              <w:rPr>
                <w:sz w:val="24"/>
                <w:szCs w:val="24"/>
              </w:rPr>
              <w:t>Hanz</w:t>
            </w:r>
            <w:proofErr w:type="spellEnd"/>
            <w:r w:rsidR="00B72257">
              <w:rPr>
                <w:sz w:val="24"/>
                <w:szCs w:val="24"/>
              </w:rPr>
              <w:t xml:space="preserve"> A. Pr</w:t>
            </w:r>
            <w:r w:rsidR="004101FB">
              <w:rPr>
                <w:sz w:val="24"/>
                <w:szCs w:val="24"/>
              </w:rPr>
              <w:t>e</w:t>
            </w:r>
            <w:r w:rsidR="00B72257">
              <w:rPr>
                <w:sz w:val="24"/>
                <w:szCs w:val="24"/>
              </w:rPr>
              <w:t>sume</w:t>
            </w:r>
            <w:r>
              <w:rPr>
                <w:sz w:val="24"/>
                <w:szCs w:val="24"/>
              </w:rPr>
              <w:t>)</w:t>
            </w:r>
          </w:p>
          <w:p w:rsidR="00470AAE" w:rsidRDefault="00470AAE">
            <w:pPr>
              <w:rPr>
                <w:color w:val="000000"/>
                <w:sz w:val="24"/>
                <w:szCs w:val="24"/>
              </w:rPr>
            </w:pPr>
          </w:p>
          <w:p w:rsidR="00470AAE" w:rsidRDefault="00024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  <w:p w:rsidR="00470AAE" w:rsidRDefault="00470AAE">
            <w:pPr>
              <w:rPr>
                <w:sz w:val="24"/>
                <w:szCs w:val="24"/>
              </w:rPr>
            </w:pP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9:35 – 9:</w:t>
            </w:r>
            <w:r w:rsidR="00024E1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024E1F">
              <w:rPr>
                <w:sz w:val="24"/>
                <w:szCs w:val="24"/>
              </w:rPr>
              <w:t xml:space="preserve"> </w:t>
            </w:r>
          </w:p>
          <w:p w:rsidR="00470AAE" w:rsidRDefault="00470AAE">
            <w:pPr>
              <w:jc w:val="right"/>
              <w:rPr>
                <w:sz w:val="24"/>
                <w:szCs w:val="24"/>
              </w:rPr>
            </w:pPr>
          </w:p>
        </w:tc>
      </w:tr>
      <w:tr w:rsidR="00470AAE">
        <w:trPr>
          <w:trHeight w:val="342"/>
          <w:tblCellSpacing w:w="108" w:type="dxa"/>
        </w:trPr>
        <w:tc>
          <w:tcPr>
            <w:tcW w:w="576" w:type="dxa"/>
          </w:tcPr>
          <w:p w:rsidR="00470AAE" w:rsidRDefault="00DC0BF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7E7B64" w:rsidRDefault="007E7B64" w:rsidP="002E7C49">
            <w:pPr>
              <w:rPr>
                <w:b/>
                <w:sz w:val="24"/>
                <w:szCs w:val="24"/>
              </w:rPr>
            </w:pPr>
            <w:r w:rsidRPr="007E7B64">
              <w:rPr>
                <w:b/>
                <w:sz w:val="24"/>
                <w:szCs w:val="24"/>
              </w:rPr>
              <w:t>ECONOMIC PLANNING FOR THE CLEAN ENERGY TRANSITION (EPCET) PILOT STUDY – STATUS UPDATE &amp; ASSUMPTIONS FOR POLICY CASES SCENARIO</w:t>
            </w:r>
          </w:p>
          <w:p w:rsidR="00470AAE" w:rsidRPr="002E7C49" w:rsidRDefault="00024E1F" w:rsidP="002E7C49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 w:rsidR="004101FB">
              <w:rPr>
                <w:sz w:val="24"/>
                <w:szCs w:val="24"/>
              </w:rPr>
              <w:t>ISO New England: Ben Wilson</w:t>
            </w:r>
            <w:r w:rsidR="000C3BC7">
              <w:rPr>
                <w:sz w:val="24"/>
                <w:szCs w:val="24"/>
              </w:rPr>
              <w:t xml:space="preserve"> &amp;</w:t>
            </w:r>
            <w:r w:rsidR="004B4A0F">
              <w:rPr>
                <w:sz w:val="24"/>
                <w:szCs w:val="24"/>
              </w:rPr>
              <w:t xml:space="preserve"> </w:t>
            </w:r>
            <w:r w:rsidR="000C3BC7">
              <w:rPr>
                <w:sz w:val="24"/>
                <w:szCs w:val="24"/>
              </w:rPr>
              <w:t xml:space="preserve">Richard </w:t>
            </w:r>
            <w:proofErr w:type="spellStart"/>
            <w:r w:rsidR="000C3BC7" w:rsidRPr="000C3BC7">
              <w:rPr>
                <w:sz w:val="24"/>
                <w:szCs w:val="24"/>
              </w:rPr>
              <w:t>Kornitsky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470AAE" w:rsidRDefault="00470AAE">
            <w:pPr>
              <w:rPr>
                <w:color w:val="000000"/>
                <w:sz w:val="24"/>
                <w:szCs w:val="24"/>
              </w:rPr>
            </w:pPr>
          </w:p>
          <w:p w:rsidR="00470AAE" w:rsidRDefault="00024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4101FB">
              <w:rPr>
                <w:sz w:val="24"/>
                <w:szCs w:val="24"/>
              </w:rPr>
              <w:t>5</w:t>
            </w:r>
            <w:r w:rsidR="007E7B64">
              <w:rPr>
                <w:sz w:val="24"/>
                <w:szCs w:val="24"/>
              </w:rPr>
              <w:t>0 – 11</w:t>
            </w:r>
            <w:r w:rsidR="004101FB">
              <w:rPr>
                <w:sz w:val="24"/>
                <w:szCs w:val="24"/>
              </w:rPr>
              <w:t>:</w:t>
            </w:r>
            <w:r w:rsidR="00024E1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  <w:r w:rsidR="00024E1F">
              <w:rPr>
                <w:sz w:val="24"/>
                <w:szCs w:val="24"/>
              </w:rPr>
              <w:t xml:space="preserve"> </w:t>
            </w:r>
          </w:p>
        </w:tc>
      </w:tr>
      <w:tr w:rsidR="007E7B64">
        <w:trPr>
          <w:trHeight w:val="720"/>
          <w:tblCellSpacing w:w="108" w:type="dxa"/>
        </w:trPr>
        <w:tc>
          <w:tcPr>
            <w:tcW w:w="576" w:type="dxa"/>
          </w:tcPr>
          <w:p w:rsidR="007E7B64" w:rsidRDefault="007E7B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</w:t>
            </w:r>
          </w:p>
        </w:tc>
        <w:tc>
          <w:tcPr>
            <w:tcW w:w="6802" w:type="dxa"/>
          </w:tcPr>
          <w:p w:rsidR="007E7B64" w:rsidRDefault="007E7B64">
            <w:pPr>
              <w:rPr>
                <w:b/>
                <w:sz w:val="24"/>
                <w:szCs w:val="24"/>
              </w:rPr>
            </w:pPr>
            <w:r w:rsidRPr="007E7B64">
              <w:rPr>
                <w:b/>
                <w:sz w:val="24"/>
                <w:szCs w:val="24"/>
              </w:rPr>
              <w:t>ECONOMIC PLANNING FOR THE CLEAN ENERGY TRANSITION (EPCET) PILOT STUDY – STAKEHOLDER-REQUESTED SCENARIO: FUTURE GRID RELIABILITY STUDY PHASE 2</w:t>
            </w:r>
          </w:p>
          <w:p w:rsidR="007E7B64" w:rsidRDefault="007E7B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(ISO </w:t>
            </w:r>
            <w:r w:rsidR="000C3BC7">
              <w:rPr>
                <w:sz w:val="24"/>
                <w:szCs w:val="24"/>
              </w:rPr>
              <w:t xml:space="preserve">New England: Patrick Boughan &amp; </w:t>
            </w:r>
            <w:r w:rsidR="000C3BC7" w:rsidRPr="000C3BC7">
              <w:rPr>
                <w:sz w:val="24"/>
                <w:szCs w:val="24"/>
              </w:rPr>
              <w:t>Chris Gei</w:t>
            </w:r>
            <w:r w:rsidR="00461A78">
              <w:rPr>
                <w:sz w:val="24"/>
                <w:szCs w:val="24"/>
              </w:rPr>
              <w:t>s</w:t>
            </w:r>
            <w:bookmarkStart w:id="0" w:name="_GoBack"/>
            <w:bookmarkEnd w:id="0"/>
            <w:r w:rsidR="000C3BC7" w:rsidRPr="000C3BC7">
              <w:rPr>
                <w:sz w:val="24"/>
                <w:szCs w:val="24"/>
              </w:rPr>
              <w:t>sler</w:t>
            </w:r>
            <w:r w:rsidR="004B4A0F">
              <w:rPr>
                <w:sz w:val="24"/>
                <w:szCs w:val="24"/>
              </w:rPr>
              <w:t>)</w:t>
            </w:r>
          </w:p>
          <w:p w:rsidR="004B4A0F" w:rsidRDefault="004B4A0F">
            <w:pPr>
              <w:rPr>
                <w:sz w:val="24"/>
                <w:szCs w:val="24"/>
              </w:rPr>
            </w:pPr>
          </w:p>
          <w:p w:rsidR="004B4A0F" w:rsidRPr="007E7B64" w:rsidRDefault="004B4A0F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7E7B64" w:rsidRDefault="007E7B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11:00 – 12:00 </w:t>
            </w:r>
          </w:p>
        </w:tc>
      </w:tr>
      <w:tr w:rsidR="00470AAE" w:rsidTr="00261EA3">
        <w:trPr>
          <w:trHeight w:val="522"/>
          <w:tblCellSpacing w:w="108" w:type="dxa"/>
        </w:trPr>
        <w:tc>
          <w:tcPr>
            <w:tcW w:w="576" w:type="dxa"/>
          </w:tcPr>
          <w:p w:rsidR="00470AAE" w:rsidRDefault="00470AAE">
            <w:pPr>
              <w:rPr>
                <w:b/>
                <w:sz w:val="24"/>
                <w:szCs w:val="24"/>
              </w:rPr>
            </w:pPr>
          </w:p>
        </w:tc>
        <w:tc>
          <w:tcPr>
            <w:tcW w:w="6802" w:type="dxa"/>
          </w:tcPr>
          <w:p w:rsidR="00470AAE" w:rsidRPr="004101FB" w:rsidRDefault="004101F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LUNCH</w:t>
            </w: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  <w:r w:rsidR="004101FB">
              <w:rPr>
                <w:sz w:val="24"/>
                <w:szCs w:val="24"/>
              </w:rPr>
              <w:t xml:space="preserve"> – 12</w:t>
            </w:r>
            <w:r>
              <w:rPr>
                <w:sz w:val="24"/>
                <w:szCs w:val="24"/>
              </w:rPr>
              <w:t>:30</w:t>
            </w:r>
          </w:p>
        </w:tc>
      </w:tr>
      <w:tr w:rsidR="00470AAE">
        <w:trPr>
          <w:trHeight w:val="720"/>
          <w:tblCellSpacing w:w="108" w:type="dxa"/>
        </w:trPr>
        <w:tc>
          <w:tcPr>
            <w:tcW w:w="576" w:type="dxa"/>
          </w:tcPr>
          <w:p w:rsidR="00470AAE" w:rsidRDefault="007E7B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4101FB" w:rsidRDefault="004101FB" w:rsidP="00D549DC">
            <w:pPr>
              <w:rPr>
                <w:b/>
                <w:sz w:val="24"/>
                <w:szCs w:val="24"/>
              </w:rPr>
            </w:pPr>
            <w:r w:rsidRPr="004101FB">
              <w:rPr>
                <w:b/>
                <w:sz w:val="24"/>
                <w:szCs w:val="24"/>
              </w:rPr>
              <w:t>2050</w:t>
            </w:r>
            <w:r>
              <w:rPr>
                <w:b/>
                <w:sz w:val="24"/>
                <w:szCs w:val="24"/>
              </w:rPr>
              <w:t xml:space="preserve"> TRANSMISSION STUDY – SOLUTIONS </w:t>
            </w:r>
            <w:r w:rsidRPr="004101FB">
              <w:rPr>
                <w:b/>
                <w:sz w:val="24"/>
                <w:szCs w:val="24"/>
              </w:rPr>
              <w:t>DEVELOPMENT UPDATE</w:t>
            </w:r>
          </w:p>
          <w:p w:rsidR="00470AAE" w:rsidRDefault="00024E1F" w:rsidP="00D549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(ISO New England: </w:t>
            </w:r>
            <w:r w:rsidR="004101FB">
              <w:rPr>
                <w:sz w:val="24"/>
                <w:szCs w:val="24"/>
              </w:rPr>
              <w:t>Reid Collins</w:t>
            </w:r>
            <w:r>
              <w:rPr>
                <w:sz w:val="24"/>
                <w:szCs w:val="24"/>
              </w:rPr>
              <w:t>)</w:t>
            </w:r>
          </w:p>
          <w:p w:rsidR="00470AAE" w:rsidRDefault="00470AAE">
            <w:pPr>
              <w:rPr>
                <w:sz w:val="24"/>
                <w:szCs w:val="24"/>
              </w:rPr>
            </w:pPr>
          </w:p>
          <w:p w:rsidR="00470AAE" w:rsidRDefault="00024E1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1:30</w:t>
            </w:r>
          </w:p>
        </w:tc>
      </w:tr>
      <w:tr w:rsidR="00470AAE">
        <w:trPr>
          <w:tblCellSpacing w:w="108" w:type="dxa"/>
        </w:trPr>
        <w:tc>
          <w:tcPr>
            <w:tcW w:w="576" w:type="dxa"/>
          </w:tcPr>
          <w:p w:rsidR="00470AAE" w:rsidRDefault="007E7B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4101FB" w:rsidRDefault="004101FB">
            <w:pPr>
              <w:rPr>
                <w:b/>
                <w:sz w:val="24"/>
                <w:szCs w:val="24"/>
              </w:rPr>
            </w:pPr>
            <w:r w:rsidRPr="004101FB">
              <w:rPr>
                <w:b/>
                <w:sz w:val="24"/>
                <w:szCs w:val="24"/>
              </w:rPr>
              <w:t>2023 FINAL DRAFT ENERGY AND SEASONAL PEAK FORECASTS</w:t>
            </w:r>
          </w:p>
          <w:p w:rsidR="00470AAE" w:rsidRDefault="00024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101FB">
              <w:rPr>
                <w:sz w:val="24"/>
                <w:szCs w:val="24"/>
              </w:rPr>
              <w:t xml:space="preserve">ISO New England: Victoria </w:t>
            </w:r>
            <w:proofErr w:type="spellStart"/>
            <w:r w:rsidR="004101FB">
              <w:rPr>
                <w:sz w:val="24"/>
                <w:szCs w:val="24"/>
              </w:rPr>
              <w:t>Rojo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470AAE" w:rsidRDefault="00470AAE">
            <w:pPr>
              <w:rPr>
                <w:sz w:val="24"/>
                <w:szCs w:val="24"/>
              </w:rPr>
            </w:pPr>
          </w:p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(Presentation)</w:t>
            </w:r>
          </w:p>
        </w:tc>
        <w:tc>
          <w:tcPr>
            <w:tcW w:w="1477" w:type="dxa"/>
          </w:tcPr>
          <w:p w:rsidR="00470AAE" w:rsidRDefault="0082468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1:30</w:t>
            </w:r>
            <w:r w:rsidR="004101FB">
              <w:rPr>
                <w:sz w:val="24"/>
                <w:szCs w:val="24"/>
              </w:rPr>
              <w:t xml:space="preserve"> – 2</w:t>
            </w:r>
            <w:r>
              <w:rPr>
                <w:sz w:val="24"/>
                <w:szCs w:val="24"/>
              </w:rPr>
              <w:t>:30</w:t>
            </w:r>
          </w:p>
        </w:tc>
      </w:tr>
      <w:tr w:rsidR="00470AAE">
        <w:trPr>
          <w:tblCellSpacing w:w="108" w:type="dxa"/>
        </w:trPr>
        <w:tc>
          <w:tcPr>
            <w:tcW w:w="576" w:type="dxa"/>
          </w:tcPr>
          <w:p w:rsidR="00470AAE" w:rsidRDefault="00CE49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024E1F">
              <w:rPr>
                <w:b/>
                <w:sz w:val="24"/>
                <w:szCs w:val="24"/>
              </w:rPr>
              <w:t>.0</w:t>
            </w:r>
          </w:p>
        </w:tc>
        <w:tc>
          <w:tcPr>
            <w:tcW w:w="6802" w:type="dxa"/>
          </w:tcPr>
          <w:p w:rsidR="00470AAE" w:rsidRDefault="00024E1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CLOSING REMARKS/ADJOURN FOR THE DAY</w:t>
            </w:r>
          </w:p>
        </w:tc>
        <w:tc>
          <w:tcPr>
            <w:tcW w:w="1477" w:type="dxa"/>
          </w:tcPr>
          <w:p w:rsidR="00470AAE" w:rsidRDefault="004101F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468B">
              <w:rPr>
                <w:sz w:val="24"/>
                <w:szCs w:val="24"/>
              </w:rPr>
              <w:t>:30</w:t>
            </w:r>
            <w:r w:rsidR="00024E1F">
              <w:rPr>
                <w:sz w:val="24"/>
                <w:szCs w:val="24"/>
              </w:rPr>
              <w:t xml:space="preserve"> </w:t>
            </w:r>
          </w:p>
        </w:tc>
      </w:tr>
    </w:tbl>
    <w:p w:rsidR="00470AAE" w:rsidRDefault="00470AAE">
      <w:pPr>
        <w:tabs>
          <w:tab w:val="right" w:pos="-3510"/>
          <w:tab w:val="left" w:pos="6660"/>
          <w:tab w:val="left" w:pos="7110"/>
          <w:tab w:val="left" w:pos="7290"/>
          <w:tab w:val="left" w:pos="8190"/>
          <w:tab w:val="right" w:pos="8550"/>
          <w:tab w:val="left" w:pos="8640"/>
          <w:tab w:val="right" w:pos="9180"/>
        </w:tabs>
        <w:spacing w:after="240"/>
        <w:ind w:right="36"/>
        <w:rPr>
          <w:b/>
          <w:sz w:val="24"/>
          <w:szCs w:val="24"/>
        </w:rPr>
      </w:pPr>
    </w:p>
    <w:sectPr w:rsidR="00470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EF1" w:rsidRDefault="00B12EF1">
      <w:r>
        <w:separator/>
      </w:r>
    </w:p>
  </w:endnote>
  <w:endnote w:type="continuationSeparator" w:id="0">
    <w:p w:rsidR="00B12EF1" w:rsidRDefault="00B1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F5" w:rsidRDefault="00B65D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AAE" w:rsidRDefault="00470AAE">
    <w:pPr>
      <w:pStyle w:val="Footer"/>
      <w:tabs>
        <w:tab w:val="clear" w:pos="4680"/>
        <w:tab w:val="clear" w:pos="9360"/>
      </w:tabs>
      <w:jc w:val="center"/>
      <w:rPr>
        <w:caps/>
        <w:color w:val="1795D2" w:themeColor="accent1"/>
        <w:sz w:val="16"/>
        <w:szCs w:val="16"/>
      </w:rPr>
    </w:pPr>
  </w:p>
  <w:p w:rsidR="00470AAE" w:rsidRDefault="00024E1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461A78">
      <w:rPr>
        <w:rStyle w:val="PageNumber"/>
        <w:noProof/>
        <w:sz w:val="16"/>
        <w:szCs w:val="16"/>
      </w:rPr>
      <w:t>2</w:t>
    </w:r>
    <w:r>
      <w:rPr>
        <w:rStyle w:val="PageNumber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F5" w:rsidRDefault="00B65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EF1" w:rsidRDefault="00B12EF1">
      <w:r>
        <w:separator/>
      </w:r>
    </w:p>
  </w:footnote>
  <w:footnote w:type="continuationSeparator" w:id="0">
    <w:p w:rsidR="00B12EF1" w:rsidRDefault="00B1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F5" w:rsidRDefault="00B65D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F5" w:rsidRDefault="00B65D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DF5" w:rsidRDefault="00B65D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813"/>
    <w:multiLevelType w:val="hybridMultilevel"/>
    <w:tmpl w:val="FC04A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B1B22"/>
    <w:multiLevelType w:val="hybridMultilevel"/>
    <w:tmpl w:val="27AC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B6A80"/>
    <w:multiLevelType w:val="hybridMultilevel"/>
    <w:tmpl w:val="33A6D9D0"/>
    <w:lvl w:ilvl="0" w:tplc="6624E04A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20FD3"/>
    <w:multiLevelType w:val="hybridMultilevel"/>
    <w:tmpl w:val="9E36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055D8"/>
    <w:multiLevelType w:val="hybridMultilevel"/>
    <w:tmpl w:val="04A454E8"/>
    <w:lvl w:ilvl="0" w:tplc="E208F51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7846D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17C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6E943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AA5B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8FC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9298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A2A5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70246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1650C9D"/>
    <w:multiLevelType w:val="hybridMultilevel"/>
    <w:tmpl w:val="A0EE7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8BF7D59"/>
    <w:multiLevelType w:val="hybridMultilevel"/>
    <w:tmpl w:val="0566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B270B"/>
    <w:multiLevelType w:val="hybridMultilevel"/>
    <w:tmpl w:val="1B94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3639B"/>
    <w:multiLevelType w:val="hybridMultilevel"/>
    <w:tmpl w:val="9548642E"/>
    <w:lvl w:ilvl="0" w:tplc="D638BB14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13932"/>
    <w:multiLevelType w:val="hybridMultilevel"/>
    <w:tmpl w:val="C524B0C6"/>
    <w:lvl w:ilvl="0" w:tplc="22709494">
      <w:start w:val="1"/>
      <w:numFmt w:val="lowerLetter"/>
      <w:lvlText w:val="(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D29FB"/>
    <w:multiLevelType w:val="hybridMultilevel"/>
    <w:tmpl w:val="3B50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D6883"/>
    <w:multiLevelType w:val="hybridMultilevel"/>
    <w:tmpl w:val="77F8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157DF"/>
    <w:multiLevelType w:val="hybridMultilevel"/>
    <w:tmpl w:val="CBD2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777F47"/>
    <w:multiLevelType w:val="hybridMultilevel"/>
    <w:tmpl w:val="1E122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27404"/>
    <w:multiLevelType w:val="hybridMultilevel"/>
    <w:tmpl w:val="BAFE229E"/>
    <w:lvl w:ilvl="0" w:tplc="4162D59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3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AE"/>
    <w:rsid w:val="0000660A"/>
    <w:rsid w:val="00024E1F"/>
    <w:rsid w:val="000C3BC7"/>
    <w:rsid w:val="000E6838"/>
    <w:rsid w:val="00261EA3"/>
    <w:rsid w:val="002E7C49"/>
    <w:rsid w:val="0039155E"/>
    <w:rsid w:val="003C7FA3"/>
    <w:rsid w:val="004101FB"/>
    <w:rsid w:val="00461A78"/>
    <w:rsid w:val="00465E7C"/>
    <w:rsid w:val="00470AAE"/>
    <w:rsid w:val="004713E9"/>
    <w:rsid w:val="00492180"/>
    <w:rsid w:val="004B4A0F"/>
    <w:rsid w:val="004B7A7E"/>
    <w:rsid w:val="005344F5"/>
    <w:rsid w:val="005C1E08"/>
    <w:rsid w:val="00605F84"/>
    <w:rsid w:val="006377E8"/>
    <w:rsid w:val="00656ECB"/>
    <w:rsid w:val="00714020"/>
    <w:rsid w:val="007B0B42"/>
    <w:rsid w:val="007C075A"/>
    <w:rsid w:val="007E1BD6"/>
    <w:rsid w:val="007E4566"/>
    <w:rsid w:val="007E7B64"/>
    <w:rsid w:val="0082468B"/>
    <w:rsid w:val="008A2FC8"/>
    <w:rsid w:val="00971F42"/>
    <w:rsid w:val="009B294F"/>
    <w:rsid w:val="009E17CD"/>
    <w:rsid w:val="00AD62CA"/>
    <w:rsid w:val="00B12EF1"/>
    <w:rsid w:val="00B62C70"/>
    <w:rsid w:val="00B65DF5"/>
    <w:rsid w:val="00B72257"/>
    <w:rsid w:val="00BF70D5"/>
    <w:rsid w:val="00C15B89"/>
    <w:rsid w:val="00C95A8C"/>
    <w:rsid w:val="00CA598C"/>
    <w:rsid w:val="00CD7393"/>
    <w:rsid w:val="00CD7955"/>
    <w:rsid w:val="00CE497D"/>
    <w:rsid w:val="00D549DC"/>
    <w:rsid w:val="00DC0BFC"/>
    <w:rsid w:val="00FE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B38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555A1" w:themeColor="followedHyperlink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xgmail-default">
    <w:name w:val="x_gmail-default"/>
    <w:basedOn w:val="Normal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116E9D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24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so-newengland.webex.com/webappng/sites/iso-newengland/meeting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2023-04-14T18:41:00Z</dcterms:created>
  <dcterms:modified xsi:type="dcterms:W3CDTF">2023-04-18T15:29:00Z</dcterms:modified>
</cp:coreProperties>
</file>